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A3" w:rsidRPr="006B4EA3" w:rsidRDefault="00DA35A3" w:rsidP="00627E51">
      <w:pPr>
        <w:spacing w:before="0" w:after="0" w:line="240" w:lineRule="auto"/>
        <w:rPr>
          <w:rFonts w:cs="Arial"/>
          <w:b/>
          <w:sz w:val="44"/>
          <w:szCs w:val="44"/>
        </w:rPr>
      </w:pPr>
      <w:bookmarkStart w:id="0" w:name="_Toc152650935"/>
      <w:bookmarkStart w:id="1" w:name="_Toc152651612"/>
      <w:bookmarkStart w:id="2" w:name="_Toc159653440"/>
      <w:bookmarkStart w:id="3" w:name="_Toc103152182"/>
      <w:bookmarkStart w:id="4" w:name="_Toc165457893"/>
      <w:r w:rsidRPr="006B4EA3">
        <w:rPr>
          <w:rFonts w:cs="Arial"/>
          <w:b/>
          <w:sz w:val="48"/>
          <w:szCs w:val="48"/>
        </w:rPr>
        <w:br/>
      </w:r>
      <w:r w:rsidRPr="006B4EA3">
        <w:rPr>
          <w:rFonts w:cs="Arial"/>
          <w:b/>
          <w:sz w:val="48"/>
          <w:szCs w:val="48"/>
        </w:rPr>
        <w:br/>
      </w:r>
      <w:r w:rsidRPr="006B4EA3">
        <w:rPr>
          <w:rFonts w:cs="Arial"/>
          <w:b/>
          <w:sz w:val="48"/>
          <w:szCs w:val="48"/>
        </w:rPr>
        <w:br/>
      </w:r>
      <w:r w:rsidRPr="006B4EA3">
        <w:rPr>
          <w:rFonts w:cs="Arial"/>
          <w:b/>
          <w:sz w:val="48"/>
          <w:szCs w:val="48"/>
        </w:rPr>
        <w:br/>
      </w:r>
      <w:r w:rsidRPr="006B4EA3">
        <w:rPr>
          <w:rFonts w:cs="Arial"/>
          <w:b/>
          <w:sz w:val="48"/>
          <w:szCs w:val="48"/>
        </w:rPr>
        <w:br/>
      </w:r>
      <w:r>
        <w:rPr>
          <w:rFonts w:cs="Arial"/>
          <w:b/>
          <w:sz w:val="48"/>
          <w:szCs w:val="48"/>
        </w:rPr>
        <w:t>Guia de</w:t>
      </w:r>
      <w:r>
        <w:rPr>
          <w:rFonts w:cs="Arial"/>
          <w:b/>
          <w:sz w:val="44"/>
          <w:szCs w:val="44"/>
        </w:rPr>
        <w:t xml:space="preserve"> Implantação do </w:t>
      </w:r>
      <w:r w:rsidRPr="005733C2">
        <w:rPr>
          <w:rFonts w:cs="Arial"/>
          <w:b/>
          <w:sz w:val="48"/>
          <w:szCs w:val="48"/>
        </w:rPr>
        <w:t>Volume Activation</w:t>
      </w:r>
    </w:p>
    <w:p w:rsidR="00DA35A3" w:rsidRPr="006B4EA3" w:rsidRDefault="00DA35A3" w:rsidP="00627E51">
      <w:pPr>
        <w:spacing w:before="0" w:after="0" w:line="240" w:lineRule="auto"/>
        <w:rPr>
          <w:rFonts w:cs="Arial"/>
          <w:b/>
          <w:sz w:val="28"/>
          <w:szCs w:val="32"/>
        </w:rPr>
      </w:pPr>
      <w:r>
        <w:rPr>
          <w:rFonts w:cs="Arial"/>
          <w:b/>
          <w:sz w:val="28"/>
          <w:szCs w:val="32"/>
        </w:rPr>
        <w:t>Windows 7 e Windows Server 2008 R2</w:t>
      </w:r>
    </w:p>
    <w:bookmarkEnd w:id="0"/>
    <w:bookmarkEnd w:id="1"/>
    <w:bookmarkEnd w:id="2"/>
    <w:bookmarkEnd w:id="3"/>
    <w:bookmarkEnd w:id="4"/>
    <w:p w:rsidR="00DA35A3" w:rsidRPr="006B4EA3" w:rsidRDefault="00DA35A3" w:rsidP="00627E51">
      <w:pPr>
        <w:spacing w:before="720"/>
        <w:rPr>
          <w:rFonts w:cs="Times New Roman"/>
          <w:sz w:val="20"/>
          <w:szCs w:val="20"/>
        </w:rPr>
      </w:pPr>
      <w:r>
        <w:rPr>
          <w:rFonts w:cs="Times New Roman"/>
          <w:sz w:val="20"/>
          <w:szCs w:val="20"/>
        </w:rPr>
        <w:t>Microsoft Corporation</w:t>
      </w:r>
    </w:p>
    <w:p w:rsidR="00DA35A3" w:rsidRPr="006B4EA3" w:rsidRDefault="00DA35A3" w:rsidP="00627E51">
      <w:pPr>
        <w:spacing w:after="2160"/>
        <w:rPr>
          <w:rFonts w:cs="Times New Roman"/>
          <w:sz w:val="20"/>
          <w:szCs w:val="20"/>
        </w:rPr>
      </w:pPr>
      <w:r>
        <w:rPr>
          <w:rFonts w:cs="Times New Roman"/>
          <w:sz w:val="20"/>
          <w:szCs w:val="20"/>
        </w:rPr>
        <w:t>Publicado em: junho de 2009</w:t>
      </w:r>
    </w:p>
    <w:p w:rsidR="00DA35A3" w:rsidRPr="006B4EA3" w:rsidRDefault="00DA35A3" w:rsidP="00627E51">
      <w:pPr>
        <w:pStyle w:val="SolutionDescriptor"/>
      </w:pPr>
      <w:r>
        <w:t>Resumo</w:t>
      </w:r>
    </w:p>
    <w:p w:rsidR="00DA35A3" w:rsidRDefault="00DA35A3" w:rsidP="00627E51">
      <w:r>
        <w:t xml:space="preserve">O Volume Activation ajuda os clientes de Licenciamento por Volume </w:t>
      </w:r>
      <w:proofErr w:type="gramStart"/>
      <w:r>
        <w:t>a</w:t>
      </w:r>
      <w:proofErr w:type="gramEnd"/>
      <w:r>
        <w:t xml:space="preserve"> automatizar e gerenciar o processo de ativação. Este documento destina-se a implementadores de TI (Tecnologia da Informação) que planejaram uma implantação do Volume Activation e estão prontos para examinar e executar os procedimentos necessários.</w:t>
      </w:r>
    </w:p>
    <w:p w:rsidR="00DA35A3" w:rsidRPr="00D15A5D" w:rsidRDefault="00DA35A3" w:rsidP="00627E51">
      <w:pPr>
        <w:rPr>
          <w:rFonts w:cs="Times New Roman"/>
          <w:sz w:val="16"/>
          <w:szCs w:val="20"/>
          <w:lang w:val="fr-FR"/>
        </w:rPr>
      </w:pPr>
      <w:r w:rsidRPr="006B4EA3">
        <w:br w:type="page"/>
      </w:r>
      <w:r>
        <w:rPr>
          <w:rFonts w:cs="Times New Roman"/>
          <w:sz w:val="16"/>
          <w:szCs w:val="20"/>
        </w:rPr>
        <w:lastRenderedPageBreak/>
        <w:t xml:space="preserve">Este documento, assim como qualquer outro mencionado aqui, é fornecido apenas para fins informativos, e a Microsoft não oferece nenhuma garantia, explícita ou implícita, sobre ele. </w:t>
      </w:r>
      <w:r w:rsidRPr="00D15A5D">
        <w:rPr>
          <w:rFonts w:cs="Times New Roman"/>
          <w:sz w:val="16"/>
          <w:szCs w:val="20"/>
          <w:lang w:val="fr-FR"/>
        </w:rPr>
        <w:t>As informações deste documento, inclusive URLs e outras referências a sites da Internet, estão sujeitas a alterações sem aviso. O usuário assume inteiro risco quanto ao uso ou aos resultados do uso deste documento. A menos que indicado o contrário, as empresas, as organizações, os produtos, os nomes de domínios, os endereços de email, os logotipos, as pessoas, os lugares e os eventos descritos nos exemplos aqui contidos são fictícios. Nenhuma associação com qualquer empresa, organização, produto, nome de domínio, endereço de email, logotipo, pessoa, lugar ou acontecimento real é intencional ou deve ser inferida. Obedecer às leis de direitos autorais é responsabilidade do usuário. Sem limitar os direitos autorais, nenhuma parte deste documento pode ser reproduzida, armazenada ou introduzida em um sistema de recuperação, ou transmitida de qualquer forma por qualquer meio (eletrônico, mecânico, fotocópia, gravação ou qualquer outro), ou para qualquer propósito, sem a permissão expressa, por escrito, da Microsoft Corporation.</w:t>
      </w:r>
    </w:p>
    <w:p w:rsidR="00DA35A3" w:rsidRPr="00D15A5D" w:rsidRDefault="00DA35A3" w:rsidP="00627E51">
      <w:pPr>
        <w:rPr>
          <w:rFonts w:cs="Times New Roman"/>
          <w:sz w:val="16"/>
          <w:szCs w:val="20"/>
          <w:lang w:val="fr-FR"/>
        </w:rPr>
      </w:pPr>
      <w:r w:rsidRPr="00D15A5D">
        <w:rPr>
          <w:rFonts w:cs="Times New Roman"/>
          <w:sz w:val="16"/>
          <w:szCs w:val="20"/>
          <w:lang w:val="fr-FR"/>
        </w:rPr>
        <w:t>A Microsoft pode ter patentes ou requisições para obtenção de patente, marcas comerciais, direitos autorais ou outros direitos de propriedade intelectual que abrangem o conteúdo deste documento. A posse deste documento não lhe confere nenhum direito sobre as citadas patentes, marcas comerciais, direitos autorais ou outros direitos de propriedade intelectual, salvo aqueles expressamente mencionados em um contrato de licença, por escrito, da Microsoft.</w:t>
      </w:r>
    </w:p>
    <w:p w:rsidR="00DA35A3" w:rsidRPr="006B4EA3" w:rsidRDefault="00DA35A3" w:rsidP="00627E51">
      <w:pPr>
        <w:pStyle w:val="Disclaimer"/>
      </w:pPr>
      <w:r>
        <w:t xml:space="preserve">© 2009 Microsoft Corporation. </w:t>
      </w:r>
    </w:p>
    <w:p w:rsidR="00DA35A3" w:rsidRPr="006B4EA3" w:rsidRDefault="00DA35A3" w:rsidP="00627E51">
      <w:pPr>
        <w:pStyle w:val="Disclaimer"/>
      </w:pPr>
      <w:r>
        <w:t>Microsoft, Active Directory, Windows, Windows Server e Windows Vista são marcas comerciais do grupo de empresas Microsoft.</w:t>
      </w:r>
    </w:p>
    <w:p w:rsidR="00DA35A3" w:rsidRPr="00D15A5D" w:rsidRDefault="00DA35A3" w:rsidP="00627E51">
      <w:pPr>
        <w:pStyle w:val="Copyright"/>
        <w:rPr>
          <w:lang w:val="fr-FR"/>
        </w:rPr>
      </w:pPr>
      <w:r w:rsidRPr="00D15A5D">
        <w:rPr>
          <w:lang w:val="fr-FR"/>
        </w:rPr>
        <w:t xml:space="preserve">Os nomes </w:t>
      </w:r>
      <w:proofErr w:type="gramStart"/>
      <w:r w:rsidRPr="00D15A5D">
        <w:rPr>
          <w:lang w:val="fr-FR"/>
        </w:rPr>
        <w:t>de empresas</w:t>
      </w:r>
      <w:proofErr w:type="gramEnd"/>
      <w:r w:rsidRPr="00D15A5D">
        <w:rPr>
          <w:lang w:val="fr-FR"/>
        </w:rPr>
        <w:t xml:space="preserve"> e produtos reais aqui mencionados podem ser marcas comerciais de seus respectivos proprietários.</w:t>
      </w:r>
    </w:p>
    <w:p w:rsidR="00DA35A3" w:rsidRPr="006B4EA3" w:rsidRDefault="00DA35A3" w:rsidP="00627E51">
      <w:pPr>
        <w:pStyle w:val="Titre"/>
        <w:spacing w:before="480" w:after="360" w:line="240" w:lineRule="auto"/>
        <w:jc w:val="left"/>
      </w:pPr>
      <w:r w:rsidRPr="00D15A5D">
        <w:rPr>
          <w:lang w:val="fr-FR"/>
        </w:rPr>
        <w:br w:type="page"/>
      </w:r>
      <w:bookmarkStart w:id="5" w:name="_Toc234138589"/>
      <w:r>
        <w:lastRenderedPageBreak/>
        <w:t>Conteúdo</w:t>
      </w:r>
      <w:bookmarkEnd w:id="5"/>
    </w:p>
    <w:p w:rsidR="006F18A2" w:rsidRDefault="000A2EED">
      <w:pPr>
        <w:pStyle w:val="TM1"/>
        <w:rPr>
          <w:rFonts w:asciiTheme="minorHAnsi" w:eastAsiaTheme="minorEastAsia" w:hAnsiTheme="minorHAnsi" w:cstheme="minorBidi"/>
          <w:iCs w:val="0"/>
          <w:kern w:val="0"/>
        </w:rPr>
      </w:pPr>
      <w:r w:rsidRPr="000A2EED">
        <w:rPr>
          <w:b/>
          <w:noProof w:val="0"/>
        </w:rPr>
        <w:fldChar w:fldCharType="begin"/>
      </w:r>
      <w:r w:rsidR="00DA35A3" w:rsidRPr="006B4EA3">
        <w:rPr>
          <w:b/>
          <w:noProof w:val="0"/>
        </w:rPr>
        <w:instrText xml:space="preserve"> TOC \o "1-3" \h \z \u </w:instrText>
      </w:r>
      <w:r w:rsidRPr="000A2EED">
        <w:rPr>
          <w:b/>
          <w:noProof w:val="0"/>
        </w:rPr>
        <w:fldChar w:fldCharType="separate"/>
      </w:r>
      <w:hyperlink w:anchor="_Toc234138589" w:history="1">
        <w:r w:rsidR="006F18A2" w:rsidRPr="00E416EE">
          <w:rPr>
            <w:rStyle w:val="Lienhypertexte"/>
          </w:rPr>
          <w:t>Conteúdo</w:t>
        </w:r>
        <w:r w:rsidR="006F18A2">
          <w:rPr>
            <w:webHidden/>
          </w:rPr>
          <w:tab/>
        </w:r>
        <w:r>
          <w:rPr>
            <w:webHidden/>
          </w:rPr>
          <w:fldChar w:fldCharType="begin"/>
        </w:r>
        <w:r w:rsidR="006F18A2">
          <w:rPr>
            <w:webHidden/>
          </w:rPr>
          <w:instrText xml:space="preserve"> PAGEREF _Toc234138589 \h </w:instrText>
        </w:r>
        <w:r>
          <w:rPr>
            <w:webHidden/>
          </w:rPr>
        </w:r>
        <w:r>
          <w:rPr>
            <w:webHidden/>
          </w:rPr>
          <w:fldChar w:fldCharType="separate"/>
        </w:r>
        <w:r w:rsidR="006F18A2">
          <w:rPr>
            <w:webHidden/>
          </w:rPr>
          <w:t>3</w:t>
        </w:r>
        <w:r>
          <w:rPr>
            <w:webHidden/>
          </w:rPr>
          <w:fldChar w:fldCharType="end"/>
        </w:r>
      </w:hyperlink>
    </w:p>
    <w:p w:rsidR="006F18A2" w:rsidRDefault="000A2EED">
      <w:pPr>
        <w:pStyle w:val="TM1"/>
        <w:rPr>
          <w:rFonts w:asciiTheme="minorHAnsi" w:eastAsiaTheme="minorEastAsia" w:hAnsiTheme="minorHAnsi" w:cstheme="minorBidi"/>
          <w:iCs w:val="0"/>
          <w:kern w:val="0"/>
        </w:rPr>
      </w:pPr>
      <w:hyperlink w:anchor="_Toc234138590" w:history="1">
        <w:r w:rsidR="006F18A2" w:rsidRPr="00E416EE">
          <w:rPr>
            <w:rStyle w:val="Lienhypertexte"/>
          </w:rPr>
          <w:t>Introdução</w:t>
        </w:r>
        <w:r w:rsidR="006F18A2">
          <w:rPr>
            <w:webHidden/>
          </w:rPr>
          <w:tab/>
        </w:r>
        <w:r>
          <w:rPr>
            <w:webHidden/>
          </w:rPr>
          <w:fldChar w:fldCharType="begin"/>
        </w:r>
        <w:r w:rsidR="006F18A2">
          <w:rPr>
            <w:webHidden/>
          </w:rPr>
          <w:instrText xml:space="preserve"> PAGEREF _Toc234138590 \h </w:instrText>
        </w:r>
        <w:r>
          <w:rPr>
            <w:webHidden/>
          </w:rPr>
        </w:r>
        <w:r>
          <w:rPr>
            <w:webHidden/>
          </w:rPr>
          <w:fldChar w:fldCharType="separate"/>
        </w:r>
        <w:r w:rsidR="006F18A2">
          <w:rPr>
            <w:webHidden/>
          </w:rPr>
          <w:t>5</w:t>
        </w:r>
        <w:r>
          <w:rPr>
            <w:webHidden/>
          </w:rPr>
          <w:fldChar w:fldCharType="end"/>
        </w:r>
      </w:hyperlink>
    </w:p>
    <w:p w:rsidR="006F18A2" w:rsidRDefault="000A2EED">
      <w:pPr>
        <w:pStyle w:val="TM1"/>
        <w:rPr>
          <w:rFonts w:asciiTheme="minorHAnsi" w:eastAsiaTheme="minorEastAsia" w:hAnsiTheme="minorHAnsi" w:cstheme="minorBidi"/>
          <w:iCs w:val="0"/>
          <w:kern w:val="0"/>
        </w:rPr>
      </w:pPr>
      <w:hyperlink w:anchor="_Toc234138591" w:history="1">
        <w:r w:rsidR="006F18A2" w:rsidRPr="00E416EE">
          <w:rPr>
            <w:rStyle w:val="Lienhypertexte"/>
            <w:rFonts w:cs="Verdana"/>
            <w:bCs/>
          </w:rPr>
          <w:t>Ativação por KMS</w:t>
        </w:r>
        <w:r w:rsidR="006F18A2">
          <w:rPr>
            <w:webHidden/>
          </w:rPr>
          <w:tab/>
        </w:r>
        <w:r>
          <w:rPr>
            <w:webHidden/>
          </w:rPr>
          <w:fldChar w:fldCharType="begin"/>
        </w:r>
        <w:r w:rsidR="006F18A2">
          <w:rPr>
            <w:webHidden/>
          </w:rPr>
          <w:instrText xml:space="preserve"> PAGEREF _Toc234138591 \h </w:instrText>
        </w:r>
        <w:r>
          <w:rPr>
            <w:webHidden/>
          </w:rPr>
        </w:r>
        <w:r>
          <w:rPr>
            <w:webHidden/>
          </w:rPr>
          <w:fldChar w:fldCharType="separate"/>
        </w:r>
        <w:r w:rsidR="006F18A2">
          <w:rPr>
            <w:webHidden/>
          </w:rPr>
          <w:t>6</w:t>
        </w:r>
        <w:r>
          <w:rPr>
            <w:webHidden/>
          </w:rPr>
          <w:fldChar w:fldCharType="end"/>
        </w:r>
      </w:hyperlink>
    </w:p>
    <w:p w:rsidR="006F18A2" w:rsidRDefault="000A2EED">
      <w:pPr>
        <w:pStyle w:val="TM2"/>
        <w:rPr>
          <w:rFonts w:asciiTheme="minorHAnsi" w:eastAsiaTheme="minorEastAsia" w:hAnsiTheme="minorHAnsi" w:cstheme="minorBidi"/>
        </w:rPr>
      </w:pPr>
      <w:hyperlink w:anchor="_Toc234138592" w:history="1">
        <w:r w:rsidR="006F18A2" w:rsidRPr="00E416EE">
          <w:rPr>
            <w:rStyle w:val="Lienhypertexte"/>
          </w:rPr>
          <w:t>Configurar hosts KMS</w:t>
        </w:r>
        <w:r w:rsidR="006F18A2">
          <w:rPr>
            <w:webHidden/>
          </w:rPr>
          <w:tab/>
        </w:r>
        <w:r>
          <w:rPr>
            <w:webHidden/>
          </w:rPr>
          <w:fldChar w:fldCharType="begin"/>
        </w:r>
        <w:r w:rsidR="006F18A2">
          <w:rPr>
            <w:webHidden/>
          </w:rPr>
          <w:instrText xml:space="preserve"> PAGEREF _Toc234138592 \h </w:instrText>
        </w:r>
        <w:r>
          <w:rPr>
            <w:webHidden/>
          </w:rPr>
        </w:r>
        <w:r>
          <w:rPr>
            <w:webHidden/>
          </w:rPr>
          <w:fldChar w:fldCharType="separate"/>
        </w:r>
        <w:r w:rsidR="006F18A2">
          <w:rPr>
            <w:webHidden/>
          </w:rPr>
          <w:t>6</w:t>
        </w:r>
        <w:r>
          <w:rPr>
            <w:webHidden/>
          </w:rPr>
          <w:fldChar w:fldCharType="end"/>
        </w:r>
      </w:hyperlink>
    </w:p>
    <w:p w:rsidR="006F18A2" w:rsidRDefault="000A2EED">
      <w:pPr>
        <w:pStyle w:val="TM3"/>
        <w:rPr>
          <w:rFonts w:asciiTheme="minorHAnsi" w:eastAsiaTheme="minorEastAsia" w:hAnsiTheme="minorHAnsi" w:cstheme="minorBidi"/>
        </w:rPr>
      </w:pPr>
      <w:hyperlink w:anchor="_Toc234138593" w:history="1">
        <w:r w:rsidR="006F18A2" w:rsidRPr="00E416EE">
          <w:rPr>
            <w:rStyle w:val="Lienhypertexte"/>
          </w:rPr>
          <w:t>Executar o Slmgr.vbs Remotamente</w:t>
        </w:r>
        <w:r w:rsidR="006F18A2">
          <w:rPr>
            <w:webHidden/>
          </w:rPr>
          <w:tab/>
        </w:r>
        <w:r>
          <w:rPr>
            <w:webHidden/>
          </w:rPr>
          <w:fldChar w:fldCharType="begin"/>
        </w:r>
        <w:r w:rsidR="006F18A2">
          <w:rPr>
            <w:webHidden/>
          </w:rPr>
          <w:instrText xml:space="preserve"> PAGEREF _Toc234138593 \h </w:instrText>
        </w:r>
        <w:r>
          <w:rPr>
            <w:webHidden/>
          </w:rPr>
        </w:r>
        <w:r>
          <w:rPr>
            <w:webHidden/>
          </w:rPr>
          <w:fldChar w:fldCharType="separate"/>
        </w:r>
        <w:r w:rsidR="006F18A2">
          <w:rPr>
            <w:webHidden/>
          </w:rPr>
          <w:t>8</w:t>
        </w:r>
        <w:r>
          <w:rPr>
            <w:webHidden/>
          </w:rPr>
          <w:fldChar w:fldCharType="end"/>
        </w:r>
      </w:hyperlink>
    </w:p>
    <w:p w:rsidR="006F18A2" w:rsidRDefault="000A2EED">
      <w:pPr>
        <w:pStyle w:val="TM3"/>
        <w:rPr>
          <w:rFonts w:asciiTheme="minorHAnsi" w:eastAsiaTheme="minorEastAsia" w:hAnsiTheme="minorHAnsi" w:cstheme="minorBidi"/>
        </w:rPr>
      </w:pPr>
      <w:hyperlink w:anchor="_Toc234138594" w:history="1">
        <w:r w:rsidR="006F18A2" w:rsidRPr="00E416EE">
          <w:rPr>
            <w:rStyle w:val="Lienhypertexte"/>
          </w:rPr>
          <w:t>Configurar o Firewall do Windows para Operações Remotas do Gerenciador de Licenças de Software</w:t>
        </w:r>
        <w:r w:rsidR="006F18A2">
          <w:rPr>
            <w:webHidden/>
          </w:rPr>
          <w:tab/>
        </w:r>
        <w:r>
          <w:rPr>
            <w:webHidden/>
          </w:rPr>
          <w:fldChar w:fldCharType="begin"/>
        </w:r>
        <w:r w:rsidR="006F18A2">
          <w:rPr>
            <w:webHidden/>
          </w:rPr>
          <w:instrText xml:space="preserve"> PAGEREF _Toc234138594 \h </w:instrText>
        </w:r>
        <w:r>
          <w:rPr>
            <w:webHidden/>
          </w:rPr>
        </w:r>
        <w:r>
          <w:rPr>
            <w:webHidden/>
          </w:rPr>
          <w:fldChar w:fldCharType="separate"/>
        </w:r>
        <w:r w:rsidR="006F18A2">
          <w:rPr>
            <w:webHidden/>
          </w:rPr>
          <w:t>9</w:t>
        </w:r>
        <w:r>
          <w:rPr>
            <w:webHidden/>
          </w:rPr>
          <w:fldChar w:fldCharType="end"/>
        </w:r>
      </w:hyperlink>
    </w:p>
    <w:p w:rsidR="006F18A2" w:rsidRDefault="000A2EED">
      <w:pPr>
        <w:pStyle w:val="TM3"/>
        <w:rPr>
          <w:rFonts w:asciiTheme="minorHAnsi" w:eastAsiaTheme="minorEastAsia" w:hAnsiTheme="minorHAnsi" w:cstheme="minorBidi"/>
        </w:rPr>
      </w:pPr>
      <w:hyperlink w:anchor="_Toc234138595" w:history="1">
        <w:r w:rsidR="006F18A2" w:rsidRPr="00E416EE">
          <w:rPr>
            <w:rStyle w:val="Lienhypertexte"/>
            <w:lang w:val="fr-FR"/>
          </w:rPr>
          <w:t>Operações Remotas Focadas em Computadores de Grupos de Trabalho</w:t>
        </w:r>
        <w:r w:rsidR="006F18A2">
          <w:rPr>
            <w:webHidden/>
          </w:rPr>
          <w:tab/>
        </w:r>
        <w:r>
          <w:rPr>
            <w:webHidden/>
          </w:rPr>
          <w:fldChar w:fldCharType="begin"/>
        </w:r>
        <w:r w:rsidR="006F18A2">
          <w:rPr>
            <w:webHidden/>
          </w:rPr>
          <w:instrText xml:space="preserve"> PAGEREF _Toc234138595 \h </w:instrText>
        </w:r>
        <w:r>
          <w:rPr>
            <w:webHidden/>
          </w:rPr>
        </w:r>
        <w:r>
          <w:rPr>
            <w:webHidden/>
          </w:rPr>
          <w:fldChar w:fldCharType="separate"/>
        </w:r>
        <w:r w:rsidR="006F18A2">
          <w:rPr>
            <w:webHidden/>
          </w:rPr>
          <w:t>10</w:t>
        </w:r>
        <w:r>
          <w:rPr>
            <w:webHidden/>
          </w:rPr>
          <w:fldChar w:fldCharType="end"/>
        </w:r>
      </w:hyperlink>
    </w:p>
    <w:p w:rsidR="006F18A2" w:rsidRDefault="000A2EED">
      <w:pPr>
        <w:pStyle w:val="TM2"/>
        <w:rPr>
          <w:rFonts w:asciiTheme="minorHAnsi" w:eastAsiaTheme="minorEastAsia" w:hAnsiTheme="minorHAnsi" w:cstheme="minorBidi"/>
        </w:rPr>
      </w:pPr>
      <w:hyperlink w:anchor="_Toc234138596" w:history="1">
        <w:r w:rsidR="006F18A2" w:rsidRPr="00E416EE">
          <w:rPr>
            <w:rStyle w:val="Lienhypertexte"/>
          </w:rPr>
          <w:t>Configurar DNS</w:t>
        </w:r>
        <w:r w:rsidR="006F18A2">
          <w:rPr>
            <w:webHidden/>
          </w:rPr>
          <w:tab/>
        </w:r>
        <w:r>
          <w:rPr>
            <w:webHidden/>
          </w:rPr>
          <w:fldChar w:fldCharType="begin"/>
        </w:r>
        <w:r w:rsidR="006F18A2">
          <w:rPr>
            <w:webHidden/>
          </w:rPr>
          <w:instrText xml:space="preserve"> PAGEREF _Toc234138596 \h </w:instrText>
        </w:r>
        <w:r>
          <w:rPr>
            <w:webHidden/>
          </w:rPr>
        </w:r>
        <w:r>
          <w:rPr>
            <w:webHidden/>
          </w:rPr>
          <w:fldChar w:fldCharType="separate"/>
        </w:r>
        <w:r w:rsidR="006F18A2">
          <w:rPr>
            <w:webHidden/>
          </w:rPr>
          <w:t>10</w:t>
        </w:r>
        <w:r>
          <w:rPr>
            <w:webHidden/>
          </w:rPr>
          <w:fldChar w:fldCharType="end"/>
        </w:r>
      </w:hyperlink>
    </w:p>
    <w:p w:rsidR="006F18A2" w:rsidRDefault="000A2EED">
      <w:pPr>
        <w:pStyle w:val="TM3"/>
        <w:rPr>
          <w:rFonts w:asciiTheme="minorHAnsi" w:eastAsiaTheme="minorEastAsia" w:hAnsiTheme="minorHAnsi" w:cstheme="minorBidi"/>
        </w:rPr>
      </w:pPr>
      <w:hyperlink w:anchor="_Toc234138597" w:history="1">
        <w:r w:rsidR="006F18A2" w:rsidRPr="00E416EE">
          <w:rPr>
            <w:rStyle w:val="Lienhypertexte"/>
            <w:lang w:val="fr-FR"/>
          </w:rPr>
          <w:t>Mudar as Permissões Padrão de DNS para Registros SRV</w:t>
        </w:r>
        <w:r w:rsidR="006F18A2">
          <w:rPr>
            <w:webHidden/>
          </w:rPr>
          <w:tab/>
        </w:r>
        <w:r>
          <w:rPr>
            <w:webHidden/>
          </w:rPr>
          <w:fldChar w:fldCharType="begin"/>
        </w:r>
        <w:r w:rsidR="006F18A2">
          <w:rPr>
            <w:webHidden/>
          </w:rPr>
          <w:instrText xml:space="preserve"> PAGEREF _Toc234138597 \h </w:instrText>
        </w:r>
        <w:r>
          <w:rPr>
            <w:webHidden/>
          </w:rPr>
        </w:r>
        <w:r>
          <w:rPr>
            <w:webHidden/>
          </w:rPr>
          <w:fldChar w:fldCharType="separate"/>
        </w:r>
        <w:r w:rsidR="006F18A2">
          <w:rPr>
            <w:webHidden/>
          </w:rPr>
          <w:t>11</w:t>
        </w:r>
        <w:r>
          <w:rPr>
            <w:webHidden/>
          </w:rPr>
          <w:fldChar w:fldCharType="end"/>
        </w:r>
      </w:hyperlink>
    </w:p>
    <w:p w:rsidR="006F18A2" w:rsidRDefault="000A2EED">
      <w:pPr>
        <w:pStyle w:val="TM3"/>
        <w:rPr>
          <w:rFonts w:asciiTheme="minorHAnsi" w:eastAsiaTheme="minorEastAsia" w:hAnsiTheme="minorHAnsi" w:cstheme="minorBidi"/>
        </w:rPr>
      </w:pPr>
      <w:hyperlink w:anchor="_Toc234138598" w:history="1">
        <w:r w:rsidR="006F18A2" w:rsidRPr="00E416EE">
          <w:rPr>
            <w:rStyle w:val="Lienhypertexte"/>
          </w:rPr>
          <w:t>Publicar em Vários Domínios DNS</w:t>
        </w:r>
        <w:r w:rsidR="006F18A2">
          <w:rPr>
            <w:webHidden/>
          </w:rPr>
          <w:tab/>
        </w:r>
        <w:r>
          <w:rPr>
            <w:webHidden/>
          </w:rPr>
          <w:fldChar w:fldCharType="begin"/>
        </w:r>
        <w:r w:rsidR="006F18A2">
          <w:rPr>
            <w:webHidden/>
          </w:rPr>
          <w:instrText xml:space="preserve"> PAGEREF _Toc234138598 \h </w:instrText>
        </w:r>
        <w:r>
          <w:rPr>
            <w:webHidden/>
          </w:rPr>
        </w:r>
        <w:r>
          <w:rPr>
            <w:webHidden/>
          </w:rPr>
          <w:fldChar w:fldCharType="separate"/>
        </w:r>
        <w:r w:rsidR="006F18A2">
          <w:rPr>
            <w:webHidden/>
          </w:rPr>
          <w:t>12</w:t>
        </w:r>
        <w:r>
          <w:rPr>
            <w:webHidden/>
          </w:rPr>
          <w:fldChar w:fldCharType="end"/>
        </w:r>
      </w:hyperlink>
    </w:p>
    <w:p w:rsidR="006F18A2" w:rsidRDefault="000A2EED">
      <w:pPr>
        <w:pStyle w:val="TM3"/>
        <w:rPr>
          <w:rFonts w:asciiTheme="minorHAnsi" w:eastAsiaTheme="minorEastAsia" w:hAnsiTheme="minorHAnsi" w:cstheme="minorBidi"/>
        </w:rPr>
      </w:pPr>
      <w:hyperlink w:anchor="_Toc234138599" w:history="1">
        <w:r w:rsidR="006F18A2" w:rsidRPr="00E416EE">
          <w:rPr>
            <w:rStyle w:val="Lienhypertexte"/>
          </w:rPr>
          <w:t>Criar Manualmente Registros SRV no DNS</w:t>
        </w:r>
        <w:r w:rsidR="006F18A2">
          <w:rPr>
            <w:webHidden/>
          </w:rPr>
          <w:tab/>
        </w:r>
        <w:r>
          <w:rPr>
            <w:webHidden/>
          </w:rPr>
          <w:fldChar w:fldCharType="begin"/>
        </w:r>
        <w:r w:rsidR="006F18A2">
          <w:rPr>
            <w:webHidden/>
          </w:rPr>
          <w:instrText xml:space="preserve"> PAGEREF _Toc234138599 \h </w:instrText>
        </w:r>
        <w:r>
          <w:rPr>
            <w:webHidden/>
          </w:rPr>
        </w:r>
        <w:r>
          <w:rPr>
            <w:webHidden/>
          </w:rPr>
          <w:fldChar w:fldCharType="separate"/>
        </w:r>
        <w:r w:rsidR="006F18A2">
          <w:rPr>
            <w:webHidden/>
          </w:rPr>
          <w:t>13</w:t>
        </w:r>
        <w:r>
          <w:rPr>
            <w:webHidden/>
          </w:rPr>
          <w:fldChar w:fldCharType="end"/>
        </w:r>
      </w:hyperlink>
    </w:p>
    <w:p w:rsidR="006F18A2" w:rsidRDefault="000A2EED">
      <w:pPr>
        <w:pStyle w:val="TM3"/>
        <w:rPr>
          <w:rFonts w:asciiTheme="minorHAnsi" w:eastAsiaTheme="minorEastAsia" w:hAnsiTheme="minorHAnsi" w:cstheme="minorBidi"/>
        </w:rPr>
      </w:pPr>
      <w:hyperlink w:anchor="_Toc234138600" w:history="1">
        <w:r w:rsidR="006F18A2" w:rsidRPr="00E416EE">
          <w:rPr>
            <w:rStyle w:val="Lienhypertexte"/>
          </w:rPr>
          <w:t>Criar Registros SRV Manualmente em um Servidor DNS BIND 8.2 ou Maior</w:t>
        </w:r>
        <w:r w:rsidR="006F18A2">
          <w:rPr>
            <w:webHidden/>
          </w:rPr>
          <w:tab/>
        </w:r>
        <w:r>
          <w:rPr>
            <w:webHidden/>
          </w:rPr>
          <w:fldChar w:fldCharType="begin"/>
        </w:r>
        <w:r w:rsidR="006F18A2">
          <w:rPr>
            <w:webHidden/>
          </w:rPr>
          <w:instrText xml:space="preserve"> PAGEREF _Toc234138600 \h </w:instrText>
        </w:r>
        <w:r>
          <w:rPr>
            <w:webHidden/>
          </w:rPr>
        </w:r>
        <w:r>
          <w:rPr>
            <w:webHidden/>
          </w:rPr>
          <w:fldChar w:fldCharType="separate"/>
        </w:r>
        <w:r w:rsidR="006F18A2">
          <w:rPr>
            <w:webHidden/>
          </w:rPr>
          <w:t>14</w:t>
        </w:r>
        <w:r>
          <w:rPr>
            <w:webHidden/>
          </w:rPr>
          <w:fldChar w:fldCharType="end"/>
        </w:r>
      </w:hyperlink>
    </w:p>
    <w:p w:rsidR="006F18A2" w:rsidRDefault="000A2EED">
      <w:pPr>
        <w:pStyle w:val="TM3"/>
        <w:rPr>
          <w:rFonts w:asciiTheme="minorHAnsi" w:eastAsiaTheme="minorEastAsia" w:hAnsiTheme="minorHAnsi" w:cstheme="minorBidi"/>
        </w:rPr>
      </w:pPr>
      <w:hyperlink w:anchor="_Toc234138601" w:history="1">
        <w:r w:rsidR="006F18A2" w:rsidRPr="00E416EE">
          <w:rPr>
            <w:rStyle w:val="Lienhypertexte"/>
          </w:rPr>
          <w:t>Desativar a Publicação dos Registros de SRV do KMS no DNS</w:t>
        </w:r>
        <w:r w:rsidR="006F18A2">
          <w:rPr>
            <w:webHidden/>
          </w:rPr>
          <w:tab/>
        </w:r>
        <w:r>
          <w:rPr>
            <w:webHidden/>
          </w:rPr>
          <w:fldChar w:fldCharType="begin"/>
        </w:r>
        <w:r w:rsidR="006F18A2">
          <w:rPr>
            <w:webHidden/>
          </w:rPr>
          <w:instrText xml:space="preserve"> PAGEREF _Toc234138601 \h </w:instrText>
        </w:r>
        <w:r>
          <w:rPr>
            <w:webHidden/>
          </w:rPr>
        </w:r>
        <w:r>
          <w:rPr>
            <w:webHidden/>
          </w:rPr>
          <w:fldChar w:fldCharType="separate"/>
        </w:r>
        <w:r w:rsidR="006F18A2">
          <w:rPr>
            <w:webHidden/>
          </w:rPr>
          <w:t>15</w:t>
        </w:r>
        <w:r>
          <w:rPr>
            <w:webHidden/>
          </w:rPr>
          <w:fldChar w:fldCharType="end"/>
        </w:r>
      </w:hyperlink>
    </w:p>
    <w:p w:rsidR="006F18A2" w:rsidRDefault="000A2EED">
      <w:pPr>
        <w:pStyle w:val="TM2"/>
        <w:rPr>
          <w:rFonts w:asciiTheme="minorHAnsi" w:eastAsiaTheme="minorEastAsia" w:hAnsiTheme="minorHAnsi" w:cstheme="minorBidi"/>
        </w:rPr>
      </w:pPr>
      <w:hyperlink w:anchor="_Toc234138602" w:history="1">
        <w:r w:rsidR="006F18A2" w:rsidRPr="00E416EE">
          <w:rPr>
            <w:rStyle w:val="Lienhypertexte"/>
          </w:rPr>
          <w:t>Instalar Hosts KMS</w:t>
        </w:r>
        <w:r w:rsidR="006F18A2">
          <w:rPr>
            <w:webHidden/>
          </w:rPr>
          <w:tab/>
        </w:r>
        <w:r>
          <w:rPr>
            <w:webHidden/>
          </w:rPr>
          <w:fldChar w:fldCharType="begin"/>
        </w:r>
        <w:r w:rsidR="006F18A2">
          <w:rPr>
            <w:webHidden/>
          </w:rPr>
          <w:instrText xml:space="preserve"> PAGEREF _Toc234138602 \h </w:instrText>
        </w:r>
        <w:r>
          <w:rPr>
            <w:webHidden/>
          </w:rPr>
        </w:r>
        <w:r>
          <w:rPr>
            <w:webHidden/>
          </w:rPr>
          <w:fldChar w:fldCharType="separate"/>
        </w:r>
        <w:r w:rsidR="006F18A2">
          <w:rPr>
            <w:webHidden/>
          </w:rPr>
          <w:t>16</w:t>
        </w:r>
        <w:r>
          <w:rPr>
            <w:webHidden/>
          </w:rPr>
          <w:fldChar w:fldCharType="end"/>
        </w:r>
      </w:hyperlink>
    </w:p>
    <w:p w:rsidR="006F18A2" w:rsidRDefault="000A2EED">
      <w:pPr>
        <w:pStyle w:val="TM2"/>
        <w:rPr>
          <w:rFonts w:asciiTheme="minorHAnsi" w:eastAsiaTheme="minorEastAsia" w:hAnsiTheme="minorHAnsi" w:cstheme="minorBidi"/>
        </w:rPr>
      </w:pPr>
      <w:hyperlink w:anchor="_Toc234138603" w:history="1">
        <w:r w:rsidR="006F18A2" w:rsidRPr="00E416EE">
          <w:rPr>
            <w:rStyle w:val="Lienhypertexte"/>
            <w:lang w:val="fr-FR"/>
          </w:rPr>
          <w:t>Configurar Clientes KMS</w:t>
        </w:r>
        <w:r w:rsidR="006F18A2">
          <w:rPr>
            <w:webHidden/>
          </w:rPr>
          <w:tab/>
        </w:r>
        <w:r>
          <w:rPr>
            <w:webHidden/>
          </w:rPr>
          <w:fldChar w:fldCharType="begin"/>
        </w:r>
        <w:r w:rsidR="006F18A2">
          <w:rPr>
            <w:webHidden/>
          </w:rPr>
          <w:instrText xml:space="preserve"> PAGEREF _Toc234138603 \h </w:instrText>
        </w:r>
        <w:r>
          <w:rPr>
            <w:webHidden/>
          </w:rPr>
        </w:r>
        <w:r>
          <w:rPr>
            <w:webHidden/>
          </w:rPr>
          <w:fldChar w:fldCharType="separate"/>
        </w:r>
        <w:r w:rsidR="006F18A2">
          <w:rPr>
            <w:webHidden/>
          </w:rPr>
          <w:t>17</w:t>
        </w:r>
        <w:r>
          <w:rPr>
            <w:webHidden/>
          </w:rPr>
          <w:fldChar w:fldCharType="end"/>
        </w:r>
      </w:hyperlink>
    </w:p>
    <w:p w:rsidR="006F18A2" w:rsidRDefault="000A2EED">
      <w:pPr>
        <w:pStyle w:val="TM3"/>
        <w:rPr>
          <w:rFonts w:asciiTheme="minorHAnsi" w:eastAsiaTheme="minorEastAsia" w:hAnsiTheme="minorHAnsi" w:cstheme="minorBidi"/>
        </w:rPr>
      </w:pPr>
      <w:hyperlink w:anchor="_Toc234138604" w:history="1">
        <w:r w:rsidR="006F18A2" w:rsidRPr="00E416EE">
          <w:rPr>
            <w:rStyle w:val="Lienhypertexte"/>
          </w:rPr>
          <w:t>Especificar Manualmente um Host KMS</w:t>
        </w:r>
        <w:r w:rsidR="006F18A2">
          <w:rPr>
            <w:webHidden/>
          </w:rPr>
          <w:tab/>
        </w:r>
        <w:r>
          <w:rPr>
            <w:webHidden/>
          </w:rPr>
          <w:fldChar w:fldCharType="begin"/>
        </w:r>
        <w:r w:rsidR="006F18A2">
          <w:rPr>
            <w:webHidden/>
          </w:rPr>
          <w:instrText xml:space="preserve"> PAGEREF _Toc234138604 \h </w:instrText>
        </w:r>
        <w:r>
          <w:rPr>
            <w:webHidden/>
          </w:rPr>
        </w:r>
        <w:r>
          <w:rPr>
            <w:webHidden/>
          </w:rPr>
          <w:fldChar w:fldCharType="separate"/>
        </w:r>
        <w:r w:rsidR="006F18A2">
          <w:rPr>
            <w:webHidden/>
          </w:rPr>
          <w:t>18</w:t>
        </w:r>
        <w:r>
          <w:rPr>
            <w:webHidden/>
          </w:rPr>
          <w:fldChar w:fldCharType="end"/>
        </w:r>
      </w:hyperlink>
    </w:p>
    <w:p w:rsidR="006F18A2" w:rsidRDefault="000A2EED">
      <w:pPr>
        <w:pStyle w:val="TM3"/>
        <w:rPr>
          <w:rFonts w:asciiTheme="minorHAnsi" w:eastAsiaTheme="minorEastAsia" w:hAnsiTheme="minorHAnsi" w:cstheme="minorBidi"/>
        </w:rPr>
      </w:pPr>
      <w:hyperlink w:anchor="_Toc234138605" w:history="1">
        <w:r w:rsidR="006F18A2" w:rsidRPr="00E416EE">
          <w:rPr>
            <w:rStyle w:val="Lienhypertexte"/>
            <w:lang w:val="fr-FR"/>
          </w:rPr>
          <w:t>Ativar a Descoberta Automática de um Cliente KMS</w:t>
        </w:r>
        <w:r w:rsidR="006F18A2">
          <w:rPr>
            <w:webHidden/>
          </w:rPr>
          <w:tab/>
        </w:r>
        <w:r>
          <w:rPr>
            <w:webHidden/>
          </w:rPr>
          <w:fldChar w:fldCharType="begin"/>
        </w:r>
        <w:r w:rsidR="006F18A2">
          <w:rPr>
            <w:webHidden/>
          </w:rPr>
          <w:instrText xml:space="preserve"> PAGEREF _Toc234138605 \h </w:instrText>
        </w:r>
        <w:r>
          <w:rPr>
            <w:webHidden/>
          </w:rPr>
        </w:r>
        <w:r>
          <w:rPr>
            <w:webHidden/>
          </w:rPr>
          <w:fldChar w:fldCharType="separate"/>
        </w:r>
        <w:r w:rsidR="006F18A2">
          <w:rPr>
            <w:webHidden/>
          </w:rPr>
          <w:t>19</w:t>
        </w:r>
        <w:r>
          <w:rPr>
            <w:webHidden/>
          </w:rPr>
          <w:fldChar w:fldCharType="end"/>
        </w:r>
      </w:hyperlink>
    </w:p>
    <w:p w:rsidR="006F18A2" w:rsidRDefault="000A2EED">
      <w:pPr>
        <w:pStyle w:val="TM3"/>
        <w:rPr>
          <w:rFonts w:asciiTheme="minorHAnsi" w:eastAsiaTheme="minorEastAsia" w:hAnsiTheme="minorHAnsi" w:cstheme="minorBidi"/>
        </w:rPr>
      </w:pPr>
      <w:hyperlink w:anchor="_Toc234138606" w:history="1">
        <w:r w:rsidR="006F18A2" w:rsidRPr="00E416EE">
          <w:rPr>
            <w:rStyle w:val="Lienhypertexte"/>
            <w:lang w:val="fr-FR"/>
          </w:rPr>
          <w:t>Adicionar Entradas Sufixadas a Clientes KMS</w:t>
        </w:r>
        <w:r w:rsidR="006F18A2">
          <w:rPr>
            <w:webHidden/>
          </w:rPr>
          <w:tab/>
        </w:r>
        <w:r>
          <w:rPr>
            <w:webHidden/>
          </w:rPr>
          <w:fldChar w:fldCharType="begin"/>
        </w:r>
        <w:r w:rsidR="006F18A2">
          <w:rPr>
            <w:webHidden/>
          </w:rPr>
          <w:instrText xml:space="preserve"> PAGEREF _Toc234138606 \h </w:instrText>
        </w:r>
        <w:r>
          <w:rPr>
            <w:webHidden/>
          </w:rPr>
        </w:r>
        <w:r>
          <w:rPr>
            <w:webHidden/>
          </w:rPr>
          <w:fldChar w:fldCharType="separate"/>
        </w:r>
        <w:r w:rsidR="006F18A2">
          <w:rPr>
            <w:webHidden/>
          </w:rPr>
          <w:t>20</w:t>
        </w:r>
        <w:r>
          <w:rPr>
            <w:webHidden/>
          </w:rPr>
          <w:fldChar w:fldCharType="end"/>
        </w:r>
      </w:hyperlink>
    </w:p>
    <w:p w:rsidR="006F18A2" w:rsidRDefault="000A2EED">
      <w:pPr>
        <w:pStyle w:val="TM3"/>
        <w:rPr>
          <w:rFonts w:asciiTheme="minorHAnsi" w:eastAsiaTheme="minorEastAsia" w:hAnsiTheme="minorHAnsi" w:cstheme="minorBidi"/>
        </w:rPr>
      </w:pPr>
      <w:hyperlink w:anchor="_Toc234138607" w:history="1">
        <w:r w:rsidR="006F18A2" w:rsidRPr="00E416EE">
          <w:rPr>
            <w:rStyle w:val="Lienhypertexte"/>
          </w:rPr>
          <w:t>Implementar Clientes KMS</w:t>
        </w:r>
        <w:r w:rsidR="006F18A2">
          <w:rPr>
            <w:webHidden/>
          </w:rPr>
          <w:tab/>
        </w:r>
        <w:r>
          <w:rPr>
            <w:webHidden/>
          </w:rPr>
          <w:fldChar w:fldCharType="begin"/>
        </w:r>
        <w:r w:rsidR="006F18A2">
          <w:rPr>
            <w:webHidden/>
          </w:rPr>
          <w:instrText xml:space="preserve"> PAGEREF _Toc234138607 \h </w:instrText>
        </w:r>
        <w:r>
          <w:rPr>
            <w:webHidden/>
          </w:rPr>
        </w:r>
        <w:r>
          <w:rPr>
            <w:webHidden/>
          </w:rPr>
          <w:fldChar w:fldCharType="separate"/>
        </w:r>
        <w:r w:rsidR="006F18A2">
          <w:rPr>
            <w:webHidden/>
          </w:rPr>
          <w:t>21</w:t>
        </w:r>
        <w:r>
          <w:rPr>
            <w:webHidden/>
          </w:rPr>
          <w:fldChar w:fldCharType="end"/>
        </w:r>
      </w:hyperlink>
    </w:p>
    <w:p w:rsidR="006F18A2" w:rsidRDefault="000A2EED">
      <w:pPr>
        <w:pStyle w:val="TM3"/>
        <w:rPr>
          <w:rFonts w:asciiTheme="minorHAnsi" w:eastAsiaTheme="minorEastAsia" w:hAnsiTheme="minorHAnsi" w:cstheme="minorBidi"/>
        </w:rPr>
      </w:pPr>
      <w:hyperlink w:anchor="_Toc234138608" w:history="1">
        <w:r w:rsidR="006F18A2" w:rsidRPr="00E416EE">
          <w:rPr>
            <w:rStyle w:val="Lienhypertexte"/>
          </w:rPr>
          <w:t>Ativar Manualmente um Cliente KMS</w:t>
        </w:r>
        <w:r w:rsidR="006F18A2">
          <w:rPr>
            <w:webHidden/>
          </w:rPr>
          <w:tab/>
        </w:r>
        <w:r>
          <w:rPr>
            <w:webHidden/>
          </w:rPr>
          <w:fldChar w:fldCharType="begin"/>
        </w:r>
        <w:r w:rsidR="006F18A2">
          <w:rPr>
            <w:webHidden/>
          </w:rPr>
          <w:instrText xml:space="preserve"> PAGEREF _Toc234138608 \h </w:instrText>
        </w:r>
        <w:r>
          <w:rPr>
            <w:webHidden/>
          </w:rPr>
        </w:r>
        <w:r>
          <w:rPr>
            <w:webHidden/>
          </w:rPr>
          <w:fldChar w:fldCharType="separate"/>
        </w:r>
        <w:r w:rsidR="006F18A2">
          <w:rPr>
            <w:webHidden/>
          </w:rPr>
          <w:t>22</w:t>
        </w:r>
        <w:r>
          <w:rPr>
            <w:webHidden/>
          </w:rPr>
          <w:fldChar w:fldCharType="end"/>
        </w:r>
      </w:hyperlink>
    </w:p>
    <w:p w:rsidR="006F18A2" w:rsidRDefault="000A2EED">
      <w:pPr>
        <w:pStyle w:val="TM3"/>
        <w:rPr>
          <w:rFonts w:asciiTheme="minorHAnsi" w:eastAsiaTheme="minorEastAsia" w:hAnsiTheme="minorHAnsi" w:cstheme="minorBidi"/>
        </w:rPr>
      </w:pPr>
      <w:hyperlink w:anchor="_Toc234138609" w:history="1">
        <w:r w:rsidR="006F18A2" w:rsidRPr="00E416EE">
          <w:rPr>
            <w:rStyle w:val="Lienhypertexte"/>
            <w:lang w:val="fr-FR"/>
          </w:rPr>
          <w:t>Converter Clientes MAK em Clientes KMS e Vice-versa</w:t>
        </w:r>
        <w:r w:rsidR="006F18A2">
          <w:rPr>
            <w:webHidden/>
          </w:rPr>
          <w:tab/>
        </w:r>
        <w:r>
          <w:rPr>
            <w:webHidden/>
          </w:rPr>
          <w:fldChar w:fldCharType="begin"/>
        </w:r>
        <w:r w:rsidR="006F18A2">
          <w:rPr>
            <w:webHidden/>
          </w:rPr>
          <w:instrText xml:space="preserve"> PAGEREF _Toc234138609 \h </w:instrText>
        </w:r>
        <w:r>
          <w:rPr>
            <w:webHidden/>
          </w:rPr>
        </w:r>
        <w:r>
          <w:rPr>
            <w:webHidden/>
          </w:rPr>
          <w:fldChar w:fldCharType="separate"/>
        </w:r>
        <w:r w:rsidR="006F18A2">
          <w:rPr>
            <w:webHidden/>
          </w:rPr>
          <w:t>23</w:t>
        </w:r>
        <w:r>
          <w:rPr>
            <w:webHidden/>
          </w:rPr>
          <w:fldChar w:fldCharType="end"/>
        </w:r>
      </w:hyperlink>
    </w:p>
    <w:p w:rsidR="006F18A2" w:rsidRDefault="000A2EED">
      <w:pPr>
        <w:pStyle w:val="TM3"/>
        <w:rPr>
          <w:rFonts w:asciiTheme="minorHAnsi" w:eastAsiaTheme="minorEastAsia" w:hAnsiTheme="minorHAnsi" w:cstheme="minorBidi"/>
        </w:rPr>
      </w:pPr>
      <w:hyperlink w:anchor="_Toc234138610" w:history="1">
        <w:r w:rsidR="006F18A2" w:rsidRPr="00E416EE">
          <w:rPr>
            <w:rStyle w:val="Lienhypertexte"/>
            <w:lang w:val="fr-FR"/>
          </w:rPr>
          <w:t>Converter Edições Comerciais em Volume Activation</w:t>
        </w:r>
        <w:r w:rsidR="006F18A2">
          <w:rPr>
            <w:webHidden/>
          </w:rPr>
          <w:tab/>
        </w:r>
        <w:r>
          <w:rPr>
            <w:webHidden/>
          </w:rPr>
          <w:fldChar w:fldCharType="begin"/>
        </w:r>
        <w:r w:rsidR="006F18A2">
          <w:rPr>
            <w:webHidden/>
          </w:rPr>
          <w:instrText xml:space="preserve"> PAGEREF _Toc234138610 \h </w:instrText>
        </w:r>
        <w:r>
          <w:rPr>
            <w:webHidden/>
          </w:rPr>
        </w:r>
        <w:r>
          <w:rPr>
            <w:webHidden/>
          </w:rPr>
          <w:fldChar w:fldCharType="separate"/>
        </w:r>
        <w:r w:rsidR="006F18A2">
          <w:rPr>
            <w:webHidden/>
          </w:rPr>
          <w:t>24</w:t>
        </w:r>
        <w:r>
          <w:rPr>
            <w:webHidden/>
          </w:rPr>
          <w:fldChar w:fldCharType="end"/>
        </w:r>
      </w:hyperlink>
    </w:p>
    <w:p w:rsidR="006F18A2" w:rsidRDefault="000A2EED">
      <w:pPr>
        <w:pStyle w:val="TM1"/>
        <w:rPr>
          <w:rFonts w:asciiTheme="minorHAnsi" w:eastAsiaTheme="minorEastAsia" w:hAnsiTheme="minorHAnsi" w:cstheme="minorBidi"/>
          <w:iCs w:val="0"/>
          <w:kern w:val="0"/>
        </w:rPr>
      </w:pPr>
      <w:hyperlink w:anchor="_Toc234138611" w:history="1">
        <w:r w:rsidR="006F18A2" w:rsidRPr="00E416EE">
          <w:rPr>
            <w:rStyle w:val="Lienhypertexte"/>
            <w:rFonts w:cs="Verdana"/>
            <w:bCs/>
          </w:rPr>
          <w:t>Ativação por MAK</w:t>
        </w:r>
        <w:r w:rsidR="006F18A2">
          <w:rPr>
            <w:webHidden/>
          </w:rPr>
          <w:tab/>
        </w:r>
        <w:r>
          <w:rPr>
            <w:webHidden/>
          </w:rPr>
          <w:fldChar w:fldCharType="begin"/>
        </w:r>
        <w:r w:rsidR="006F18A2">
          <w:rPr>
            <w:webHidden/>
          </w:rPr>
          <w:instrText xml:space="preserve"> PAGEREF _Toc234138611 \h </w:instrText>
        </w:r>
        <w:r>
          <w:rPr>
            <w:webHidden/>
          </w:rPr>
        </w:r>
        <w:r>
          <w:rPr>
            <w:webHidden/>
          </w:rPr>
          <w:fldChar w:fldCharType="separate"/>
        </w:r>
        <w:r w:rsidR="006F18A2">
          <w:rPr>
            <w:webHidden/>
          </w:rPr>
          <w:t>25</w:t>
        </w:r>
        <w:r>
          <w:rPr>
            <w:webHidden/>
          </w:rPr>
          <w:fldChar w:fldCharType="end"/>
        </w:r>
      </w:hyperlink>
    </w:p>
    <w:p w:rsidR="006F18A2" w:rsidRDefault="000A2EED">
      <w:pPr>
        <w:pStyle w:val="TM2"/>
        <w:rPr>
          <w:rFonts w:asciiTheme="minorHAnsi" w:eastAsiaTheme="minorEastAsia" w:hAnsiTheme="minorHAnsi" w:cstheme="minorBidi"/>
        </w:rPr>
      </w:pPr>
      <w:hyperlink w:anchor="_Toc234138612" w:history="1">
        <w:r w:rsidR="006F18A2" w:rsidRPr="00E416EE">
          <w:rPr>
            <w:rStyle w:val="Lienhypertexte"/>
          </w:rPr>
          <w:t>Converter Clientes KMS em Ativação por MAK</w:t>
        </w:r>
        <w:r w:rsidR="006F18A2">
          <w:rPr>
            <w:webHidden/>
          </w:rPr>
          <w:tab/>
        </w:r>
        <w:r>
          <w:rPr>
            <w:webHidden/>
          </w:rPr>
          <w:fldChar w:fldCharType="begin"/>
        </w:r>
        <w:r w:rsidR="006F18A2">
          <w:rPr>
            <w:webHidden/>
          </w:rPr>
          <w:instrText xml:space="preserve"> PAGEREF _Toc234138612 \h </w:instrText>
        </w:r>
        <w:r>
          <w:rPr>
            <w:webHidden/>
          </w:rPr>
        </w:r>
        <w:r>
          <w:rPr>
            <w:webHidden/>
          </w:rPr>
          <w:fldChar w:fldCharType="separate"/>
        </w:r>
        <w:r w:rsidR="006F18A2">
          <w:rPr>
            <w:webHidden/>
          </w:rPr>
          <w:t>25</w:t>
        </w:r>
        <w:r>
          <w:rPr>
            <w:webHidden/>
          </w:rPr>
          <w:fldChar w:fldCharType="end"/>
        </w:r>
      </w:hyperlink>
    </w:p>
    <w:p w:rsidR="006F18A2" w:rsidRDefault="000A2EED">
      <w:pPr>
        <w:pStyle w:val="TM3"/>
        <w:rPr>
          <w:rFonts w:asciiTheme="minorHAnsi" w:eastAsiaTheme="minorEastAsia" w:hAnsiTheme="minorHAnsi" w:cstheme="minorBidi"/>
        </w:rPr>
      </w:pPr>
      <w:hyperlink w:anchor="_Toc234138613" w:history="1">
        <w:r w:rsidR="006F18A2" w:rsidRPr="00E416EE">
          <w:rPr>
            <w:rStyle w:val="Lienhypertexte"/>
          </w:rPr>
          <w:t>Instalar uma MAK Durante a Instalação do Sistema Operacional</w:t>
        </w:r>
        <w:r w:rsidR="006F18A2">
          <w:rPr>
            <w:webHidden/>
          </w:rPr>
          <w:tab/>
        </w:r>
        <w:r>
          <w:rPr>
            <w:webHidden/>
          </w:rPr>
          <w:fldChar w:fldCharType="begin"/>
        </w:r>
        <w:r w:rsidR="006F18A2">
          <w:rPr>
            <w:webHidden/>
          </w:rPr>
          <w:instrText xml:space="preserve"> PAGEREF _Toc234138613 \h </w:instrText>
        </w:r>
        <w:r>
          <w:rPr>
            <w:webHidden/>
          </w:rPr>
        </w:r>
        <w:r>
          <w:rPr>
            <w:webHidden/>
          </w:rPr>
          <w:fldChar w:fldCharType="separate"/>
        </w:r>
        <w:r w:rsidR="006F18A2">
          <w:rPr>
            <w:webHidden/>
          </w:rPr>
          <w:t>26</w:t>
        </w:r>
        <w:r>
          <w:rPr>
            <w:webHidden/>
          </w:rPr>
          <w:fldChar w:fldCharType="end"/>
        </w:r>
      </w:hyperlink>
    </w:p>
    <w:p w:rsidR="006F18A2" w:rsidRDefault="000A2EED">
      <w:pPr>
        <w:pStyle w:val="TM3"/>
        <w:rPr>
          <w:rFonts w:asciiTheme="minorHAnsi" w:eastAsiaTheme="minorEastAsia" w:hAnsiTheme="minorHAnsi" w:cstheme="minorBidi"/>
        </w:rPr>
      </w:pPr>
      <w:hyperlink w:anchor="_Toc234138614" w:history="1">
        <w:r w:rsidR="006F18A2" w:rsidRPr="00E416EE">
          <w:rPr>
            <w:rStyle w:val="Lienhypertexte"/>
          </w:rPr>
          <w:t>Instalar uma MAK Após a Instalação do Sistema Operacional</w:t>
        </w:r>
        <w:r w:rsidR="006F18A2">
          <w:rPr>
            <w:webHidden/>
          </w:rPr>
          <w:tab/>
        </w:r>
        <w:r>
          <w:rPr>
            <w:webHidden/>
          </w:rPr>
          <w:fldChar w:fldCharType="begin"/>
        </w:r>
        <w:r w:rsidR="006F18A2">
          <w:rPr>
            <w:webHidden/>
          </w:rPr>
          <w:instrText xml:space="preserve"> PAGEREF _Toc234138614 \h </w:instrText>
        </w:r>
        <w:r>
          <w:rPr>
            <w:webHidden/>
          </w:rPr>
        </w:r>
        <w:r>
          <w:rPr>
            <w:webHidden/>
          </w:rPr>
          <w:fldChar w:fldCharType="separate"/>
        </w:r>
        <w:r w:rsidR="006F18A2">
          <w:rPr>
            <w:webHidden/>
          </w:rPr>
          <w:t>27</w:t>
        </w:r>
        <w:r>
          <w:rPr>
            <w:webHidden/>
          </w:rPr>
          <w:fldChar w:fldCharType="end"/>
        </w:r>
      </w:hyperlink>
    </w:p>
    <w:p w:rsidR="006F18A2" w:rsidRDefault="000A2EED">
      <w:pPr>
        <w:pStyle w:val="TM3"/>
        <w:rPr>
          <w:rFonts w:asciiTheme="minorHAnsi" w:eastAsiaTheme="minorEastAsia" w:hAnsiTheme="minorHAnsi" w:cstheme="minorBidi"/>
        </w:rPr>
      </w:pPr>
      <w:hyperlink w:anchor="_Toc234138615" w:history="1">
        <w:r w:rsidR="006F18A2" w:rsidRPr="00E416EE">
          <w:rPr>
            <w:rStyle w:val="Lienhypertexte"/>
            <w:lang w:val="fr-FR"/>
          </w:rPr>
          <w:t>Desativar a Ativação Automática</w:t>
        </w:r>
        <w:r w:rsidR="006F18A2">
          <w:rPr>
            <w:webHidden/>
          </w:rPr>
          <w:tab/>
        </w:r>
        <w:r>
          <w:rPr>
            <w:webHidden/>
          </w:rPr>
          <w:fldChar w:fldCharType="begin"/>
        </w:r>
        <w:r w:rsidR="006F18A2">
          <w:rPr>
            <w:webHidden/>
          </w:rPr>
          <w:instrText xml:space="preserve"> PAGEREF _Toc234138615 \h </w:instrText>
        </w:r>
        <w:r>
          <w:rPr>
            <w:webHidden/>
          </w:rPr>
        </w:r>
        <w:r>
          <w:rPr>
            <w:webHidden/>
          </w:rPr>
          <w:fldChar w:fldCharType="separate"/>
        </w:r>
        <w:r w:rsidR="006F18A2">
          <w:rPr>
            <w:webHidden/>
          </w:rPr>
          <w:t>28</w:t>
        </w:r>
        <w:r>
          <w:rPr>
            <w:webHidden/>
          </w:rPr>
          <w:fldChar w:fldCharType="end"/>
        </w:r>
      </w:hyperlink>
    </w:p>
    <w:p w:rsidR="006F18A2" w:rsidRDefault="000A2EED">
      <w:pPr>
        <w:pStyle w:val="TM2"/>
        <w:rPr>
          <w:rFonts w:asciiTheme="minorHAnsi" w:eastAsiaTheme="minorEastAsia" w:hAnsiTheme="minorHAnsi" w:cstheme="minorBidi"/>
        </w:rPr>
      </w:pPr>
      <w:hyperlink w:anchor="_Toc234138616" w:history="1">
        <w:r w:rsidR="006F18A2" w:rsidRPr="00E416EE">
          <w:rPr>
            <w:rStyle w:val="Lienhypertexte"/>
            <w:kern w:val="24"/>
          </w:rPr>
          <w:t>Ativar Clientes MAK</w:t>
        </w:r>
        <w:r w:rsidR="006F18A2">
          <w:rPr>
            <w:webHidden/>
          </w:rPr>
          <w:tab/>
        </w:r>
        <w:r>
          <w:rPr>
            <w:webHidden/>
          </w:rPr>
          <w:fldChar w:fldCharType="begin"/>
        </w:r>
        <w:r w:rsidR="006F18A2">
          <w:rPr>
            <w:webHidden/>
          </w:rPr>
          <w:instrText xml:space="preserve"> PAGEREF _Toc234138616 \h </w:instrText>
        </w:r>
        <w:r>
          <w:rPr>
            <w:webHidden/>
          </w:rPr>
        </w:r>
        <w:r>
          <w:rPr>
            <w:webHidden/>
          </w:rPr>
          <w:fldChar w:fldCharType="separate"/>
        </w:r>
        <w:r w:rsidR="006F18A2">
          <w:rPr>
            <w:webHidden/>
          </w:rPr>
          <w:t>28</w:t>
        </w:r>
        <w:r>
          <w:rPr>
            <w:webHidden/>
          </w:rPr>
          <w:fldChar w:fldCharType="end"/>
        </w:r>
      </w:hyperlink>
    </w:p>
    <w:p w:rsidR="006F18A2" w:rsidRDefault="000A2EED">
      <w:pPr>
        <w:pStyle w:val="TM3"/>
        <w:rPr>
          <w:rFonts w:asciiTheme="minorHAnsi" w:eastAsiaTheme="minorEastAsia" w:hAnsiTheme="minorHAnsi" w:cstheme="minorBidi"/>
        </w:rPr>
      </w:pPr>
      <w:hyperlink w:anchor="_Toc234138617" w:history="1">
        <w:r w:rsidR="006F18A2" w:rsidRPr="00E416EE">
          <w:rPr>
            <w:rStyle w:val="Lienhypertexte"/>
            <w:lang w:val="fr-FR"/>
          </w:rPr>
          <w:t>Ativar Clientes MAK pela Internet</w:t>
        </w:r>
        <w:r w:rsidR="006F18A2">
          <w:rPr>
            <w:webHidden/>
          </w:rPr>
          <w:tab/>
        </w:r>
        <w:r>
          <w:rPr>
            <w:webHidden/>
          </w:rPr>
          <w:fldChar w:fldCharType="begin"/>
        </w:r>
        <w:r w:rsidR="006F18A2">
          <w:rPr>
            <w:webHidden/>
          </w:rPr>
          <w:instrText xml:space="preserve"> PAGEREF _Toc234138617 \h </w:instrText>
        </w:r>
        <w:r>
          <w:rPr>
            <w:webHidden/>
          </w:rPr>
        </w:r>
        <w:r>
          <w:rPr>
            <w:webHidden/>
          </w:rPr>
          <w:fldChar w:fldCharType="separate"/>
        </w:r>
        <w:r w:rsidR="006F18A2">
          <w:rPr>
            <w:webHidden/>
          </w:rPr>
          <w:t>29</w:t>
        </w:r>
        <w:r>
          <w:rPr>
            <w:webHidden/>
          </w:rPr>
          <w:fldChar w:fldCharType="end"/>
        </w:r>
      </w:hyperlink>
    </w:p>
    <w:p w:rsidR="006F18A2" w:rsidRDefault="000A2EED">
      <w:pPr>
        <w:pStyle w:val="TM3"/>
        <w:rPr>
          <w:rFonts w:asciiTheme="minorHAnsi" w:eastAsiaTheme="minorEastAsia" w:hAnsiTheme="minorHAnsi" w:cstheme="minorBidi"/>
        </w:rPr>
      </w:pPr>
      <w:hyperlink w:anchor="_Toc234138618" w:history="1">
        <w:r w:rsidR="006F18A2" w:rsidRPr="00E416EE">
          <w:rPr>
            <w:rStyle w:val="Lienhypertexte"/>
            <w:lang w:val="fr-FR"/>
          </w:rPr>
          <w:t>Ativar Clientes MAK por Meio de Servidor Proxy</w:t>
        </w:r>
        <w:r w:rsidR="006F18A2">
          <w:rPr>
            <w:webHidden/>
          </w:rPr>
          <w:tab/>
        </w:r>
        <w:r>
          <w:rPr>
            <w:webHidden/>
          </w:rPr>
          <w:fldChar w:fldCharType="begin"/>
        </w:r>
        <w:r w:rsidR="006F18A2">
          <w:rPr>
            <w:webHidden/>
          </w:rPr>
          <w:instrText xml:space="preserve"> PAGEREF _Toc234138618 \h </w:instrText>
        </w:r>
        <w:r>
          <w:rPr>
            <w:webHidden/>
          </w:rPr>
        </w:r>
        <w:r>
          <w:rPr>
            <w:webHidden/>
          </w:rPr>
          <w:fldChar w:fldCharType="separate"/>
        </w:r>
        <w:r w:rsidR="006F18A2">
          <w:rPr>
            <w:webHidden/>
          </w:rPr>
          <w:t>30</w:t>
        </w:r>
        <w:r>
          <w:rPr>
            <w:webHidden/>
          </w:rPr>
          <w:fldChar w:fldCharType="end"/>
        </w:r>
      </w:hyperlink>
    </w:p>
    <w:p w:rsidR="006F18A2" w:rsidRDefault="000A2EED">
      <w:pPr>
        <w:pStyle w:val="TM3"/>
        <w:rPr>
          <w:rFonts w:asciiTheme="minorHAnsi" w:eastAsiaTheme="minorEastAsia" w:hAnsiTheme="minorHAnsi" w:cstheme="minorBidi"/>
        </w:rPr>
      </w:pPr>
      <w:hyperlink w:anchor="_Toc234138619" w:history="1">
        <w:r w:rsidR="006F18A2" w:rsidRPr="00E416EE">
          <w:rPr>
            <w:rStyle w:val="Lienhypertexte"/>
            <w:lang w:val="fr-FR"/>
          </w:rPr>
          <w:t>Ativar Clientes MAK Usando Telefone</w:t>
        </w:r>
        <w:r w:rsidR="006F18A2">
          <w:rPr>
            <w:webHidden/>
          </w:rPr>
          <w:tab/>
        </w:r>
        <w:r>
          <w:rPr>
            <w:webHidden/>
          </w:rPr>
          <w:fldChar w:fldCharType="begin"/>
        </w:r>
        <w:r w:rsidR="006F18A2">
          <w:rPr>
            <w:webHidden/>
          </w:rPr>
          <w:instrText xml:space="preserve"> PAGEREF _Toc234138619 \h </w:instrText>
        </w:r>
        <w:r>
          <w:rPr>
            <w:webHidden/>
          </w:rPr>
        </w:r>
        <w:r>
          <w:rPr>
            <w:webHidden/>
          </w:rPr>
          <w:fldChar w:fldCharType="separate"/>
        </w:r>
        <w:r w:rsidR="006F18A2">
          <w:rPr>
            <w:webHidden/>
          </w:rPr>
          <w:t>31</w:t>
        </w:r>
        <w:r>
          <w:rPr>
            <w:webHidden/>
          </w:rPr>
          <w:fldChar w:fldCharType="end"/>
        </w:r>
      </w:hyperlink>
    </w:p>
    <w:p w:rsidR="006F18A2" w:rsidRDefault="000A2EED">
      <w:pPr>
        <w:pStyle w:val="TM3"/>
        <w:rPr>
          <w:rFonts w:asciiTheme="minorHAnsi" w:eastAsiaTheme="minorEastAsia" w:hAnsiTheme="minorHAnsi" w:cstheme="minorBidi"/>
        </w:rPr>
      </w:pPr>
      <w:hyperlink w:anchor="_Toc234138620" w:history="1">
        <w:r w:rsidR="006F18A2" w:rsidRPr="00E416EE">
          <w:rPr>
            <w:rStyle w:val="Lienhypertexte"/>
            <w:kern w:val="24"/>
          </w:rPr>
          <w:t>Ativar os Clientes MAK Usando a VAMT</w:t>
        </w:r>
        <w:r w:rsidR="006F18A2">
          <w:rPr>
            <w:webHidden/>
          </w:rPr>
          <w:tab/>
        </w:r>
        <w:r>
          <w:rPr>
            <w:webHidden/>
          </w:rPr>
          <w:fldChar w:fldCharType="begin"/>
        </w:r>
        <w:r w:rsidR="006F18A2">
          <w:rPr>
            <w:webHidden/>
          </w:rPr>
          <w:instrText xml:space="preserve"> PAGEREF _Toc234138620 \h </w:instrText>
        </w:r>
        <w:r>
          <w:rPr>
            <w:webHidden/>
          </w:rPr>
        </w:r>
        <w:r>
          <w:rPr>
            <w:webHidden/>
          </w:rPr>
          <w:fldChar w:fldCharType="separate"/>
        </w:r>
        <w:r w:rsidR="006F18A2">
          <w:rPr>
            <w:webHidden/>
          </w:rPr>
          <w:t>32</w:t>
        </w:r>
        <w:r>
          <w:rPr>
            <w:webHidden/>
          </w:rPr>
          <w:fldChar w:fldCharType="end"/>
        </w:r>
      </w:hyperlink>
    </w:p>
    <w:p w:rsidR="006F18A2" w:rsidRDefault="000A2EED">
      <w:pPr>
        <w:pStyle w:val="TM3"/>
        <w:rPr>
          <w:rFonts w:asciiTheme="minorHAnsi" w:eastAsiaTheme="minorEastAsia" w:hAnsiTheme="minorHAnsi" w:cstheme="minorBidi"/>
        </w:rPr>
      </w:pPr>
      <w:hyperlink w:anchor="_Toc234138621" w:history="1">
        <w:r w:rsidR="006F18A2" w:rsidRPr="00E416EE">
          <w:rPr>
            <w:rStyle w:val="Lienhypertexte"/>
          </w:rPr>
          <w:t>Desativar a Ativação Automática</w:t>
        </w:r>
        <w:r w:rsidR="006F18A2">
          <w:rPr>
            <w:webHidden/>
          </w:rPr>
          <w:tab/>
        </w:r>
        <w:r>
          <w:rPr>
            <w:webHidden/>
          </w:rPr>
          <w:fldChar w:fldCharType="begin"/>
        </w:r>
        <w:r w:rsidR="006F18A2">
          <w:rPr>
            <w:webHidden/>
          </w:rPr>
          <w:instrText xml:space="preserve"> PAGEREF _Toc234138621 \h </w:instrText>
        </w:r>
        <w:r>
          <w:rPr>
            <w:webHidden/>
          </w:rPr>
        </w:r>
        <w:r>
          <w:rPr>
            <w:webHidden/>
          </w:rPr>
          <w:fldChar w:fldCharType="separate"/>
        </w:r>
        <w:r w:rsidR="006F18A2">
          <w:rPr>
            <w:webHidden/>
          </w:rPr>
          <w:t>33</w:t>
        </w:r>
        <w:r>
          <w:rPr>
            <w:webHidden/>
          </w:rPr>
          <w:fldChar w:fldCharType="end"/>
        </w:r>
      </w:hyperlink>
    </w:p>
    <w:p w:rsidR="006F18A2" w:rsidRDefault="000A2EED">
      <w:pPr>
        <w:pStyle w:val="TM2"/>
        <w:rPr>
          <w:rFonts w:asciiTheme="minorHAnsi" w:eastAsiaTheme="minorEastAsia" w:hAnsiTheme="minorHAnsi" w:cstheme="minorBidi"/>
        </w:rPr>
      </w:pPr>
      <w:hyperlink w:anchor="_Toc234138622" w:history="1">
        <w:r w:rsidR="006F18A2" w:rsidRPr="00E416EE">
          <w:rPr>
            <w:rStyle w:val="Lienhypertexte"/>
            <w:kern w:val="24"/>
          </w:rPr>
          <w:t>Integrar MAKs ao Deployment Workbench</w:t>
        </w:r>
        <w:r w:rsidR="006F18A2">
          <w:rPr>
            <w:webHidden/>
          </w:rPr>
          <w:tab/>
        </w:r>
        <w:r>
          <w:rPr>
            <w:webHidden/>
          </w:rPr>
          <w:fldChar w:fldCharType="begin"/>
        </w:r>
        <w:r w:rsidR="006F18A2">
          <w:rPr>
            <w:webHidden/>
          </w:rPr>
          <w:instrText xml:space="preserve"> PAGEREF _Toc234138622 \h </w:instrText>
        </w:r>
        <w:r>
          <w:rPr>
            <w:webHidden/>
          </w:rPr>
        </w:r>
        <w:r>
          <w:rPr>
            <w:webHidden/>
          </w:rPr>
          <w:fldChar w:fldCharType="separate"/>
        </w:r>
        <w:r w:rsidR="006F18A2">
          <w:rPr>
            <w:webHidden/>
          </w:rPr>
          <w:t>33</w:t>
        </w:r>
        <w:r>
          <w:rPr>
            <w:webHidden/>
          </w:rPr>
          <w:fldChar w:fldCharType="end"/>
        </w:r>
      </w:hyperlink>
    </w:p>
    <w:p w:rsidR="006F18A2" w:rsidRDefault="000A2EED">
      <w:pPr>
        <w:pStyle w:val="TM1"/>
        <w:rPr>
          <w:rFonts w:asciiTheme="minorHAnsi" w:eastAsiaTheme="minorEastAsia" w:hAnsiTheme="minorHAnsi" w:cstheme="minorBidi"/>
          <w:iCs w:val="0"/>
          <w:kern w:val="0"/>
        </w:rPr>
      </w:pPr>
      <w:hyperlink w:anchor="_Toc234138623" w:history="1">
        <w:r w:rsidR="006F18A2" w:rsidRPr="00E416EE">
          <w:rPr>
            <w:rStyle w:val="Lienhypertexte"/>
          </w:rPr>
          <w:t>Reativar Computadores</w:t>
        </w:r>
        <w:r w:rsidR="006F18A2">
          <w:rPr>
            <w:webHidden/>
          </w:rPr>
          <w:tab/>
        </w:r>
        <w:r>
          <w:rPr>
            <w:webHidden/>
          </w:rPr>
          <w:fldChar w:fldCharType="begin"/>
        </w:r>
        <w:r w:rsidR="006F18A2">
          <w:rPr>
            <w:webHidden/>
          </w:rPr>
          <w:instrText xml:space="preserve"> PAGEREF _Toc234138623 \h </w:instrText>
        </w:r>
        <w:r>
          <w:rPr>
            <w:webHidden/>
          </w:rPr>
        </w:r>
        <w:r>
          <w:rPr>
            <w:webHidden/>
          </w:rPr>
          <w:fldChar w:fldCharType="separate"/>
        </w:r>
        <w:r w:rsidR="006F18A2">
          <w:rPr>
            <w:webHidden/>
          </w:rPr>
          <w:t>34</w:t>
        </w:r>
        <w:r>
          <w:rPr>
            <w:webHidden/>
          </w:rPr>
          <w:fldChar w:fldCharType="end"/>
        </w:r>
      </w:hyperlink>
    </w:p>
    <w:p w:rsidR="006F18A2" w:rsidRDefault="000A2EED">
      <w:pPr>
        <w:pStyle w:val="TM1"/>
        <w:rPr>
          <w:rFonts w:asciiTheme="minorHAnsi" w:eastAsiaTheme="minorEastAsia" w:hAnsiTheme="minorHAnsi" w:cstheme="minorBidi"/>
          <w:iCs w:val="0"/>
          <w:kern w:val="0"/>
        </w:rPr>
      </w:pPr>
      <w:hyperlink w:anchor="_Toc234138624" w:history="1">
        <w:r w:rsidR="006F18A2" w:rsidRPr="00E416EE">
          <w:rPr>
            <w:rStyle w:val="Lienhypertexte"/>
            <w:rFonts w:cs="Verdana"/>
            <w:bCs/>
            <w:lang w:val="fr-FR"/>
          </w:rPr>
          <w:t>Apêndice A: Configurações Opcionais</w:t>
        </w:r>
        <w:r w:rsidR="006F18A2">
          <w:rPr>
            <w:webHidden/>
          </w:rPr>
          <w:tab/>
        </w:r>
        <w:r>
          <w:rPr>
            <w:webHidden/>
          </w:rPr>
          <w:fldChar w:fldCharType="begin"/>
        </w:r>
        <w:r w:rsidR="006F18A2">
          <w:rPr>
            <w:webHidden/>
          </w:rPr>
          <w:instrText xml:space="preserve"> PAGEREF _Toc234138624 \h </w:instrText>
        </w:r>
        <w:r>
          <w:rPr>
            <w:webHidden/>
          </w:rPr>
        </w:r>
        <w:r>
          <w:rPr>
            <w:webHidden/>
          </w:rPr>
          <w:fldChar w:fldCharType="separate"/>
        </w:r>
        <w:r w:rsidR="006F18A2">
          <w:rPr>
            <w:webHidden/>
          </w:rPr>
          <w:t>35</w:t>
        </w:r>
        <w:r>
          <w:rPr>
            <w:webHidden/>
          </w:rPr>
          <w:fldChar w:fldCharType="end"/>
        </w:r>
      </w:hyperlink>
    </w:p>
    <w:p w:rsidR="006F18A2" w:rsidRDefault="000A2EED">
      <w:pPr>
        <w:pStyle w:val="TM2"/>
        <w:rPr>
          <w:rFonts w:asciiTheme="minorHAnsi" w:eastAsiaTheme="minorEastAsia" w:hAnsiTheme="minorHAnsi" w:cstheme="minorBidi"/>
        </w:rPr>
      </w:pPr>
      <w:hyperlink w:anchor="_Toc234138625" w:history="1">
        <w:r w:rsidR="006F18A2" w:rsidRPr="00E416EE">
          <w:rPr>
            <w:rStyle w:val="Lienhypertexte"/>
          </w:rPr>
          <w:t>Ativação por Usuário Padrão</w:t>
        </w:r>
        <w:r w:rsidR="006F18A2">
          <w:rPr>
            <w:webHidden/>
          </w:rPr>
          <w:tab/>
        </w:r>
        <w:r>
          <w:rPr>
            <w:webHidden/>
          </w:rPr>
          <w:fldChar w:fldCharType="begin"/>
        </w:r>
        <w:r w:rsidR="006F18A2">
          <w:rPr>
            <w:webHidden/>
          </w:rPr>
          <w:instrText xml:space="preserve"> PAGEREF _Toc234138625 \h </w:instrText>
        </w:r>
        <w:r>
          <w:rPr>
            <w:webHidden/>
          </w:rPr>
        </w:r>
        <w:r>
          <w:rPr>
            <w:webHidden/>
          </w:rPr>
          <w:fldChar w:fldCharType="separate"/>
        </w:r>
        <w:r w:rsidR="006F18A2">
          <w:rPr>
            <w:webHidden/>
          </w:rPr>
          <w:t>35</w:t>
        </w:r>
        <w:r>
          <w:rPr>
            <w:webHidden/>
          </w:rPr>
          <w:fldChar w:fldCharType="end"/>
        </w:r>
      </w:hyperlink>
    </w:p>
    <w:p w:rsidR="006F18A2" w:rsidRDefault="000A2EED">
      <w:pPr>
        <w:pStyle w:val="TM2"/>
        <w:rPr>
          <w:rFonts w:asciiTheme="minorHAnsi" w:eastAsiaTheme="minorEastAsia" w:hAnsiTheme="minorHAnsi" w:cstheme="minorBidi"/>
        </w:rPr>
      </w:pPr>
      <w:hyperlink w:anchor="_Toc234138626" w:history="1">
        <w:r w:rsidR="006F18A2" w:rsidRPr="00E416EE">
          <w:rPr>
            <w:rStyle w:val="Lienhypertexte"/>
          </w:rPr>
          <w:t>Desativar as Notificações de Ativação</w:t>
        </w:r>
        <w:r w:rsidR="006F18A2">
          <w:rPr>
            <w:webHidden/>
          </w:rPr>
          <w:tab/>
        </w:r>
        <w:r>
          <w:rPr>
            <w:webHidden/>
          </w:rPr>
          <w:fldChar w:fldCharType="begin"/>
        </w:r>
        <w:r w:rsidR="006F18A2">
          <w:rPr>
            <w:webHidden/>
          </w:rPr>
          <w:instrText xml:space="preserve"> PAGEREF _Toc234138626 \h </w:instrText>
        </w:r>
        <w:r>
          <w:rPr>
            <w:webHidden/>
          </w:rPr>
        </w:r>
        <w:r>
          <w:rPr>
            <w:webHidden/>
          </w:rPr>
          <w:fldChar w:fldCharType="separate"/>
        </w:r>
        <w:r w:rsidR="006F18A2">
          <w:rPr>
            <w:webHidden/>
          </w:rPr>
          <w:t>35</w:t>
        </w:r>
        <w:r>
          <w:rPr>
            <w:webHidden/>
          </w:rPr>
          <w:fldChar w:fldCharType="end"/>
        </w:r>
      </w:hyperlink>
    </w:p>
    <w:p w:rsidR="006F18A2" w:rsidRDefault="000A2EED">
      <w:pPr>
        <w:pStyle w:val="TM2"/>
        <w:rPr>
          <w:rFonts w:asciiTheme="minorHAnsi" w:eastAsiaTheme="minorEastAsia" w:hAnsiTheme="minorHAnsi" w:cstheme="minorBidi"/>
        </w:rPr>
      </w:pPr>
      <w:hyperlink w:anchor="_Toc234138627" w:history="1">
        <w:r w:rsidR="006F18A2" w:rsidRPr="00E416EE">
          <w:rPr>
            <w:rStyle w:val="Lienhypertexte"/>
            <w:lang w:val="fr-FR"/>
          </w:rPr>
          <w:t>Alterações de Chaves de Registro para Recursos de Ativação</w:t>
        </w:r>
        <w:r w:rsidR="006F18A2">
          <w:rPr>
            <w:webHidden/>
          </w:rPr>
          <w:tab/>
        </w:r>
        <w:r>
          <w:rPr>
            <w:webHidden/>
          </w:rPr>
          <w:fldChar w:fldCharType="begin"/>
        </w:r>
        <w:r w:rsidR="006F18A2">
          <w:rPr>
            <w:webHidden/>
          </w:rPr>
          <w:instrText xml:space="preserve"> PAGEREF _Toc234138627 \h </w:instrText>
        </w:r>
        <w:r>
          <w:rPr>
            <w:webHidden/>
          </w:rPr>
        </w:r>
        <w:r>
          <w:rPr>
            <w:webHidden/>
          </w:rPr>
          <w:fldChar w:fldCharType="separate"/>
        </w:r>
        <w:r w:rsidR="006F18A2">
          <w:rPr>
            <w:webHidden/>
          </w:rPr>
          <w:t>36</w:t>
        </w:r>
        <w:r>
          <w:rPr>
            <w:webHidden/>
          </w:rPr>
          <w:fldChar w:fldCharType="end"/>
        </w:r>
      </w:hyperlink>
    </w:p>
    <w:p w:rsidR="006F18A2" w:rsidRDefault="000A2EED">
      <w:pPr>
        <w:pStyle w:val="TM1"/>
        <w:rPr>
          <w:rFonts w:asciiTheme="minorHAnsi" w:eastAsiaTheme="minorEastAsia" w:hAnsiTheme="minorHAnsi" w:cstheme="minorBidi"/>
          <w:iCs w:val="0"/>
          <w:kern w:val="0"/>
        </w:rPr>
      </w:pPr>
      <w:hyperlink w:anchor="_Toc234138628" w:history="1">
        <w:r w:rsidR="006F18A2" w:rsidRPr="00E416EE">
          <w:rPr>
            <w:rStyle w:val="Lienhypertexte"/>
            <w:rFonts w:cs="Verdana"/>
            <w:bCs/>
            <w:lang w:val="fr-FR"/>
          </w:rPr>
          <w:t>Apêndice B: Arquivo de Exemplo de Instalação Autônoma</w:t>
        </w:r>
        <w:r w:rsidR="006F18A2">
          <w:rPr>
            <w:webHidden/>
          </w:rPr>
          <w:tab/>
        </w:r>
        <w:r>
          <w:rPr>
            <w:webHidden/>
          </w:rPr>
          <w:fldChar w:fldCharType="begin"/>
        </w:r>
        <w:r w:rsidR="006F18A2">
          <w:rPr>
            <w:webHidden/>
          </w:rPr>
          <w:instrText xml:space="preserve"> PAGEREF _Toc234138628 \h </w:instrText>
        </w:r>
        <w:r>
          <w:rPr>
            <w:webHidden/>
          </w:rPr>
        </w:r>
        <w:r>
          <w:rPr>
            <w:webHidden/>
          </w:rPr>
          <w:fldChar w:fldCharType="separate"/>
        </w:r>
        <w:r w:rsidR="006F18A2">
          <w:rPr>
            <w:webHidden/>
          </w:rPr>
          <w:t>37</w:t>
        </w:r>
        <w:r>
          <w:rPr>
            <w:webHidden/>
          </w:rPr>
          <w:fldChar w:fldCharType="end"/>
        </w:r>
      </w:hyperlink>
    </w:p>
    <w:p w:rsidR="00DA35A3" w:rsidRPr="006B4EA3" w:rsidRDefault="000A2EED" w:rsidP="00627E51">
      <w:pPr>
        <w:rPr>
          <w:color w:val="808000"/>
          <w:kern w:val="24"/>
        </w:rPr>
        <w:sectPr w:rsidR="00DA35A3" w:rsidRPr="006B4EA3">
          <w:headerReference w:type="even" r:id="rId7"/>
          <w:headerReference w:type="default" r:id="rId8"/>
          <w:headerReference w:type="first" r:id="rId9"/>
          <w:footerReference w:type="first" r:id="rId10"/>
          <w:pgSz w:w="12240" w:h="15840"/>
          <w:pgMar w:top="1440" w:right="1080" w:bottom="1440" w:left="1080" w:header="1022" w:footer="864" w:gutter="0"/>
          <w:cols w:space="720"/>
          <w:titlePg/>
          <w:docGrid w:linePitch="360"/>
        </w:sectPr>
      </w:pPr>
      <w:r w:rsidRPr="006B4EA3">
        <w:rPr>
          <w:b/>
        </w:rPr>
        <w:fldChar w:fldCharType="end"/>
      </w:r>
    </w:p>
    <w:p w:rsidR="00DA35A3" w:rsidRPr="006B4EA3" w:rsidRDefault="00DA35A3" w:rsidP="00627E51">
      <w:pPr>
        <w:pStyle w:val="Titre1"/>
      </w:pPr>
      <w:bookmarkStart w:id="6" w:name="_Toc224392020"/>
      <w:bookmarkStart w:id="7" w:name="_Toc224402095"/>
      <w:bookmarkStart w:id="8" w:name="_Toc224402158"/>
      <w:bookmarkStart w:id="9" w:name="_Toc234138590"/>
      <w:bookmarkStart w:id="10" w:name="_Toc149568985"/>
      <w:r>
        <w:lastRenderedPageBreak/>
        <w:t>Introdução</w:t>
      </w:r>
      <w:bookmarkEnd w:id="6"/>
      <w:bookmarkEnd w:id="7"/>
      <w:bookmarkEnd w:id="8"/>
      <w:bookmarkEnd w:id="9"/>
    </w:p>
    <w:p w:rsidR="00DA35A3" w:rsidRPr="006B4EA3" w:rsidRDefault="00DA35A3" w:rsidP="00627E51">
      <w:pPr>
        <w:pStyle w:val="Norm"/>
      </w:pPr>
      <w:r>
        <w:t xml:space="preserve">Este guia descreve os conceitos de implantação do Microsoft® Volume Activation. O Volume Activation consiste de duas tecnologias — KMS (Serviço de Gerenciamento de Chaves) e MAK (Chaves de Ativação Múltipla) — que permitem que os clientes de Licenciamento por Volume ativem as edições de Licenciamento por Volume dos sistemas operacionais Windows® 7 e do Windows Server® 2008 R2. </w:t>
      </w:r>
      <w:proofErr w:type="gramStart"/>
      <w:r>
        <w:t xml:space="preserve">O Centro de Atendimento de Licenciamento por Volume em </w:t>
      </w:r>
      <w:hyperlink r:id="rId11" w:history="1">
        <w:r>
          <w:rPr>
            <w:rStyle w:val="Lienhypertexte"/>
            <w:rFonts w:cs="Verdana"/>
          </w:rPr>
          <w:t>https://www.microsoft.com/licensing/servicecenter/</w:t>
        </w:r>
      </w:hyperlink>
      <w:r>
        <w:t xml:space="preserve"> oferece mais informações sobre o Licenciamento por Volume.</w:t>
      </w:r>
      <w:proofErr w:type="gramEnd"/>
    </w:p>
    <w:p w:rsidR="00DA35A3" w:rsidRPr="00D15A5D" w:rsidRDefault="00DA35A3" w:rsidP="00627E51">
      <w:pPr>
        <w:pStyle w:val="Norm"/>
        <w:rPr>
          <w:lang w:val="fr-FR"/>
        </w:rPr>
      </w:pPr>
      <w:r>
        <w:t xml:space="preserve">Ao planejar o </w:t>
      </w:r>
      <w:proofErr w:type="gramStart"/>
      <w:r>
        <w:t>uso</w:t>
      </w:r>
      <w:proofErr w:type="gramEnd"/>
      <w:r>
        <w:t xml:space="preserve"> do Volume Activation, a organização deve escolher entre KMS, MAK ou uma combinação das duas. </w:t>
      </w:r>
      <w:r w:rsidRPr="00D15A5D">
        <w:rPr>
          <w:lang w:val="fr-FR"/>
        </w:rPr>
        <w:t>Os métodos de ativação escolhidos dependem das necessidades da organização e da infraestrutura da rede.</w:t>
      </w:r>
      <w:bookmarkStart w:id="11" w:name="_Toc182104384"/>
      <w:r w:rsidRPr="00D15A5D">
        <w:rPr>
          <w:lang w:val="fr-FR"/>
        </w:rPr>
        <w:t xml:space="preserve"> Para obter mais informações sobre o planejamento de uma implantação do Volume Activation, consulte o </w:t>
      </w:r>
      <w:r w:rsidR="000A2EED">
        <w:fldChar w:fldCharType="begin"/>
      </w:r>
      <w:r w:rsidR="000A2EED" w:rsidRPr="005700B4">
        <w:rPr>
          <w:lang w:val="fr-FR"/>
        </w:rPr>
        <w:instrText>HYPERLINK "http://go.microsoft.com/fwlink/?LinkId=155926"</w:instrText>
      </w:r>
      <w:r w:rsidR="000A2EED">
        <w:fldChar w:fldCharType="separate"/>
      </w:r>
      <w:r w:rsidRPr="00D15A5D">
        <w:rPr>
          <w:rStyle w:val="Lienhypertexte"/>
          <w:lang w:val="fr-FR"/>
        </w:rPr>
        <w:t>Guia de Planejamento do Volume Activation.</w:t>
      </w:r>
      <w:r w:rsidR="000A2EED">
        <w:fldChar w:fldCharType="end"/>
      </w:r>
    </w:p>
    <w:p w:rsidR="00DA35A3" w:rsidRPr="00D15A5D" w:rsidRDefault="00DA35A3" w:rsidP="00847A93">
      <w:pPr>
        <w:pStyle w:val="Alert"/>
        <w:rPr>
          <w:lang w:val="fr-FR"/>
        </w:rPr>
      </w:pPr>
      <w:bookmarkStart w:id="12" w:name="_Toc103059258"/>
      <w:bookmarkStart w:id="13" w:name="_Toc102964713"/>
      <w:bookmarkEnd w:id="11"/>
      <w:r>
        <w:rPr>
          <w:rStyle w:val="lev"/>
        </w:rPr>
        <w:t>Observação</w:t>
      </w:r>
      <w:r>
        <w:t xml:space="preserve">   Este documento fornece orientações sobre a implantação do Volume Activation para os sistemas operacionais Windows 7 e Windows Server 2008 R2. </w:t>
      </w:r>
      <w:r w:rsidRPr="00D15A5D">
        <w:rPr>
          <w:lang w:val="fr-FR"/>
        </w:rPr>
        <w:t xml:space="preserve">Mas este guia não lida com a interoperabilidade entre ambas as gerações de produtos. Para mais informações sobre a implantação do Volume Activation para o Windows Vista® e o Windows Server 2008, consulte </w:t>
      </w:r>
      <w:r w:rsidR="000A2EED">
        <w:fldChar w:fldCharType="begin"/>
      </w:r>
      <w:r w:rsidR="000A2EED" w:rsidRPr="005700B4">
        <w:rPr>
          <w:lang w:val="fr-FR"/>
        </w:rPr>
        <w:instrText>HYPERLINK "http://go.microsoft.com/fwlink/?LinkID=75674"</w:instrText>
      </w:r>
      <w:r w:rsidR="000A2EED">
        <w:fldChar w:fldCharType="separate"/>
      </w:r>
      <w:r w:rsidRPr="00D15A5D">
        <w:rPr>
          <w:rStyle w:val="Lienhypertexte"/>
          <w:lang w:val="fr-FR"/>
        </w:rPr>
        <w:t>http://go.microsoft.com/fwlink/?LinkID=75674</w:t>
      </w:r>
      <w:r w:rsidR="000A2EED">
        <w:fldChar w:fldCharType="end"/>
      </w:r>
      <w:r w:rsidRPr="00D15A5D">
        <w:rPr>
          <w:lang w:val="fr-FR"/>
        </w:rPr>
        <w:t>.</w:t>
      </w:r>
    </w:p>
    <w:p w:rsidR="00DA35A3" w:rsidRPr="00C86C94" w:rsidRDefault="00DA35A3" w:rsidP="00C86C94">
      <w:pPr>
        <w:pStyle w:val="Alert"/>
      </w:pPr>
      <w:r>
        <w:rPr>
          <w:rStyle w:val="lev"/>
        </w:rPr>
        <w:t>Observação</w:t>
      </w:r>
      <w:r>
        <w:rPr>
          <w:rStyle w:val="LabelEmbedded"/>
        </w:rPr>
        <w:t>   </w:t>
      </w:r>
      <w:r>
        <w:t xml:space="preserve">Este guia descreve procedimentos que executam scripts e fazem alterações no registro. Esses direitos podem ser delegados </w:t>
      </w:r>
      <w:proofErr w:type="gramStart"/>
      <w:r>
        <w:t>a</w:t>
      </w:r>
      <w:proofErr w:type="gramEnd"/>
      <w:r>
        <w:t xml:space="preserve"> implementadores de TI (Tecnologia da Informação), e os direitos para alterar chaves de produto e executar ativações podem ser atribuídos até mesmo aos usuários, embora a Microsoft não recomende essa prática.</w:t>
      </w:r>
    </w:p>
    <w:p w:rsidR="00DA35A3" w:rsidRPr="00D15A5D" w:rsidRDefault="00DA35A3" w:rsidP="00627E51">
      <w:pPr>
        <w:pStyle w:val="Norm"/>
        <w:rPr>
          <w:lang w:val="fr-FR"/>
        </w:rPr>
      </w:pPr>
      <w:r w:rsidRPr="00D15A5D">
        <w:rPr>
          <w:lang w:val="fr-FR"/>
        </w:rPr>
        <w:t xml:space="preserve">Se a ativação falhar, consulte o </w:t>
      </w:r>
      <w:hyperlink r:id="rId12" w:history="1">
        <w:r w:rsidRPr="00D15A5D">
          <w:rPr>
            <w:rStyle w:val="Lienhypertexte"/>
            <w:lang w:val="fr-FR"/>
          </w:rPr>
          <w:t>Guia de Operações do Volume Activation</w:t>
        </w:r>
      </w:hyperlink>
      <w:r w:rsidRPr="00D15A5D">
        <w:rPr>
          <w:lang w:val="fr-FR"/>
        </w:rPr>
        <w:t xml:space="preserve"> para obter orientação para a solução de problemas. Este guia inclui uma referência aos códigos de erro com etapas para </w:t>
      </w:r>
      <w:proofErr w:type="gramStart"/>
      <w:r w:rsidRPr="00D15A5D">
        <w:rPr>
          <w:lang w:val="fr-FR"/>
        </w:rPr>
        <w:t>a</w:t>
      </w:r>
      <w:proofErr w:type="gramEnd"/>
      <w:r w:rsidRPr="00D15A5D">
        <w:rPr>
          <w:lang w:val="fr-FR"/>
        </w:rPr>
        <w:t xml:space="preserve"> solução de problemas comuns.</w:t>
      </w:r>
    </w:p>
    <w:p w:rsidR="00DA35A3" w:rsidRPr="005700B4" w:rsidRDefault="00DA35A3" w:rsidP="00627E51">
      <w:pPr>
        <w:pStyle w:val="Titre1"/>
        <w:rPr>
          <w:rFonts w:cs="Verdana"/>
          <w:bCs/>
          <w:szCs w:val="32"/>
          <w:lang w:val="fr-FR"/>
        </w:rPr>
      </w:pPr>
      <w:bookmarkStart w:id="14" w:name="_Toc224392022"/>
      <w:bookmarkStart w:id="15" w:name="_Toc224402097"/>
      <w:bookmarkStart w:id="16" w:name="_Toc224402160"/>
      <w:r w:rsidRPr="005700B4">
        <w:rPr>
          <w:rFonts w:cs="Verdana"/>
          <w:bCs/>
          <w:szCs w:val="32"/>
          <w:lang w:val="fr-FR"/>
        </w:rPr>
        <w:br w:type="page"/>
      </w:r>
      <w:bookmarkStart w:id="17" w:name="_Toc234138591"/>
      <w:r w:rsidRPr="005700B4">
        <w:rPr>
          <w:rFonts w:cs="Verdana"/>
          <w:bCs/>
          <w:szCs w:val="32"/>
          <w:lang w:val="fr-FR"/>
        </w:rPr>
        <w:lastRenderedPageBreak/>
        <w:t>Ativação por KMS</w:t>
      </w:r>
      <w:bookmarkEnd w:id="14"/>
      <w:bookmarkEnd w:id="15"/>
      <w:bookmarkEnd w:id="16"/>
      <w:bookmarkEnd w:id="17"/>
    </w:p>
    <w:p w:rsidR="00DA35A3" w:rsidRPr="00D15A5D" w:rsidRDefault="00DA35A3" w:rsidP="00627E51">
      <w:pPr>
        <w:pStyle w:val="Norm"/>
        <w:rPr>
          <w:lang w:val="fr-FR"/>
        </w:rPr>
      </w:pPr>
      <w:r w:rsidRPr="005700B4">
        <w:rPr>
          <w:lang w:val="fr-FR"/>
        </w:rPr>
        <w:t xml:space="preserve">A ativação por KMS funciona com intervenções administrativas mínimas. </w:t>
      </w:r>
      <w:r w:rsidRPr="00D15A5D">
        <w:rPr>
          <w:lang w:val="fr-FR"/>
        </w:rPr>
        <w:t>Se o ambiente de rede tiver DDNS (Sistema de Nomes de Domínio Dinâmico) e permitir aos computadores publicar serviços automaticamente, implantar um host KMS pode exigir muito pouco trabalho. Se a organização tiver mais de um host KMS ou se a rede não tiver suporte a DDNS, pode ser necessário executar algumas tarefas de configuração adicionais.</w:t>
      </w:r>
    </w:p>
    <w:p w:rsidR="00DA35A3" w:rsidRPr="00D15A5D" w:rsidRDefault="00DA35A3" w:rsidP="002C7B2C">
      <w:pPr>
        <w:pStyle w:val="Alert"/>
        <w:rPr>
          <w:lang w:val="fr-FR"/>
        </w:rPr>
      </w:pPr>
      <w:proofErr w:type="gramStart"/>
      <w:r>
        <w:rPr>
          <w:rStyle w:val="LabelEmbedded"/>
        </w:rPr>
        <w:t>Aviso   </w:t>
      </w:r>
      <w:r>
        <w:t>Alguns procedimentos nesta seção exigem alterações no registro.</w:t>
      </w:r>
      <w:proofErr w:type="gramEnd"/>
      <w:r>
        <w:t xml:space="preserve"> Podem ocorrer problemas se o registro for modificado incorretamente usando o Editor </w:t>
      </w:r>
      <w:proofErr w:type="gramStart"/>
      <w:r>
        <w:t>do</w:t>
      </w:r>
      <w:proofErr w:type="gramEnd"/>
      <w:r>
        <w:t xml:space="preserve"> Registro ou outro método, e esses problemas podem exigir a reinstalação do sistema operacional. </w:t>
      </w:r>
      <w:r w:rsidRPr="00D15A5D">
        <w:rPr>
          <w:lang w:val="fr-FR"/>
        </w:rPr>
        <w:t xml:space="preserve">A Microsoft não pode garantir </w:t>
      </w:r>
      <w:proofErr w:type="gramStart"/>
      <w:r w:rsidRPr="00D15A5D">
        <w:rPr>
          <w:lang w:val="fr-FR"/>
        </w:rPr>
        <w:t>que esses</w:t>
      </w:r>
      <w:proofErr w:type="gramEnd"/>
      <w:r w:rsidRPr="00D15A5D">
        <w:rPr>
          <w:lang w:val="fr-FR"/>
        </w:rPr>
        <w:t xml:space="preserve"> problemas possam ser resolvidos. Os profissionais de TI podem modificar o registro por sua conta e risco.</w:t>
      </w:r>
    </w:p>
    <w:p w:rsidR="00DA35A3" w:rsidRPr="00D15A5D" w:rsidRDefault="00DA35A3" w:rsidP="00627E51">
      <w:pPr>
        <w:pStyle w:val="Norm"/>
        <w:rPr>
          <w:lang w:val="fr-FR"/>
        </w:rPr>
      </w:pPr>
      <w:r w:rsidRPr="00D15A5D">
        <w:rPr>
          <w:lang w:val="fr-FR"/>
        </w:rPr>
        <w:t>O restante desta seção descreve as seguintes tarefas importantes:</w:t>
      </w:r>
    </w:p>
    <w:p w:rsidR="00DA35A3" w:rsidRDefault="00DA35A3" w:rsidP="006B7D32">
      <w:pPr>
        <w:pStyle w:val="NumberedList1"/>
        <w:numPr>
          <w:ilvl w:val="0"/>
          <w:numId w:val="43"/>
        </w:numPr>
      </w:pPr>
      <w:r>
        <w:t>Configurar hosts KMS</w:t>
      </w:r>
    </w:p>
    <w:p w:rsidR="00DA35A3" w:rsidRDefault="00DA35A3">
      <w:pPr>
        <w:pStyle w:val="NumberedList1"/>
        <w:numPr>
          <w:ilvl w:val="0"/>
          <w:numId w:val="43"/>
        </w:numPr>
      </w:pPr>
      <w:r>
        <w:t>Configurar DNS</w:t>
      </w:r>
    </w:p>
    <w:p w:rsidR="00DA35A3" w:rsidRDefault="00DA35A3">
      <w:pPr>
        <w:pStyle w:val="NumberedList1"/>
        <w:numPr>
          <w:ilvl w:val="0"/>
          <w:numId w:val="43"/>
        </w:numPr>
      </w:pPr>
      <w:r>
        <w:t>Instalar hosts KMS</w:t>
      </w:r>
    </w:p>
    <w:p w:rsidR="00DA35A3" w:rsidRDefault="00DA35A3">
      <w:pPr>
        <w:pStyle w:val="NumberedList1"/>
        <w:numPr>
          <w:ilvl w:val="0"/>
          <w:numId w:val="43"/>
        </w:numPr>
      </w:pPr>
      <w:r>
        <w:t>Configurar clientes KMS</w:t>
      </w:r>
    </w:p>
    <w:p w:rsidR="00DA35A3" w:rsidRPr="006B4EA3" w:rsidRDefault="00DA35A3" w:rsidP="006B7D32">
      <w:pPr>
        <w:pStyle w:val="Titre2"/>
      </w:pPr>
      <w:bookmarkStart w:id="18" w:name="_Toc224392031"/>
      <w:bookmarkStart w:id="19" w:name="_Toc224402106"/>
      <w:bookmarkStart w:id="20" w:name="_Toc224402169"/>
      <w:bookmarkStart w:id="21" w:name="_Toc234138592"/>
      <w:bookmarkStart w:id="22" w:name="_Toc224392023"/>
      <w:bookmarkStart w:id="23" w:name="_Toc224402098"/>
      <w:bookmarkStart w:id="24" w:name="_Toc224402161"/>
      <w:r>
        <w:t>Configurar hosts</w:t>
      </w:r>
      <w:bookmarkEnd w:id="18"/>
      <w:bookmarkEnd w:id="19"/>
      <w:bookmarkEnd w:id="20"/>
      <w:r>
        <w:t xml:space="preserve"> KMS</w:t>
      </w:r>
      <w:bookmarkEnd w:id="21"/>
    </w:p>
    <w:p w:rsidR="00DA35A3" w:rsidRPr="00D15A5D" w:rsidRDefault="00DA35A3" w:rsidP="006B7D32">
      <w:pPr>
        <w:pStyle w:val="Norm"/>
        <w:rPr>
          <w:lang w:val="fr-FR"/>
        </w:rPr>
      </w:pPr>
      <w:r>
        <w:t xml:space="preserve">O Gerenciador de Licenças de Software, geralmente chamado de </w:t>
      </w:r>
      <w:r>
        <w:rPr>
          <w:rStyle w:val="Accentuation"/>
        </w:rPr>
        <w:t>SL Manager</w:t>
      </w:r>
      <w:r>
        <w:t xml:space="preserve"> (Slmgr.vbs), é um script usado para configurar e recuperar informações do Volume Activation. </w:t>
      </w:r>
      <w:r w:rsidRPr="00D15A5D">
        <w:rPr>
          <w:lang w:val="fr-FR"/>
        </w:rPr>
        <w:t xml:space="preserve">O script pode ser executado localmente no computador de destino ou remotamente </w:t>
      </w:r>
      <w:proofErr w:type="gramStart"/>
      <w:r w:rsidRPr="00D15A5D">
        <w:rPr>
          <w:lang w:val="fr-FR"/>
        </w:rPr>
        <w:t>de outro</w:t>
      </w:r>
      <w:proofErr w:type="gramEnd"/>
      <w:r w:rsidRPr="00D15A5D">
        <w:rPr>
          <w:lang w:val="fr-FR"/>
        </w:rPr>
        <w:t xml:space="preserve"> computador, mas deve ser executado em um prompt de comando com privilégios elevados. Se um usuário padrão executar o Slmgr.vbs, algum dado da licença pode estar ausente ou incorreto, e muitas operações são proibidas.</w:t>
      </w:r>
    </w:p>
    <w:p w:rsidR="00DA35A3" w:rsidRPr="00D15A5D" w:rsidRDefault="00DA35A3" w:rsidP="006B7D32">
      <w:pPr>
        <w:pStyle w:val="Norm"/>
        <w:rPr>
          <w:lang w:val="fr-FR"/>
        </w:rPr>
      </w:pPr>
      <w:r w:rsidRPr="00D15A5D">
        <w:rPr>
          <w:lang w:val="fr-FR"/>
        </w:rPr>
        <w:t>O Slmgr.vbs pode usar o Wscript.exe ou o Cscript.exe, e os administradores podem especificar qual mecanismo de script usar. Se nenhum mecanismo de script for especificado, o Slmgr.vbs será executado usando o mecanismo padrão, wscript.exe.</w:t>
      </w:r>
    </w:p>
    <w:p w:rsidR="00DA35A3" w:rsidRDefault="00DA35A3" w:rsidP="005733C2">
      <w:pPr>
        <w:pStyle w:val="Alert"/>
      </w:pPr>
      <w:r>
        <w:rPr>
          <w:rStyle w:val="lev"/>
        </w:rPr>
        <w:t>Observação   </w:t>
      </w:r>
      <w:r>
        <w:t xml:space="preserve">O KMS exige uma exceção no firewall do host KMS. Se a porta TCP padrão for usada, ative </w:t>
      </w:r>
      <w:proofErr w:type="gramStart"/>
      <w:r>
        <w:t>a</w:t>
      </w:r>
      <w:proofErr w:type="gramEnd"/>
      <w:r>
        <w:t xml:space="preserve"> exceção de tráfego KMS no Firewall do Windows. Se um firewall diferente for usado, abra a </w:t>
      </w:r>
      <w:r>
        <w:lastRenderedPageBreak/>
        <w:t xml:space="preserve">porta TCP 1688. </w:t>
      </w:r>
      <w:proofErr w:type="gramStart"/>
      <w:r>
        <w:t>Se uma porta diferente da padrão for usada, abra a porta TCP personalizada no firewall.</w:t>
      </w:r>
      <w:proofErr w:type="gramEnd"/>
    </w:p>
    <w:p w:rsidR="00DA35A3" w:rsidRPr="006B4EA3" w:rsidRDefault="00DA35A3" w:rsidP="005733C2">
      <w:pPr>
        <w:pStyle w:val="Norm"/>
        <w:spacing w:line="260" w:lineRule="exact"/>
      </w:pPr>
      <w:proofErr w:type="gramStart"/>
      <w:r>
        <w:t>O Serviço de Licenciamento de Software deve ser reiniciado para que as alterações sejam efetivadas.</w:t>
      </w:r>
      <w:proofErr w:type="gramEnd"/>
      <w:r>
        <w:t xml:space="preserve"> Para reiniciar o</w:t>
      </w:r>
      <w:r>
        <w:rPr>
          <w:rStyle w:val="LanguageKeyword"/>
          <w:rFonts w:cs="Verdana"/>
        </w:rPr>
        <w:t xml:space="preserve"> </w:t>
      </w:r>
      <w:r>
        <w:t xml:space="preserve">Serviço de Licenciamento de Software, use ou execute o snap-in MMC (Console de Gerenciamento Microsoft) ou execute </w:t>
      </w:r>
      <w:proofErr w:type="gramStart"/>
      <w:r>
        <w:t>este</w:t>
      </w:r>
      <w:proofErr w:type="gramEnd"/>
      <w:r>
        <w:t xml:space="preserve"> comando em um prompt de comando com privilégios elevados:</w:t>
      </w:r>
    </w:p>
    <w:p w:rsidR="00DA35A3" w:rsidRPr="006B4EA3" w:rsidRDefault="00DA35A3" w:rsidP="005733C2">
      <w:pPr>
        <w:pStyle w:val="Code"/>
        <w:spacing w:line="260" w:lineRule="exact"/>
        <w:rPr>
          <w:noProof w:val="0"/>
        </w:rPr>
      </w:pPr>
      <w:r>
        <w:t>net stop sppsvc &amp;&amp; net start sppsvc</w:t>
      </w:r>
      <w:r w:rsidRPr="006B4EA3">
        <w:rPr>
          <w:noProof w:val="0"/>
        </w:rPr>
        <w:br/>
      </w:r>
    </w:p>
    <w:p w:rsidR="00DA35A3" w:rsidRPr="006B4EA3" w:rsidRDefault="00DA35A3" w:rsidP="005733C2">
      <w:pPr>
        <w:pStyle w:val="Norm"/>
        <w:spacing w:line="260" w:lineRule="exact"/>
      </w:pPr>
      <w:proofErr w:type="gramStart"/>
      <w:r>
        <w:t>O Slmgr.vbs requer ao menos um parâmetro.</w:t>
      </w:r>
      <w:proofErr w:type="gramEnd"/>
      <w:r>
        <w:t xml:space="preserve"> Se o script for executado </w:t>
      </w:r>
      <w:proofErr w:type="gramStart"/>
      <w:r>
        <w:t>sem</w:t>
      </w:r>
      <w:proofErr w:type="gramEnd"/>
      <w:r>
        <w:t xml:space="preserve"> parâmetros, as informações de ajuda serão exibidas. </w:t>
      </w:r>
      <w:r w:rsidRPr="00D15A5D">
        <w:rPr>
          <w:lang w:val="fr-FR"/>
        </w:rPr>
        <w:t xml:space="preserve">A Tabela 1 lista as opções de linha de comando do Slmgr.vbs, além de suas respectivas descrições. A maioria dos parâmetros da Tabela 1 configura o host KMS. Mas os parâmetros </w:t>
      </w:r>
      <w:r w:rsidRPr="00D15A5D">
        <w:rPr>
          <w:rStyle w:val="Accentuation"/>
          <w:lang w:val="fr-FR"/>
        </w:rPr>
        <w:t>/sai</w:t>
      </w:r>
      <w:r w:rsidRPr="00D15A5D">
        <w:rPr>
          <w:lang w:val="fr-FR"/>
        </w:rPr>
        <w:t xml:space="preserve"> e </w:t>
      </w:r>
      <w:r w:rsidRPr="00D15A5D">
        <w:rPr>
          <w:rStyle w:val="Accentuation"/>
          <w:lang w:val="fr-FR"/>
        </w:rPr>
        <w:t>/sri</w:t>
      </w:r>
      <w:r w:rsidRPr="00D15A5D">
        <w:rPr>
          <w:lang w:val="fr-FR"/>
        </w:rPr>
        <w:t xml:space="preserve"> são passados aos clientes KMS depois que eles fazem contato com o host. </w:t>
      </w:r>
      <w:r>
        <w:t>A sintaxe geral do Slmgr.vbs é esta:</w:t>
      </w:r>
    </w:p>
    <w:p w:rsidR="00DA35A3" w:rsidRPr="006B4EA3" w:rsidRDefault="00DA35A3" w:rsidP="005733C2">
      <w:pPr>
        <w:pStyle w:val="Code"/>
        <w:spacing w:line="260" w:lineRule="exact"/>
        <w:rPr>
          <w:noProof w:val="0"/>
        </w:rPr>
      </w:pPr>
      <w:r>
        <w:t>slmgr.vbs /parâmetro</w:t>
      </w:r>
      <w:r w:rsidRPr="006B4EA3">
        <w:rPr>
          <w:noProof w:val="0"/>
        </w:rPr>
        <w:br/>
      </w:r>
    </w:p>
    <w:p w:rsidR="00DA35A3" w:rsidRDefault="00DA35A3" w:rsidP="005733C2">
      <w:pPr>
        <w:pStyle w:val="Label"/>
      </w:pPr>
      <w:r>
        <w:t>Tabela 1   Parâmetros do Slmgr.vbs</w:t>
      </w:r>
    </w:p>
    <w:p w:rsidR="00DA35A3" w:rsidRPr="00D6220B" w:rsidRDefault="00DA35A3" w:rsidP="00D622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6498"/>
      </w:tblGrid>
      <w:tr w:rsidR="00DA35A3" w:rsidRPr="006B4EA3" w:rsidTr="00931614">
        <w:trPr>
          <w:tblHeader/>
        </w:trPr>
        <w:tc>
          <w:tcPr>
            <w:tcW w:w="3078" w:type="dxa"/>
            <w:shd w:val="clear" w:color="auto" w:fill="D9D9D9"/>
          </w:tcPr>
          <w:p w:rsidR="00DA35A3" w:rsidRPr="006B4EA3" w:rsidRDefault="00DA35A3" w:rsidP="00931614">
            <w:pPr>
              <w:pStyle w:val="Label"/>
            </w:pPr>
            <w:r>
              <w:t>Parâmetro</w:t>
            </w:r>
          </w:p>
        </w:tc>
        <w:tc>
          <w:tcPr>
            <w:tcW w:w="6498" w:type="dxa"/>
            <w:shd w:val="clear" w:color="auto" w:fill="D9D9D9"/>
          </w:tcPr>
          <w:p w:rsidR="00DA35A3" w:rsidRPr="006B4EA3" w:rsidRDefault="00DA35A3" w:rsidP="00931614">
            <w:pPr>
              <w:pStyle w:val="Label"/>
            </w:pPr>
            <w:r>
              <w:t>Descrição</w:t>
            </w:r>
          </w:p>
        </w:tc>
      </w:tr>
      <w:tr w:rsidR="00DA35A3" w:rsidRPr="006B4EA3" w:rsidTr="00931614">
        <w:tc>
          <w:tcPr>
            <w:tcW w:w="3078" w:type="dxa"/>
          </w:tcPr>
          <w:p w:rsidR="00DA35A3" w:rsidRPr="00DB4AA6" w:rsidRDefault="00DA35A3" w:rsidP="00931614">
            <w:pPr>
              <w:rPr>
                <w:rStyle w:val="Accentuation"/>
                <w:rFonts w:cs="Verdana"/>
                <w:i w:val="0"/>
                <w:iCs w:val="0"/>
              </w:rPr>
            </w:pPr>
            <w:r>
              <w:rPr>
                <w:rStyle w:val="Accentuation"/>
              </w:rPr>
              <w:t>/sprt NúmeroDaPorta</w:t>
            </w:r>
          </w:p>
        </w:tc>
        <w:tc>
          <w:tcPr>
            <w:tcW w:w="6498" w:type="dxa"/>
          </w:tcPr>
          <w:p w:rsidR="00DA35A3" w:rsidRPr="006B4EA3" w:rsidRDefault="00DA35A3" w:rsidP="00931614">
            <w:r w:rsidRPr="00D15A5D">
              <w:rPr>
                <w:lang w:val="fr-FR"/>
              </w:rPr>
              <w:t xml:space="preserve">Estabelece a porta de comunicações TCP em um host KMS. Substitua </w:t>
            </w:r>
            <w:r w:rsidRPr="00D15A5D">
              <w:rPr>
                <w:rStyle w:val="Accentuation"/>
                <w:lang w:val="fr-FR"/>
              </w:rPr>
              <w:t>NúmeroDaPorta</w:t>
            </w:r>
            <w:r w:rsidRPr="00D15A5D">
              <w:rPr>
                <w:lang w:val="fr-FR"/>
              </w:rPr>
              <w:t xml:space="preserve"> pelo número da porta TCP que deseja usar. </w:t>
            </w:r>
            <w:r>
              <w:t xml:space="preserve">A configuração padrão é </w:t>
            </w:r>
            <w:r>
              <w:rPr>
                <w:rStyle w:val="lev"/>
              </w:rPr>
              <w:t>1688</w:t>
            </w:r>
            <w:r>
              <w:t>.</w:t>
            </w:r>
          </w:p>
        </w:tc>
      </w:tr>
      <w:tr w:rsidR="00DA35A3" w:rsidRPr="006B4EA3" w:rsidTr="00931614">
        <w:tc>
          <w:tcPr>
            <w:tcW w:w="3078" w:type="dxa"/>
          </w:tcPr>
          <w:p w:rsidR="00DA35A3" w:rsidRPr="00DB4AA6" w:rsidRDefault="00DA35A3" w:rsidP="00931614">
            <w:pPr>
              <w:rPr>
                <w:rStyle w:val="Accentuation"/>
              </w:rPr>
            </w:pPr>
            <w:r>
              <w:rPr>
                <w:rStyle w:val="Accentuation"/>
              </w:rPr>
              <w:t>/cdns</w:t>
            </w:r>
          </w:p>
        </w:tc>
        <w:tc>
          <w:tcPr>
            <w:tcW w:w="6498" w:type="dxa"/>
          </w:tcPr>
          <w:p w:rsidR="00DA35A3" w:rsidRPr="006B4EA3" w:rsidRDefault="00DA35A3" w:rsidP="00931614">
            <w:r>
              <w:t>Desativa a publicação automática do DNS por um host KMS.</w:t>
            </w:r>
          </w:p>
        </w:tc>
      </w:tr>
      <w:tr w:rsidR="00DA35A3" w:rsidRPr="006B4EA3" w:rsidTr="00931614">
        <w:tc>
          <w:tcPr>
            <w:tcW w:w="3078" w:type="dxa"/>
          </w:tcPr>
          <w:p w:rsidR="00DA35A3" w:rsidRPr="00DB4AA6" w:rsidRDefault="00DA35A3" w:rsidP="00931614">
            <w:pPr>
              <w:rPr>
                <w:rStyle w:val="Accentuation"/>
              </w:rPr>
            </w:pPr>
            <w:r>
              <w:rPr>
                <w:rStyle w:val="Accentuation"/>
              </w:rPr>
              <w:t>/sdns</w:t>
            </w:r>
          </w:p>
        </w:tc>
        <w:tc>
          <w:tcPr>
            <w:tcW w:w="6498" w:type="dxa"/>
          </w:tcPr>
          <w:p w:rsidR="00DA35A3" w:rsidRPr="006B4EA3" w:rsidRDefault="00DA35A3" w:rsidP="00931614">
            <w:r>
              <w:t>Ativa a publicação automática do DNS por um host KMS.</w:t>
            </w:r>
          </w:p>
        </w:tc>
      </w:tr>
      <w:tr w:rsidR="00DA35A3" w:rsidRPr="006B4EA3" w:rsidTr="00931614">
        <w:tc>
          <w:tcPr>
            <w:tcW w:w="3078" w:type="dxa"/>
          </w:tcPr>
          <w:p w:rsidR="00DA35A3" w:rsidRPr="00DB4AA6" w:rsidRDefault="00DA35A3" w:rsidP="00931614">
            <w:pPr>
              <w:rPr>
                <w:rStyle w:val="Accentuation"/>
              </w:rPr>
            </w:pPr>
            <w:r>
              <w:rPr>
                <w:rStyle w:val="Accentuation"/>
              </w:rPr>
              <w:t>/cpri</w:t>
            </w:r>
          </w:p>
        </w:tc>
        <w:tc>
          <w:tcPr>
            <w:tcW w:w="6498" w:type="dxa"/>
          </w:tcPr>
          <w:p w:rsidR="00DA35A3" w:rsidRPr="006B4EA3" w:rsidRDefault="00DA35A3" w:rsidP="00931614">
            <w:r>
              <w:t>Reduz a prioridade dos processos do host KMS.</w:t>
            </w:r>
          </w:p>
        </w:tc>
      </w:tr>
      <w:tr w:rsidR="00DA35A3" w:rsidRPr="006B4EA3" w:rsidTr="00931614">
        <w:tc>
          <w:tcPr>
            <w:tcW w:w="3078" w:type="dxa"/>
          </w:tcPr>
          <w:p w:rsidR="00DA35A3" w:rsidRPr="00DB4AA6" w:rsidRDefault="00DA35A3" w:rsidP="00931614">
            <w:pPr>
              <w:rPr>
                <w:rStyle w:val="Accentuation"/>
              </w:rPr>
            </w:pPr>
            <w:r>
              <w:rPr>
                <w:rStyle w:val="Accentuation"/>
              </w:rPr>
              <w:t>/spri</w:t>
            </w:r>
          </w:p>
        </w:tc>
        <w:tc>
          <w:tcPr>
            <w:tcW w:w="6498" w:type="dxa"/>
          </w:tcPr>
          <w:p w:rsidR="00DA35A3" w:rsidRPr="006B4EA3" w:rsidRDefault="00DA35A3" w:rsidP="00931614">
            <w:r>
              <w:t xml:space="preserve">Define a prioridade dos processos do host KMS como </w:t>
            </w:r>
            <w:r>
              <w:rPr>
                <w:rStyle w:val="lev"/>
              </w:rPr>
              <w:t>Normal</w:t>
            </w:r>
            <w:r>
              <w:t>.</w:t>
            </w:r>
          </w:p>
        </w:tc>
      </w:tr>
      <w:tr w:rsidR="00DA35A3" w:rsidRPr="006B4EA3" w:rsidTr="00931614">
        <w:tc>
          <w:tcPr>
            <w:tcW w:w="3078" w:type="dxa"/>
          </w:tcPr>
          <w:p w:rsidR="00DA35A3" w:rsidRPr="00DB4AA6" w:rsidRDefault="00DA35A3" w:rsidP="00931614">
            <w:pPr>
              <w:rPr>
                <w:rStyle w:val="Accentuation"/>
              </w:rPr>
            </w:pPr>
            <w:r>
              <w:rPr>
                <w:rStyle w:val="Accentuation"/>
              </w:rPr>
              <w:t>/sai IntervaloDeAtivação</w:t>
            </w:r>
          </w:p>
        </w:tc>
        <w:tc>
          <w:tcPr>
            <w:tcW w:w="6498" w:type="dxa"/>
          </w:tcPr>
          <w:p w:rsidR="00DA35A3" w:rsidRPr="006B4EA3" w:rsidRDefault="00DA35A3" w:rsidP="00931614">
            <w:r w:rsidRPr="00D15A5D">
              <w:rPr>
                <w:lang w:val="fr-FR"/>
              </w:rPr>
              <w:t xml:space="preserve">Altera a frequência com que um cliente KMS tenta se ativar quando não encontra um host KMS. </w:t>
            </w:r>
            <w:r>
              <w:t xml:space="preserve">Substitua </w:t>
            </w:r>
            <w:r>
              <w:rPr>
                <w:rStyle w:val="Accentuation"/>
              </w:rPr>
              <w:t>IntervaloDeAtivação</w:t>
            </w:r>
            <w:r>
              <w:t xml:space="preserve"> por um número de minutos. A configuração padrão é </w:t>
            </w:r>
            <w:r>
              <w:rPr>
                <w:rStyle w:val="lev"/>
              </w:rPr>
              <w:t>120</w:t>
            </w:r>
            <w:r>
              <w:t>.</w:t>
            </w:r>
          </w:p>
        </w:tc>
      </w:tr>
      <w:tr w:rsidR="00DA35A3" w:rsidRPr="005700B4" w:rsidTr="00931614">
        <w:tc>
          <w:tcPr>
            <w:tcW w:w="3078" w:type="dxa"/>
          </w:tcPr>
          <w:p w:rsidR="00DA35A3" w:rsidRPr="00FA048F" w:rsidRDefault="00DA35A3" w:rsidP="00931614">
            <w:pPr>
              <w:rPr>
                <w:rStyle w:val="Accentuation"/>
              </w:rPr>
            </w:pPr>
            <w:r>
              <w:rPr>
                <w:rStyle w:val="Accentuation"/>
              </w:rPr>
              <w:t>/sri IntervaloDeRenovação</w:t>
            </w:r>
          </w:p>
        </w:tc>
        <w:tc>
          <w:tcPr>
            <w:tcW w:w="6498" w:type="dxa"/>
          </w:tcPr>
          <w:p w:rsidR="00DA35A3" w:rsidRPr="00D15A5D" w:rsidRDefault="00DA35A3" w:rsidP="00931614">
            <w:pPr>
              <w:rPr>
                <w:lang w:val="fr-FR"/>
              </w:rPr>
            </w:pPr>
            <w:r>
              <w:t xml:space="preserve">Altera a frequência com que o cliente KMS tenta renovar sua ativação contatando um host KMS. Substitua </w:t>
            </w:r>
            <w:r>
              <w:rPr>
                <w:rStyle w:val="Accentuation"/>
              </w:rPr>
              <w:t>IntervaloDeRenovação</w:t>
            </w:r>
            <w:r>
              <w:t xml:space="preserve"> por um número de minutos. </w:t>
            </w:r>
            <w:r w:rsidRPr="00D15A5D">
              <w:rPr>
                <w:lang w:val="fr-FR"/>
              </w:rPr>
              <w:t xml:space="preserve">A configuração padrão é </w:t>
            </w:r>
            <w:r w:rsidRPr="00D15A5D">
              <w:rPr>
                <w:rStyle w:val="lev"/>
                <w:lang w:val="fr-FR"/>
              </w:rPr>
              <w:t>10080</w:t>
            </w:r>
            <w:r w:rsidRPr="00D15A5D">
              <w:rPr>
                <w:lang w:val="fr-FR"/>
              </w:rPr>
              <w:t xml:space="preserve"> (7 dias). Essa configuração substitui as configurações locais do cliente KMS.</w:t>
            </w:r>
          </w:p>
        </w:tc>
      </w:tr>
      <w:tr w:rsidR="00DA35A3" w:rsidRPr="006B4EA3" w:rsidTr="00931614">
        <w:tc>
          <w:tcPr>
            <w:tcW w:w="3078" w:type="dxa"/>
          </w:tcPr>
          <w:p w:rsidR="00DA35A3" w:rsidRPr="00FA048F" w:rsidRDefault="00DA35A3" w:rsidP="00931614">
            <w:pPr>
              <w:rPr>
                <w:rStyle w:val="Accentuation"/>
              </w:rPr>
            </w:pPr>
            <w:r>
              <w:rPr>
                <w:rStyle w:val="Accentuation"/>
              </w:rPr>
              <w:t>/dli</w:t>
            </w:r>
          </w:p>
        </w:tc>
        <w:tc>
          <w:tcPr>
            <w:tcW w:w="6498" w:type="dxa"/>
          </w:tcPr>
          <w:p w:rsidR="00DA35A3" w:rsidRPr="006B4EA3" w:rsidRDefault="00DA35A3" w:rsidP="00931614">
            <w:r>
              <w:t>Recupera a contagem de ativações atuais do KMS do host KMS.</w:t>
            </w:r>
          </w:p>
        </w:tc>
      </w:tr>
    </w:tbl>
    <w:p w:rsidR="00DA35A3" w:rsidRPr="006B4EA3" w:rsidRDefault="00DA35A3" w:rsidP="001811EF">
      <w:pPr>
        <w:pStyle w:val="Titre3"/>
      </w:pPr>
      <w:bookmarkStart w:id="25" w:name="_Toc224392032"/>
      <w:bookmarkStart w:id="26" w:name="_Toc224402107"/>
      <w:bookmarkStart w:id="27" w:name="_Toc224402170"/>
      <w:bookmarkStart w:id="28" w:name="_Toc234138593"/>
      <w:r>
        <w:lastRenderedPageBreak/>
        <w:t>Executar o Slmgr.vbs Remotamente</w:t>
      </w:r>
      <w:bookmarkEnd w:id="25"/>
      <w:bookmarkEnd w:id="26"/>
      <w:bookmarkEnd w:id="27"/>
      <w:bookmarkEnd w:id="28"/>
    </w:p>
    <w:p w:rsidR="00DA35A3" w:rsidRPr="006B4EA3" w:rsidRDefault="00DA35A3" w:rsidP="006B7D32">
      <w:pPr>
        <w:pStyle w:val="Norm"/>
      </w:pPr>
      <w:proofErr w:type="gramStart"/>
      <w:r>
        <w:t>Para executar o Slmgr.vbs remotamente, os administradores devem fornecer parâmetros adicionais.</w:t>
      </w:r>
      <w:proofErr w:type="gramEnd"/>
      <w:r>
        <w:t xml:space="preserve"> Eles devem incluir o nome dos computadores de destino, bem </w:t>
      </w:r>
      <w:proofErr w:type="gramStart"/>
      <w:r>
        <w:t>como</w:t>
      </w:r>
      <w:proofErr w:type="gramEnd"/>
      <w:r>
        <w:t xml:space="preserve"> o nome de usuário e senha de uma conta que tenha direitos administrativos locais no computador de destino. Se for executado remotamente </w:t>
      </w:r>
      <w:proofErr w:type="gramStart"/>
      <w:r>
        <w:t>sem</w:t>
      </w:r>
      <w:proofErr w:type="gramEnd"/>
      <w:r>
        <w:t xml:space="preserve"> um nome de usuário e senha especificados, o script usará as credenciais do usuário que executar o script.</w:t>
      </w:r>
    </w:p>
    <w:p w:rsidR="00DA35A3" w:rsidRPr="006B4EA3" w:rsidRDefault="00DA35A3" w:rsidP="006B7D32">
      <w:pPr>
        <w:pStyle w:val="Norm"/>
      </w:pPr>
      <w:r>
        <w:t>A sintaxe abaixo mostra os parâmetros adicionais necessários para executar o Slmgr.vbs remotamente:</w:t>
      </w:r>
    </w:p>
    <w:p w:rsidR="00DA35A3" w:rsidRPr="006B4EA3" w:rsidRDefault="00DA35A3" w:rsidP="006B7D32">
      <w:pPr>
        <w:pStyle w:val="Code"/>
        <w:rPr>
          <w:noProof w:val="0"/>
        </w:rPr>
      </w:pPr>
      <w:r>
        <w:t>slmgr.vbs NomeDoComputadorDeDestino [nomedeusuário] [senha] /parâmetro [opções]</w:t>
      </w:r>
      <w:r w:rsidRPr="006B4EA3">
        <w:rPr>
          <w:noProof w:val="0"/>
        </w:rPr>
        <w:br/>
      </w:r>
    </w:p>
    <w:p w:rsidR="00DA35A3" w:rsidRPr="006B4EA3" w:rsidRDefault="00DA35A3" w:rsidP="001811EF">
      <w:pPr>
        <w:pStyle w:val="Titre3"/>
      </w:pPr>
      <w:bookmarkStart w:id="29" w:name="_Toc224392033"/>
      <w:bookmarkStart w:id="30" w:name="_Toc224402108"/>
      <w:bookmarkStart w:id="31" w:name="_Toc224402171"/>
      <w:bookmarkStart w:id="32" w:name="_Toc234138594"/>
      <w:r>
        <w:lastRenderedPageBreak/>
        <w:t>Configurar o Firewall do Windows</w:t>
      </w:r>
      <w:bookmarkEnd w:id="29"/>
      <w:bookmarkEnd w:id="30"/>
      <w:bookmarkEnd w:id="31"/>
      <w:r>
        <w:t xml:space="preserve"> para Operações Remotas do Gerenciador de Licenças de Software</w:t>
      </w:r>
      <w:bookmarkEnd w:id="32"/>
    </w:p>
    <w:p w:rsidR="00DA35A3" w:rsidRPr="00A22BCB" w:rsidRDefault="00DA35A3" w:rsidP="006B7D32">
      <w:pPr>
        <w:pStyle w:val="Norm"/>
      </w:pPr>
      <w:r>
        <w:t xml:space="preserve">O Slmgr.vbs </w:t>
      </w:r>
      <w:proofErr w:type="gramStart"/>
      <w:r>
        <w:t>usa</w:t>
      </w:r>
      <w:proofErr w:type="gramEnd"/>
      <w:r>
        <w:t xml:space="preserve"> a WMI (Instrumentação de Gerenciamento do Windows), portanto os administradores podem configurar o Firewall do Windows para que permita o tráfego WMI:</w:t>
      </w:r>
    </w:p>
    <w:p w:rsidR="00DA35A3" w:rsidRPr="006B4EA3" w:rsidRDefault="00DA35A3" w:rsidP="006B7D32">
      <w:pPr>
        <w:pStyle w:val="BulletedList1"/>
      </w:pPr>
      <w:r>
        <w:t xml:space="preserve">Para uma única subrede, permita uma exceção para a </w:t>
      </w:r>
      <w:r>
        <w:rPr>
          <w:rStyle w:val="lev"/>
        </w:rPr>
        <w:t>WMI (Instrumentação de Gerenciamento do Windows)</w:t>
      </w:r>
      <w:r>
        <w:t xml:space="preserve"> no Firewall do Windows.</w:t>
      </w:r>
    </w:p>
    <w:p w:rsidR="00DA35A3" w:rsidRPr="006B4EA3" w:rsidRDefault="00DA35A3" w:rsidP="006B7D32">
      <w:pPr>
        <w:pStyle w:val="BulletedList1"/>
      </w:pPr>
      <w:r>
        <w:t xml:space="preserve">Para permitir o tráfego WMI em várias subredes, permita a conexão para </w:t>
      </w:r>
      <w:r>
        <w:rPr>
          <w:rStyle w:val="lev"/>
        </w:rPr>
        <w:t>Instrumentação de Gerenciamento do Windows (ASync-In)</w:t>
      </w:r>
      <w:r>
        <w:t xml:space="preserve">, </w:t>
      </w:r>
      <w:r>
        <w:rPr>
          <w:rStyle w:val="lev"/>
        </w:rPr>
        <w:t>Instrumentação de Gerenciamento do Windows (DCOM-In)</w:t>
      </w:r>
      <w:r>
        <w:t xml:space="preserve"> e </w:t>
      </w:r>
      <w:r>
        <w:rPr>
          <w:rStyle w:val="lev"/>
        </w:rPr>
        <w:t>Instrumentação de Gerenciamento do Windows (WMI-In)</w:t>
      </w:r>
      <w:r>
        <w:t xml:space="preserve">. Além disso, permita o acesso remoto no escopo. Defina essas configurações usando o Firewall </w:t>
      </w:r>
      <w:proofErr w:type="gramStart"/>
      <w:r>
        <w:t>do</w:t>
      </w:r>
      <w:proofErr w:type="gramEnd"/>
      <w:r>
        <w:t xml:space="preserve"> Windows com a Segurança Avançada, que está na pasta Ferramentas Administrativas.</w:t>
      </w:r>
    </w:p>
    <w:p w:rsidR="00DA35A3" w:rsidRPr="006B4EA3" w:rsidRDefault="00DA35A3" w:rsidP="006B7D32">
      <w:pPr>
        <w:pStyle w:val="Alert"/>
      </w:pPr>
      <w:r>
        <w:rPr>
          <w:rStyle w:val="LabelEmbedded"/>
        </w:rPr>
        <w:t>Observação   </w:t>
      </w:r>
      <w:r>
        <w:t xml:space="preserve">Por padrão, as exceções do Firewall do Windows nos perfis Privado e Público se aplicam somente ao tráfego originado </w:t>
      </w:r>
      <w:proofErr w:type="gramStart"/>
      <w:r>
        <w:t>na</w:t>
      </w:r>
      <w:proofErr w:type="gramEnd"/>
      <w:r>
        <w:t xml:space="preserve"> subrede local. Para expandir </w:t>
      </w:r>
      <w:proofErr w:type="gramStart"/>
      <w:r>
        <w:t>a</w:t>
      </w:r>
      <w:proofErr w:type="gramEnd"/>
      <w:r>
        <w:t xml:space="preserve"> exceção para que se aplique a várias subredes, altere as configurações de exceções no Firewall do Windows com a Segurança Avançada ou, se estiver associado a um domínio do AD DS, selecione o Perfil do Domínio.</w:t>
      </w:r>
    </w:p>
    <w:p w:rsidR="00DA35A3" w:rsidRPr="00D15A5D" w:rsidRDefault="00DA35A3" w:rsidP="001811EF">
      <w:pPr>
        <w:pStyle w:val="Titre3"/>
        <w:rPr>
          <w:lang w:val="fr-FR"/>
        </w:rPr>
      </w:pPr>
      <w:bookmarkStart w:id="33" w:name="_Toc234138595"/>
      <w:r w:rsidRPr="00D15A5D">
        <w:rPr>
          <w:lang w:val="fr-FR"/>
        </w:rPr>
        <w:lastRenderedPageBreak/>
        <w:t>Operações Remotas Focadas em Computadores de Grupos de Trabalho</w:t>
      </w:r>
      <w:bookmarkEnd w:id="33"/>
    </w:p>
    <w:p w:rsidR="00DA35A3" w:rsidRPr="006B4EA3" w:rsidRDefault="00DA35A3" w:rsidP="006B7D32">
      <w:pPr>
        <w:pStyle w:val="Norm"/>
      </w:pPr>
      <w:r>
        <w:t xml:space="preserve">Os administradores podem permitir </w:t>
      </w:r>
      <w:proofErr w:type="gramStart"/>
      <w:r>
        <w:t>a</w:t>
      </w:r>
      <w:proofErr w:type="gramEnd"/>
      <w:r>
        <w:t xml:space="preserve"> execução remota do Slmgr.vbs em computadores que pertençam a um grupo de trabalho. Para isso, crie o valor </w:t>
      </w:r>
      <w:r>
        <w:rPr>
          <w:rStyle w:val="lev"/>
        </w:rPr>
        <w:t>DWORD</w:t>
      </w:r>
      <w:r>
        <w:t xml:space="preserve"> </w:t>
      </w:r>
      <w:r>
        <w:rPr>
          <w:rStyle w:val="lev"/>
        </w:rPr>
        <w:t>LocalAccountTokenFilterPolicy</w:t>
      </w:r>
      <w:r>
        <w:t xml:space="preserve"> </w:t>
      </w:r>
      <w:proofErr w:type="gramStart"/>
      <w:r>
        <w:t>na</w:t>
      </w:r>
      <w:proofErr w:type="gramEnd"/>
      <w:r>
        <w:t xml:space="preserve"> subchave de registro </w:t>
      </w:r>
      <w:r>
        <w:rPr>
          <w:rStyle w:val="lev"/>
        </w:rPr>
        <w:t>HKEY_LOCAL_MACHINE\SOFTWARE\Microsoft\Windows\CurrentVersion\Policies\System</w:t>
      </w:r>
      <w:r>
        <w:t xml:space="preserve"> nos clientes KMS. Defina o valor </w:t>
      </w:r>
      <w:proofErr w:type="gramStart"/>
      <w:r>
        <w:t>como</w:t>
      </w:r>
      <w:proofErr w:type="gramEnd"/>
      <w:r>
        <w:t xml:space="preserve"> </w:t>
      </w:r>
      <w:r>
        <w:rPr>
          <w:rStyle w:val="lev"/>
        </w:rPr>
        <w:t>0x01</w:t>
      </w:r>
      <w:r>
        <w:t>.</w:t>
      </w:r>
    </w:p>
    <w:p w:rsidR="00DA35A3" w:rsidRPr="006B4EA3" w:rsidRDefault="00DA35A3" w:rsidP="00627E51">
      <w:pPr>
        <w:pStyle w:val="Titre2"/>
      </w:pPr>
      <w:bookmarkStart w:id="34" w:name="_Toc234138596"/>
      <w:r>
        <w:t>Configurar DNS</w:t>
      </w:r>
      <w:bookmarkEnd w:id="22"/>
      <w:bookmarkEnd w:id="23"/>
      <w:bookmarkEnd w:id="24"/>
      <w:bookmarkEnd w:id="34"/>
    </w:p>
    <w:p w:rsidR="00DA35A3" w:rsidRPr="006B4EA3" w:rsidRDefault="00DA35A3" w:rsidP="00627E51">
      <w:pPr>
        <w:pStyle w:val="Norm"/>
      </w:pPr>
      <w:r>
        <w:t>As seções a seguir descrevem conceitos para configurar o DNS para trabalhar com Volume Activation:</w:t>
      </w:r>
    </w:p>
    <w:p w:rsidR="00DA35A3" w:rsidRPr="00D15A5D" w:rsidRDefault="00DA35A3" w:rsidP="00627E51">
      <w:pPr>
        <w:pStyle w:val="BulletedList1"/>
        <w:rPr>
          <w:lang w:val="fr-FR"/>
        </w:rPr>
      </w:pPr>
      <w:r w:rsidRPr="00D15A5D">
        <w:rPr>
          <w:lang w:val="fr-FR"/>
        </w:rPr>
        <w:t>Se mais de um host KMS for usado, consulte a seção “Mudar as Permissões Padrão de DNS para Registros SRV.”</w:t>
      </w:r>
    </w:p>
    <w:p w:rsidR="00DA35A3" w:rsidRPr="00D15A5D" w:rsidRDefault="00DA35A3" w:rsidP="00627E51">
      <w:pPr>
        <w:pStyle w:val="BulletedList1"/>
        <w:rPr>
          <w:lang w:val="fr-FR"/>
        </w:rPr>
      </w:pPr>
      <w:r w:rsidRPr="00D15A5D">
        <w:rPr>
          <w:lang w:val="fr-FR"/>
        </w:rPr>
        <w:t>Para habilitar clientes KMS usando servidores DNS diferentes para encontrar hosts KMS, consulte a seção “Publicar em Vários Domínios DNS.”</w:t>
      </w:r>
    </w:p>
    <w:p w:rsidR="00DA35A3" w:rsidRPr="006B4EA3" w:rsidRDefault="00DA35A3" w:rsidP="00627E51">
      <w:pPr>
        <w:pStyle w:val="BulletedList1"/>
      </w:pPr>
      <w:r>
        <w:t>Para adicionar registros de recursos SRV manualmente a hosts KMS, consulte as seções “Criar Manualmente Registros SRV no DNS”, “Criar Manualmente Registros SRV em um Servidor DNS BIND 8.2 ou Maior” e “Desativar a Publicação dos Registros SRV do KMS no DNS.”</w:t>
      </w:r>
    </w:p>
    <w:p w:rsidR="00DA35A3" w:rsidRPr="00D15A5D" w:rsidRDefault="00DA35A3" w:rsidP="00627E51">
      <w:pPr>
        <w:pStyle w:val="Alert"/>
        <w:rPr>
          <w:lang w:val="fr-FR"/>
        </w:rPr>
      </w:pPr>
      <w:bookmarkStart w:id="35" w:name="_Toc224392024"/>
      <w:bookmarkStart w:id="36" w:name="_Toc224402099"/>
      <w:bookmarkStart w:id="37" w:name="_Toc224402162"/>
      <w:r w:rsidRPr="00D15A5D">
        <w:rPr>
          <w:rStyle w:val="LabelEmbedded"/>
          <w:lang w:val="fr-FR"/>
        </w:rPr>
        <w:t>Observação   </w:t>
      </w:r>
      <w:r w:rsidRPr="00D15A5D">
        <w:rPr>
          <w:lang w:val="fr-FR"/>
        </w:rPr>
        <w:t>As mudanças de DNS podem não ser refletidas até que todos os servidores DNS tenham sido replicados.</w:t>
      </w:r>
    </w:p>
    <w:p w:rsidR="00DA35A3" w:rsidRPr="00D15A5D" w:rsidRDefault="00DA35A3" w:rsidP="001811EF">
      <w:pPr>
        <w:pStyle w:val="Titre3"/>
        <w:rPr>
          <w:lang w:val="fr-FR"/>
        </w:rPr>
      </w:pPr>
      <w:bookmarkStart w:id="38" w:name="_Toc234138597"/>
      <w:r w:rsidRPr="00D15A5D">
        <w:rPr>
          <w:lang w:val="fr-FR"/>
        </w:rPr>
        <w:lastRenderedPageBreak/>
        <w:t>Mudar as Permissões Padrão</w:t>
      </w:r>
      <w:bookmarkEnd w:id="35"/>
      <w:bookmarkEnd w:id="36"/>
      <w:bookmarkEnd w:id="37"/>
      <w:r w:rsidRPr="00D15A5D">
        <w:rPr>
          <w:lang w:val="fr-FR"/>
        </w:rPr>
        <w:t xml:space="preserve"> de DNS para Registros SRV</w:t>
      </w:r>
      <w:bookmarkEnd w:id="38"/>
    </w:p>
    <w:p w:rsidR="00DA35A3" w:rsidRDefault="00DA35A3" w:rsidP="00AF4E12">
      <w:pPr>
        <w:pStyle w:val="Norm"/>
      </w:pPr>
      <w:r>
        <w:t xml:space="preserve">Se houver apenas um host KMS em </w:t>
      </w:r>
      <w:proofErr w:type="gramStart"/>
      <w:r>
        <w:t>uso</w:t>
      </w:r>
      <w:proofErr w:type="gramEnd"/>
      <w:r>
        <w:t>, talvez não seja necessário configurar as permissões no DNS. O comportamento padrão é permitir que um computador crie um registro de recurso SRV para então atualizá-lo. Porém, se houver mais de um host KMS (o que geralmente acontece), os outros hosts não poderão atualizar o registro de recurso SRV exceto se as permissões padrão forem alteradas.</w:t>
      </w:r>
    </w:p>
    <w:p w:rsidR="00DA35A3" w:rsidRDefault="00DA35A3" w:rsidP="00AF4E12">
      <w:pPr>
        <w:pStyle w:val="Norm"/>
      </w:pPr>
      <w:r>
        <w:t xml:space="preserve">O procedimento de alto nível a seguir é um exemplo do próprio ambiente da Microsoft. Ele não oferece etapas detalhadas, que podem ser diferentes de uma organização para </w:t>
      </w:r>
      <w:proofErr w:type="gramStart"/>
      <w:r>
        <w:t>a</w:t>
      </w:r>
      <w:proofErr w:type="gramEnd"/>
      <w:r>
        <w:t xml:space="preserve"> outra, e essa não é a única maneira de se alcançar o resultado desejado:</w:t>
      </w:r>
    </w:p>
    <w:p w:rsidR="00DA35A3" w:rsidRDefault="00DA35A3" w:rsidP="00AF4E12">
      <w:pPr>
        <w:pStyle w:val="NumberedList1"/>
        <w:numPr>
          <w:ilvl w:val="0"/>
          <w:numId w:val="48"/>
        </w:numPr>
      </w:pPr>
      <w:r>
        <w:t xml:space="preserve">Crie um grupo de segurança global no Active Directory® para ser usado por seus hosts KMS. Um exemplo é o </w:t>
      </w:r>
      <w:r>
        <w:rPr>
          <w:i/>
        </w:rPr>
        <w:t>Grupo do Serviço de Gerenciamento de Chaves</w:t>
      </w:r>
      <w:r>
        <w:t>.</w:t>
      </w:r>
    </w:p>
    <w:p w:rsidR="00DA35A3" w:rsidRDefault="00DA35A3" w:rsidP="00AF4E12">
      <w:pPr>
        <w:pStyle w:val="NumberedList1"/>
        <w:numPr>
          <w:ilvl w:val="0"/>
          <w:numId w:val="43"/>
        </w:numPr>
      </w:pPr>
      <w:r>
        <w:t>Adicione os hosts KMS ao grupo. Todos eles devem ingressar no mesmo domínio.</w:t>
      </w:r>
    </w:p>
    <w:p w:rsidR="00DA35A3" w:rsidRDefault="00DA35A3" w:rsidP="00AF4E12">
      <w:pPr>
        <w:pStyle w:val="NumberedList1"/>
        <w:numPr>
          <w:ilvl w:val="0"/>
          <w:numId w:val="43"/>
        </w:numPr>
      </w:pPr>
      <w:r>
        <w:t xml:space="preserve">Depois que o primeiro host KMS for criado, ele criará o registro SRV original. Se o primeiro host KMS não puder criar o registro de recurso SRV, sua organização pode ter mudado as permissões padrão. Nesse caso, crie manualmente os registros de recurso SRV </w:t>
      </w:r>
      <w:proofErr w:type="gramStart"/>
      <w:r>
        <w:t>como</w:t>
      </w:r>
      <w:proofErr w:type="gramEnd"/>
      <w:r>
        <w:t xml:space="preserve"> descrito na seção “Criar Manualmente Registros SRV no DNS”.</w:t>
      </w:r>
    </w:p>
    <w:p w:rsidR="00DA35A3" w:rsidRPr="006B4EA3" w:rsidRDefault="00DA35A3" w:rsidP="00AF4E12">
      <w:pPr>
        <w:pStyle w:val="NumberedList1"/>
        <w:numPr>
          <w:ilvl w:val="0"/>
          <w:numId w:val="43"/>
        </w:numPr>
      </w:pPr>
      <w:r>
        <w:t>Defina as permissões para o grupo SRV, permitindo atualizações pelos membros do grupo de segurança global.</w:t>
      </w:r>
    </w:p>
    <w:p w:rsidR="00DA35A3" w:rsidRDefault="00DA35A3" w:rsidP="00B27FDA">
      <w:pPr>
        <w:pStyle w:val="Alert"/>
      </w:pPr>
      <w:bookmarkStart w:id="39" w:name="_Toc224392025"/>
      <w:bookmarkStart w:id="40" w:name="_Toc224402100"/>
      <w:bookmarkStart w:id="41" w:name="_Toc224402163"/>
      <w:r>
        <w:rPr>
          <w:rStyle w:val="lev"/>
        </w:rPr>
        <w:t xml:space="preserve">Observação   </w:t>
      </w:r>
      <w:r>
        <w:t xml:space="preserve">Um administrador de domínio pode delegar a habilidade de realizar as etapas anteriores </w:t>
      </w:r>
      <w:proofErr w:type="gramStart"/>
      <w:r>
        <w:t>a</w:t>
      </w:r>
      <w:proofErr w:type="gramEnd"/>
      <w:r>
        <w:t xml:space="preserve"> administradores da organização. Para isso, crie um grupo de segurança no Active Directory, dê </w:t>
      </w:r>
      <w:proofErr w:type="gramStart"/>
      <w:r>
        <w:t>a</w:t>
      </w:r>
      <w:proofErr w:type="gramEnd"/>
      <w:r>
        <w:t xml:space="preserve"> esse grupo permissão para alterar os registros SRV e em seguida adicione os que receberão esse poder.</w:t>
      </w:r>
    </w:p>
    <w:p w:rsidR="00DA35A3" w:rsidRPr="006B4EA3" w:rsidRDefault="00DA35A3" w:rsidP="00DB7B96">
      <w:pPr>
        <w:pStyle w:val="Titre3"/>
        <w:spacing w:line="360" w:lineRule="exact"/>
      </w:pPr>
      <w:bookmarkStart w:id="42" w:name="_Toc234138598"/>
      <w:r>
        <w:lastRenderedPageBreak/>
        <w:t>Publicar em Vários Domínios DNS</w:t>
      </w:r>
      <w:bookmarkEnd w:id="39"/>
      <w:bookmarkEnd w:id="40"/>
      <w:bookmarkEnd w:id="41"/>
      <w:bookmarkEnd w:id="42"/>
    </w:p>
    <w:p w:rsidR="00DA35A3" w:rsidRPr="00D15A5D" w:rsidRDefault="00DA35A3" w:rsidP="00DB7B96">
      <w:pPr>
        <w:pStyle w:val="Norm"/>
        <w:spacing w:line="360" w:lineRule="exact"/>
        <w:rPr>
          <w:lang w:val="fr-FR"/>
        </w:rPr>
      </w:pPr>
      <w:proofErr w:type="gramStart"/>
      <w:r>
        <w:t>Por padrão, o host KMS é registrado apenas no domínio DNS ao qual o host pertence.</w:t>
      </w:r>
      <w:proofErr w:type="gramEnd"/>
      <w:r>
        <w:t xml:space="preserve"> </w:t>
      </w:r>
      <w:r w:rsidRPr="00D15A5D">
        <w:rPr>
          <w:lang w:val="fr-FR"/>
        </w:rPr>
        <w:t>Se o ambiente de rede tiver apenas um domínio DNS, não é necessária mais nenhuma ação.</w:t>
      </w:r>
    </w:p>
    <w:p w:rsidR="00DA35A3" w:rsidRPr="006B4EA3" w:rsidRDefault="00DA35A3" w:rsidP="00DB7B96">
      <w:pPr>
        <w:pStyle w:val="Norm"/>
        <w:spacing w:line="360" w:lineRule="exact"/>
      </w:pPr>
      <w:r w:rsidRPr="00D15A5D">
        <w:rPr>
          <w:lang w:val="fr-FR"/>
        </w:rPr>
        <w:t xml:space="preserve">Se houver mais de um nome de domínio DNS, será possível criar uma lista de domínios DNS para um host KMS usar durante a publicação de seu RR SRV. </w:t>
      </w:r>
      <w:r>
        <w:t xml:space="preserve">A definição desse valor do registro suspende o comportamento padrão do host KMS de publicar somente o domínio especificado </w:t>
      </w:r>
      <w:proofErr w:type="gramStart"/>
      <w:r>
        <w:t>como</w:t>
      </w:r>
      <w:proofErr w:type="gramEnd"/>
      <w:r>
        <w:t xml:space="preserve"> sufixo DNS primário.</w:t>
      </w:r>
    </w:p>
    <w:p w:rsidR="00DA35A3" w:rsidRPr="006B4EA3" w:rsidRDefault="00DA35A3" w:rsidP="00DB7B96">
      <w:pPr>
        <w:pStyle w:val="Norm"/>
        <w:spacing w:line="360" w:lineRule="exact"/>
      </w:pPr>
      <w:proofErr w:type="gramStart"/>
      <w:r>
        <w:t xml:space="preserve">Outra opção é adicionar os parâmetros </w:t>
      </w:r>
      <w:r>
        <w:rPr>
          <w:rStyle w:val="Accentuation"/>
        </w:rPr>
        <w:t>priority</w:t>
      </w:r>
      <w:r>
        <w:t xml:space="preserve"> (prioridade) e </w:t>
      </w:r>
      <w:r>
        <w:rPr>
          <w:rStyle w:val="Accentuation"/>
        </w:rPr>
        <w:t>weight</w:t>
      </w:r>
      <w:r>
        <w:t xml:space="preserve"> (peso) ao valor de registro </w:t>
      </w:r>
      <w:r>
        <w:rPr>
          <w:rStyle w:val="lev"/>
        </w:rPr>
        <w:t>DnsDomainPublishList</w:t>
      </w:r>
      <w:r>
        <w:t xml:space="preserve"> para o KMS.</w:t>
      </w:r>
      <w:proofErr w:type="gramEnd"/>
      <w:r>
        <w:t xml:space="preserve"> Esse recurso permite que um administrador estabeleça grupos de prioridade e de peso do host KMS em cada grupo para definir qual host KMS tentar primeiro e distribuir o tráfego entre vários hosts KMS.</w:t>
      </w:r>
    </w:p>
    <w:p w:rsidR="00DA35A3" w:rsidRPr="00D15A5D" w:rsidRDefault="00DA35A3" w:rsidP="00DB7B96">
      <w:pPr>
        <w:pStyle w:val="Alert"/>
        <w:spacing w:line="360" w:lineRule="exact"/>
        <w:rPr>
          <w:lang w:val="fr-FR"/>
        </w:rPr>
      </w:pPr>
      <w:r w:rsidRPr="00D15A5D">
        <w:rPr>
          <w:rStyle w:val="LabelEmbedded"/>
          <w:lang w:val="fr-FR"/>
        </w:rPr>
        <w:t>Observação   </w:t>
      </w:r>
      <w:r w:rsidRPr="00D15A5D">
        <w:rPr>
          <w:lang w:val="fr-FR"/>
        </w:rPr>
        <w:t>As mudanças de DNS podem não ser refletidas até que todos os servidores DNS tenham sido replicados. Alterações realizadas com muita frequência (tempo &lt; tempo de replicação) podem deixar registros mais antigos se a alteração for realizada em um servidor que não tenha sido replicado.</w:t>
      </w:r>
    </w:p>
    <w:p w:rsidR="00DA35A3" w:rsidRPr="00D15A5D" w:rsidRDefault="00DA35A3" w:rsidP="00DB7B96">
      <w:pPr>
        <w:pStyle w:val="Norm"/>
        <w:spacing w:line="360" w:lineRule="exact"/>
        <w:rPr>
          <w:lang w:val="fr-FR"/>
        </w:rPr>
      </w:pPr>
      <w:r w:rsidRPr="00D15A5D">
        <w:rPr>
          <w:lang w:val="fr-FR"/>
        </w:rPr>
        <w:t xml:space="preserve">Para publicar automaticamente o KMS em vários domínios DNS, adicione cada sufixo de domínio DNS ao que quer que o KMS deva publicar no valor de registro multi-string </w:t>
      </w:r>
      <w:r w:rsidRPr="00D15A5D">
        <w:rPr>
          <w:rStyle w:val="lev"/>
          <w:lang w:val="fr-FR"/>
        </w:rPr>
        <w:t>DnsDomainPublishList em HKEY_LOCAL_MACHINE\SOFTWARE\Microsoft\Windows NT\CurrentVersion\SoftwareProtectionPlatform</w:t>
      </w:r>
      <w:r w:rsidRPr="00D15A5D">
        <w:rPr>
          <w:lang w:val="fr-FR"/>
        </w:rPr>
        <w:t>.</w:t>
      </w:r>
      <w:r w:rsidRPr="00D15A5D">
        <w:rPr>
          <w:rStyle w:val="LanguageKeyword"/>
          <w:lang w:val="fr-FR"/>
        </w:rPr>
        <w:t xml:space="preserve"> </w:t>
      </w:r>
      <w:r w:rsidRPr="00D15A5D">
        <w:rPr>
          <w:lang w:val="fr-FR"/>
        </w:rPr>
        <w:t>Depois de mudar o valor, reinicie o Serviço de Licenciamento de Software para criar os RRs de SRV.</w:t>
      </w:r>
    </w:p>
    <w:p w:rsidR="00DA35A3" w:rsidRPr="006B4EA3" w:rsidRDefault="00DA35A3" w:rsidP="00DB7B96">
      <w:pPr>
        <w:pStyle w:val="Alert"/>
        <w:spacing w:line="360" w:lineRule="exact"/>
      </w:pPr>
      <w:r>
        <w:rPr>
          <w:rStyle w:val="LabelEmbedded"/>
        </w:rPr>
        <w:t>Observação   </w:t>
      </w:r>
      <w:r>
        <w:t xml:space="preserve">Essa chave mudou em relação à localização do Windows Vista® em </w:t>
      </w:r>
      <w:r>
        <w:rPr>
          <w:rStyle w:val="lev"/>
        </w:rPr>
        <w:t>HKEY_LOCAL_MACHINE\SOFTWARE\Microsoft\Windows NT\CurrentVersion\SL</w:t>
      </w:r>
      <w:r>
        <w:t>.</w:t>
      </w:r>
    </w:p>
    <w:p w:rsidR="00DA35A3" w:rsidRPr="00D15A5D" w:rsidRDefault="00DA35A3" w:rsidP="00DB7B96">
      <w:pPr>
        <w:pStyle w:val="Norm"/>
        <w:spacing w:line="360" w:lineRule="exact"/>
        <w:rPr>
          <w:lang w:val="fr-FR"/>
        </w:rPr>
      </w:pPr>
      <w:r>
        <w:t xml:space="preserve">Após a configuração de um host KMS para publicar em vários domínio, exporte a chave de registro e importe-a nos registros dos hosts KMS adicionais. Para verificar se esse procedimento teve êxito, verifique o log de eventos do aplicativo em cada host KMS. Uma ID de evento 12294 indica que o host KMS teve êxito </w:t>
      </w:r>
      <w:proofErr w:type="gramStart"/>
      <w:r>
        <w:t>na</w:t>
      </w:r>
      <w:proofErr w:type="gramEnd"/>
      <w:r>
        <w:t xml:space="preserve"> criação dos RRs de SRV. </w:t>
      </w:r>
      <w:r w:rsidRPr="00D15A5D">
        <w:rPr>
          <w:lang w:val="fr-FR"/>
        </w:rPr>
        <w:t xml:space="preserve">Uma ID de evento 12293 indica que a tentativa de criar os RRs de SRV não teve êxito. Para obter a lista completa de códigos de erro, consulte o </w:t>
      </w:r>
      <w:r w:rsidR="000A2EED">
        <w:fldChar w:fldCharType="begin"/>
      </w:r>
      <w:r w:rsidR="000A2EED" w:rsidRPr="005700B4">
        <w:rPr>
          <w:lang w:val="fr-FR"/>
        </w:rPr>
        <w:instrText>HYPERLINK "http://go.microsoft.com/fwlink/?LinkId=150084"</w:instrText>
      </w:r>
      <w:r w:rsidR="000A2EED">
        <w:fldChar w:fldCharType="separate"/>
      </w:r>
      <w:r w:rsidRPr="00D15A5D">
        <w:rPr>
          <w:rStyle w:val="Lienhypertexte"/>
          <w:lang w:val="fr-FR"/>
        </w:rPr>
        <w:t>Guia de Operações do Volume Activation</w:t>
      </w:r>
      <w:r w:rsidR="000A2EED">
        <w:fldChar w:fldCharType="end"/>
      </w:r>
      <w:r w:rsidRPr="00D15A5D">
        <w:rPr>
          <w:rStyle w:val="Accentuation"/>
          <w:lang w:val="fr-FR"/>
        </w:rPr>
        <w:t>.</w:t>
      </w:r>
    </w:p>
    <w:p w:rsidR="00DA35A3" w:rsidRPr="006B4EA3" w:rsidRDefault="00DA35A3" w:rsidP="001811EF">
      <w:pPr>
        <w:pStyle w:val="Titre3"/>
      </w:pPr>
      <w:bookmarkStart w:id="43" w:name="_Toc224392026"/>
      <w:bookmarkStart w:id="44" w:name="_Toc224402101"/>
      <w:bookmarkStart w:id="45" w:name="_Toc224402164"/>
      <w:bookmarkStart w:id="46" w:name="_Toc234138599"/>
      <w:r>
        <w:lastRenderedPageBreak/>
        <w:t>Criar Manualmente Registros SRV no DNS</w:t>
      </w:r>
      <w:bookmarkEnd w:id="43"/>
      <w:bookmarkEnd w:id="44"/>
      <w:bookmarkEnd w:id="45"/>
      <w:bookmarkEnd w:id="46"/>
    </w:p>
    <w:p w:rsidR="00DA35A3" w:rsidRPr="00D15A5D" w:rsidRDefault="00DA35A3" w:rsidP="00627E51">
      <w:pPr>
        <w:pStyle w:val="Norm"/>
        <w:rPr>
          <w:lang w:val="fr-FR"/>
        </w:rPr>
      </w:pPr>
      <w:r>
        <w:t xml:space="preserve">Se o ambiente não suportar DDNS, os RRs de SRV devem ser criados manualmente para publicar o host KMS. Os ambientes </w:t>
      </w:r>
      <w:proofErr w:type="gramStart"/>
      <w:r>
        <w:t>sem</w:t>
      </w:r>
      <w:proofErr w:type="gramEnd"/>
      <w:r>
        <w:t xml:space="preserve"> suporte a DDNS devem desativar a publicação em todos os hosts KMS para impedir que os logs de evento coletem eventos de publicação de DNS falhos. </w:t>
      </w:r>
      <w:r w:rsidRPr="00D15A5D">
        <w:rPr>
          <w:lang w:val="fr-FR"/>
        </w:rPr>
        <w:t xml:space="preserve">Para desativar a publicação, use o script Slmgr.vbs com a opção de linha de comando </w:t>
      </w:r>
      <w:r w:rsidRPr="00D15A5D">
        <w:rPr>
          <w:rStyle w:val="lev"/>
          <w:lang w:val="fr-FR"/>
        </w:rPr>
        <w:t>/cdns</w:t>
      </w:r>
      <w:r w:rsidRPr="00D15A5D">
        <w:rPr>
          <w:lang w:val="fr-FR"/>
        </w:rPr>
        <w:t xml:space="preserve">. Consulte </w:t>
      </w:r>
      <w:proofErr w:type="gramStart"/>
      <w:r w:rsidRPr="00D15A5D">
        <w:rPr>
          <w:lang w:val="fr-FR"/>
        </w:rPr>
        <w:t>a</w:t>
      </w:r>
      <w:proofErr w:type="gramEnd"/>
      <w:r w:rsidRPr="00D15A5D">
        <w:rPr>
          <w:lang w:val="fr-FR"/>
        </w:rPr>
        <w:t xml:space="preserve"> seção “Configurar KMS” para obter mais informações sobre o script Slmgr.vbs.</w:t>
      </w:r>
    </w:p>
    <w:p w:rsidR="00DA35A3" w:rsidRPr="00D15A5D" w:rsidRDefault="00DA35A3" w:rsidP="00627E51">
      <w:pPr>
        <w:pStyle w:val="Alert"/>
        <w:rPr>
          <w:lang w:val="fr-FR"/>
        </w:rPr>
      </w:pPr>
      <w:r w:rsidRPr="00D15A5D">
        <w:rPr>
          <w:rStyle w:val="LabelEmbedded"/>
          <w:lang w:val="fr-FR"/>
        </w:rPr>
        <w:t>Observação   </w:t>
      </w:r>
      <w:r w:rsidRPr="00D15A5D">
        <w:rPr>
          <w:lang w:val="fr-FR"/>
        </w:rPr>
        <w:t>Os RRs de SRV criados manualmente podem coexistir com os RRs de SRV publicados automaticamente pelos hosts KMS em outros domínios, contanto que todos os registros sejam mantidos para evitar conflitos.</w:t>
      </w:r>
    </w:p>
    <w:p w:rsidR="00DA35A3" w:rsidRPr="00D15A5D" w:rsidRDefault="00DA35A3" w:rsidP="00627E51">
      <w:pPr>
        <w:pStyle w:val="Norm"/>
        <w:rPr>
          <w:lang w:val="fr-FR"/>
        </w:rPr>
      </w:pPr>
      <w:r w:rsidRPr="00D15A5D">
        <w:rPr>
          <w:lang w:val="fr-FR"/>
        </w:rPr>
        <w:t>Com o Gerenciador DNS, na zona de procura direta, crie um novo RR de SRV usando as informações apropriadas para o local. O KMS, por padrão, escuta na porta TCP 1688, e o serviço é _VLMCS. A Tabela 2 contém exemplos de configurações para um RR de SRV.</w:t>
      </w:r>
    </w:p>
    <w:p w:rsidR="00DA35A3" w:rsidRPr="00D15A5D" w:rsidRDefault="00DA35A3" w:rsidP="00627E51">
      <w:pPr>
        <w:pStyle w:val="Label"/>
        <w:rPr>
          <w:lang w:val="fr-FR"/>
        </w:rPr>
      </w:pPr>
      <w:r w:rsidRPr="00D15A5D">
        <w:rPr>
          <w:lang w:val="fr-FR"/>
        </w:rPr>
        <w:t>Tabela 2   Registro de Recurso de SRV</w:t>
      </w:r>
    </w:p>
    <w:p w:rsidR="00DA35A3" w:rsidRPr="00D15A5D" w:rsidRDefault="00DA35A3" w:rsidP="00D6220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DA35A3" w:rsidRPr="006B4EA3">
        <w:trPr>
          <w:tblHeader/>
        </w:trPr>
        <w:tc>
          <w:tcPr>
            <w:tcW w:w="4788" w:type="dxa"/>
            <w:shd w:val="solid" w:color="D9D9D9" w:fill="auto"/>
          </w:tcPr>
          <w:p w:rsidR="00DA35A3" w:rsidRPr="006B4EA3" w:rsidRDefault="00DA35A3" w:rsidP="00627E51">
            <w:pPr>
              <w:pStyle w:val="Label"/>
            </w:pPr>
            <w:r>
              <w:t>Nome</w:t>
            </w:r>
          </w:p>
        </w:tc>
        <w:tc>
          <w:tcPr>
            <w:tcW w:w="4788" w:type="dxa"/>
            <w:shd w:val="solid" w:color="D9D9D9" w:fill="auto"/>
          </w:tcPr>
          <w:p w:rsidR="00DA35A3" w:rsidRPr="006B4EA3" w:rsidRDefault="00DA35A3" w:rsidP="00627E51">
            <w:pPr>
              <w:pStyle w:val="Label"/>
            </w:pPr>
            <w:r>
              <w:t>Configuração</w:t>
            </w:r>
          </w:p>
        </w:tc>
      </w:tr>
      <w:tr w:rsidR="00DA35A3" w:rsidRPr="006B4EA3">
        <w:tc>
          <w:tcPr>
            <w:tcW w:w="4788" w:type="dxa"/>
          </w:tcPr>
          <w:p w:rsidR="00DA35A3" w:rsidRPr="006B4EA3" w:rsidRDefault="00DA35A3" w:rsidP="00627E51">
            <w:r>
              <w:t>Serviço</w:t>
            </w:r>
          </w:p>
        </w:tc>
        <w:tc>
          <w:tcPr>
            <w:tcW w:w="4788" w:type="dxa"/>
          </w:tcPr>
          <w:p w:rsidR="00DA35A3" w:rsidRPr="006B4EA3" w:rsidRDefault="00DA35A3" w:rsidP="00627E51">
            <w:r>
              <w:t>_VLMCS</w:t>
            </w:r>
          </w:p>
        </w:tc>
      </w:tr>
      <w:tr w:rsidR="00DA35A3" w:rsidRPr="006B4EA3">
        <w:tc>
          <w:tcPr>
            <w:tcW w:w="4788" w:type="dxa"/>
          </w:tcPr>
          <w:p w:rsidR="00DA35A3" w:rsidRPr="006B4EA3" w:rsidRDefault="00DA35A3" w:rsidP="00627E51">
            <w:r>
              <w:t>Protocolo</w:t>
            </w:r>
          </w:p>
        </w:tc>
        <w:tc>
          <w:tcPr>
            <w:tcW w:w="4788" w:type="dxa"/>
          </w:tcPr>
          <w:p w:rsidR="00DA35A3" w:rsidRPr="006B4EA3" w:rsidRDefault="00DA35A3" w:rsidP="00627E51">
            <w:r>
              <w:t>_TCP</w:t>
            </w:r>
          </w:p>
        </w:tc>
      </w:tr>
      <w:tr w:rsidR="00DA35A3" w:rsidRPr="006B4EA3">
        <w:tc>
          <w:tcPr>
            <w:tcW w:w="4788" w:type="dxa"/>
          </w:tcPr>
          <w:p w:rsidR="00DA35A3" w:rsidRPr="006B4EA3" w:rsidRDefault="00DA35A3" w:rsidP="00627E51">
            <w:r>
              <w:t>Número da porta</w:t>
            </w:r>
          </w:p>
        </w:tc>
        <w:tc>
          <w:tcPr>
            <w:tcW w:w="4788" w:type="dxa"/>
          </w:tcPr>
          <w:p w:rsidR="00DA35A3" w:rsidRPr="006B4EA3" w:rsidRDefault="00DA35A3" w:rsidP="00627E51">
            <w:r>
              <w:t>1688</w:t>
            </w:r>
          </w:p>
        </w:tc>
      </w:tr>
      <w:tr w:rsidR="00DA35A3" w:rsidRPr="006B4EA3">
        <w:tc>
          <w:tcPr>
            <w:tcW w:w="4788" w:type="dxa"/>
          </w:tcPr>
          <w:p w:rsidR="00DA35A3" w:rsidRPr="006B4EA3" w:rsidRDefault="00DA35A3" w:rsidP="00627E51">
            <w:r>
              <w:t>Host que oferece o serviço</w:t>
            </w:r>
          </w:p>
        </w:tc>
        <w:tc>
          <w:tcPr>
            <w:tcW w:w="4788" w:type="dxa"/>
          </w:tcPr>
          <w:p w:rsidR="00DA35A3" w:rsidRPr="006B4EA3" w:rsidRDefault="00DA35A3" w:rsidP="00627E51">
            <w:r>
              <w:t>FQDN em Host KMS</w:t>
            </w:r>
          </w:p>
        </w:tc>
      </w:tr>
    </w:tbl>
    <w:p w:rsidR="00DA35A3" w:rsidRPr="006B4EA3" w:rsidRDefault="00DA35A3" w:rsidP="001811EF">
      <w:pPr>
        <w:pStyle w:val="Titre3"/>
      </w:pPr>
      <w:bookmarkStart w:id="47" w:name="_Toc224392027"/>
      <w:bookmarkStart w:id="48" w:name="_Toc224402102"/>
      <w:bookmarkStart w:id="49" w:name="_Toc224402165"/>
      <w:bookmarkStart w:id="50" w:name="_Toc234138600"/>
      <w:r>
        <w:lastRenderedPageBreak/>
        <w:t>Criar Registros SRV Manualmente em um Servidor DNS BIND 8.2 ou Maior</w:t>
      </w:r>
      <w:bookmarkEnd w:id="47"/>
      <w:bookmarkEnd w:id="48"/>
      <w:bookmarkEnd w:id="49"/>
      <w:bookmarkEnd w:id="50"/>
    </w:p>
    <w:p w:rsidR="00DA35A3" w:rsidRPr="006B4EA3" w:rsidRDefault="00DA35A3" w:rsidP="00627E51">
      <w:pPr>
        <w:pStyle w:val="Norm"/>
      </w:pPr>
      <w:r>
        <w:t xml:space="preserve">Se </w:t>
      </w:r>
      <w:proofErr w:type="gramStart"/>
      <w:r>
        <w:t>a</w:t>
      </w:r>
      <w:proofErr w:type="gramEnd"/>
      <w:r>
        <w:t xml:space="preserve"> organização usar um servidor DNS que não seja Microsoft, os RRs de SRV necessários podem ser criados desde que o servidor DNS seja compatível com o BIND (Berkeley Internet Name Domain) 8.2 ou maior. Ao criar o registro, inclua as informações mostradas </w:t>
      </w:r>
      <w:proofErr w:type="gramStart"/>
      <w:r>
        <w:t>na</w:t>
      </w:r>
      <w:proofErr w:type="gramEnd"/>
      <w:r>
        <w:t xml:space="preserve"> Tabela 3. As configurações </w:t>
      </w:r>
      <w:r>
        <w:rPr>
          <w:rStyle w:val="lev"/>
        </w:rPr>
        <w:t>Priority</w:t>
      </w:r>
      <w:r>
        <w:t xml:space="preserve"> (prioridade) e </w:t>
      </w:r>
      <w:r>
        <w:rPr>
          <w:rStyle w:val="lev"/>
        </w:rPr>
        <w:t>Weight</w:t>
      </w:r>
      <w:r>
        <w:t xml:space="preserve"> (peso) mostradas </w:t>
      </w:r>
      <w:proofErr w:type="gramStart"/>
      <w:r>
        <w:t>na</w:t>
      </w:r>
      <w:proofErr w:type="gramEnd"/>
      <w:r>
        <w:t xml:space="preserve"> Tabela 3 são usadas apenas pelo Windows 7 e pelo Windows Server 2008 R2.</w:t>
      </w:r>
    </w:p>
    <w:p w:rsidR="00DA35A3" w:rsidRPr="00D15A5D" w:rsidRDefault="00DA35A3" w:rsidP="00627E51">
      <w:pPr>
        <w:pStyle w:val="Label"/>
        <w:rPr>
          <w:lang w:val="fr-FR"/>
        </w:rPr>
      </w:pPr>
      <w:r w:rsidRPr="00D15A5D">
        <w:rPr>
          <w:lang w:val="fr-FR"/>
        </w:rPr>
        <w:t>Tabela 3   Informações de RR de SRV</w:t>
      </w:r>
    </w:p>
    <w:p w:rsidR="00DA35A3" w:rsidRPr="00D15A5D" w:rsidRDefault="00DA35A3" w:rsidP="00D6220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DA35A3" w:rsidRPr="006B4EA3">
        <w:tc>
          <w:tcPr>
            <w:tcW w:w="4788" w:type="dxa"/>
            <w:shd w:val="clear" w:color="auto" w:fill="D9D9D9"/>
          </w:tcPr>
          <w:p w:rsidR="00DA35A3" w:rsidRPr="006B4EA3" w:rsidRDefault="00DA35A3" w:rsidP="00627E51">
            <w:pPr>
              <w:pStyle w:val="Label"/>
            </w:pPr>
            <w:r>
              <w:t>Nome</w:t>
            </w:r>
          </w:p>
        </w:tc>
        <w:tc>
          <w:tcPr>
            <w:tcW w:w="4788" w:type="dxa"/>
            <w:shd w:val="clear" w:color="auto" w:fill="D9D9D9"/>
          </w:tcPr>
          <w:p w:rsidR="00DA35A3" w:rsidRPr="006B4EA3" w:rsidRDefault="00DA35A3" w:rsidP="00627E51">
            <w:pPr>
              <w:pStyle w:val="Label"/>
            </w:pPr>
            <w:r>
              <w:t>Configuração</w:t>
            </w:r>
          </w:p>
        </w:tc>
      </w:tr>
      <w:tr w:rsidR="00DA35A3" w:rsidRPr="006B4EA3">
        <w:tc>
          <w:tcPr>
            <w:tcW w:w="4788" w:type="dxa"/>
          </w:tcPr>
          <w:p w:rsidR="00DA35A3" w:rsidRPr="006B4EA3" w:rsidRDefault="00DA35A3" w:rsidP="00627E51">
            <w:r>
              <w:t>Nome</w:t>
            </w:r>
          </w:p>
        </w:tc>
        <w:tc>
          <w:tcPr>
            <w:tcW w:w="4788" w:type="dxa"/>
          </w:tcPr>
          <w:p w:rsidR="00DA35A3" w:rsidRPr="006B4EA3" w:rsidRDefault="00DA35A3" w:rsidP="00627E51">
            <w:r>
              <w:t>_vlmcs._tcp</w:t>
            </w:r>
          </w:p>
        </w:tc>
      </w:tr>
      <w:tr w:rsidR="00DA35A3" w:rsidRPr="006B4EA3">
        <w:tc>
          <w:tcPr>
            <w:tcW w:w="4788" w:type="dxa"/>
          </w:tcPr>
          <w:p w:rsidR="00DA35A3" w:rsidRPr="006B4EA3" w:rsidRDefault="00DA35A3" w:rsidP="00627E51">
            <w:r>
              <w:t>Tipo</w:t>
            </w:r>
          </w:p>
        </w:tc>
        <w:tc>
          <w:tcPr>
            <w:tcW w:w="4788" w:type="dxa"/>
          </w:tcPr>
          <w:p w:rsidR="00DA35A3" w:rsidRPr="006B4EA3" w:rsidRDefault="00DA35A3" w:rsidP="00627E51">
            <w:r>
              <w:t>SRV</w:t>
            </w:r>
          </w:p>
        </w:tc>
      </w:tr>
      <w:tr w:rsidR="00DA35A3" w:rsidRPr="006B4EA3">
        <w:tc>
          <w:tcPr>
            <w:tcW w:w="4788" w:type="dxa"/>
          </w:tcPr>
          <w:p w:rsidR="00DA35A3" w:rsidRPr="006B4EA3" w:rsidRDefault="00DA35A3" w:rsidP="00627E51">
            <w:r>
              <w:t>Prioridade</w:t>
            </w:r>
          </w:p>
        </w:tc>
        <w:tc>
          <w:tcPr>
            <w:tcW w:w="4788" w:type="dxa"/>
          </w:tcPr>
          <w:p w:rsidR="00DA35A3" w:rsidRPr="006B4EA3" w:rsidRDefault="00DA35A3" w:rsidP="00627E51">
            <w:r>
              <w:t>0</w:t>
            </w:r>
          </w:p>
        </w:tc>
      </w:tr>
      <w:tr w:rsidR="00DA35A3" w:rsidRPr="006B4EA3">
        <w:tc>
          <w:tcPr>
            <w:tcW w:w="4788" w:type="dxa"/>
          </w:tcPr>
          <w:p w:rsidR="00DA35A3" w:rsidRPr="006B4EA3" w:rsidRDefault="00DA35A3" w:rsidP="00627E51">
            <w:r>
              <w:t>Peso</w:t>
            </w:r>
          </w:p>
        </w:tc>
        <w:tc>
          <w:tcPr>
            <w:tcW w:w="4788" w:type="dxa"/>
          </w:tcPr>
          <w:p w:rsidR="00DA35A3" w:rsidRPr="006B4EA3" w:rsidRDefault="00DA35A3" w:rsidP="00627E51">
            <w:r>
              <w:t>0</w:t>
            </w:r>
          </w:p>
        </w:tc>
      </w:tr>
      <w:tr w:rsidR="00DA35A3" w:rsidRPr="006B4EA3">
        <w:tc>
          <w:tcPr>
            <w:tcW w:w="4788" w:type="dxa"/>
          </w:tcPr>
          <w:p w:rsidR="00DA35A3" w:rsidRPr="006B4EA3" w:rsidRDefault="00DA35A3" w:rsidP="00627E51">
            <w:r>
              <w:t>Porta</w:t>
            </w:r>
          </w:p>
        </w:tc>
        <w:tc>
          <w:tcPr>
            <w:tcW w:w="4788" w:type="dxa"/>
          </w:tcPr>
          <w:p w:rsidR="00DA35A3" w:rsidRPr="006B4EA3" w:rsidRDefault="00DA35A3" w:rsidP="00627E51">
            <w:r>
              <w:t>1688</w:t>
            </w:r>
          </w:p>
        </w:tc>
      </w:tr>
      <w:tr w:rsidR="00DA35A3" w:rsidRPr="006B4EA3">
        <w:tc>
          <w:tcPr>
            <w:tcW w:w="4788" w:type="dxa"/>
          </w:tcPr>
          <w:p w:rsidR="00DA35A3" w:rsidRPr="006B4EA3" w:rsidRDefault="00DA35A3" w:rsidP="00627E51">
            <w:r>
              <w:t>Nome do host</w:t>
            </w:r>
          </w:p>
        </w:tc>
        <w:tc>
          <w:tcPr>
            <w:tcW w:w="4788" w:type="dxa"/>
          </w:tcPr>
          <w:p w:rsidR="00DA35A3" w:rsidRPr="006B4EA3" w:rsidRDefault="00DA35A3" w:rsidP="00627E51">
            <w:r>
              <w:t>FQDN em Host KMS</w:t>
            </w:r>
          </w:p>
        </w:tc>
      </w:tr>
    </w:tbl>
    <w:p w:rsidR="00DA35A3" w:rsidRPr="006B4EA3" w:rsidRDefault="00DA35A3" w:rsidP="00627E51">
      <w:pPr>
        <w:pStyle w:val="Norm"/>
      </w:pPr>
      <w:r>
        <w:t>Para configurar um servidor DNS BIND 8.2 ou maior para oferecer suporte à publicação automática do KMS, configure o servidor BIND para ativar atualizações de RR dos hosts KMS. Por exemplo, adicione a linha abaixo à definição da zona em named.conf:</w:t>
      </w:r>
    </w:p>
    <w:p w:rsidR="00DA35A3" w:rsidRPr="006B4EA3" w:rsidRDefault="00DA35A3" w:rsidP="00627E51">
      <w:pPr>
        <w:pStyle w:val="Code"/>
        <w:rPr>
          <w:rStyle w:val="CodeEmbedded"/>
          <w:szCs w:val="22"/>
        </w:rPr>
      </w:pPr>
      <w:r>
        <w:rPr>
          <w:rStyle w:val="CodeEmbedded"/>
        </w:rPr>
        <w:t>allow-update { any; };</w:t>
      </w:r>
      <w:r w:rsidRPr="006B4EA3">
        <w:rPr>
          <w:rStyle w:val="CodeEmbedded"/>
          <w:noProof w:val="0"/>
        </w:rPr>
        <w:br/>
      </w:r>
    </w:p>
    <w:p w:rsidR="00DA35A3" w:rsidRPr="006B4EA3" w:rsidRDefault="00DA35A3" w:rsidP="00627E51">
      <w:pPr>
        <w:pStyle w:val="Alert"/>
      </w:pPr>
      <w:proofErr w:type="gramStart"/>
      <w:r>
        <w:rPr>
          <w:rStyle w:val="LabelEmbedded"/>
        </w:rPr>
        <w:t>Observação</w:t>
      </w:r>
      <w:r>
        <w:t xml:space="preserve">   Uma instrução </w:t>
      </w:r>
      <w:r>
        <w:rPr>
          <w:rStyle w:val="CodeEmbedded"/>
        </w:rPr>
        <w:t>allow-update</w:t>
      </w:r>
      <w:r>
        <w:t xml:space="preserve"> também pode ser adicionada em named.conf.options para permitir o DDNS para todas as zonas hospedadas nesse servidor.</w:t>
      </w:r>
      <w:proofErr w:type="gramEnd"/>
    </w:p>
    <w:p w:rsidR="00DA35A3" w:rsidRPr="006B4EA3" w:rsidRDefault="00DA35A3" w:rsidP="001811EF">
      <w:pPr>
        <w:pStyle w:val="Titre3"/>
      </w:pPr>
      <w:bookmarkStart w:id="51" w:name="_Toc224392028"/>
      <w:bookmarkStart w:id="52" w:name="_Toc224402103"/>
      <w:bookmarkStart w:id="53" w:name="_Toc224402166"/>
      <w:bookmarkStart w:id="54" w:name="_Toc234138601"/>
      <w:r>
        <w:lastRenderedPageBreak/>
        <w:t>Desativar a Publicação</w:t>
      </w:r>
      <w:bookmarkEnd w:id="51"/>
      <w:bookmarkEnd w:id="52"/>
      <w:bookmarkEnd w:id="53"/>
      <w:r>
        <w:t xml:space="preserve"> dos Registros de SRV do KMS no DNS</w:t>
      </w:r>
      <w:bookmarkEnd w:id="54"/>
    </w:p>
    <w:p w:rsidR="00DA35A3" w:rsidRDefault="00DA35A3" w:rsidP="00627E51">
      <w:pPr>
        <w:pStyle w:val="Norm"/>
      </w:pPr>
      <w:r>
        <w:t xml:space="preserve">Os hosts KMS publicam automaticamente sua existência criando RRs de SRV no DNS. Para desativar a publicação automática por um host KMS, use o script Slmgr.vbs com </w:t>
      </w:r>
      <w:proofErr w:type="gramStart"/>
      <w:r>
        <w:t>a</w:t>
      </w:r>
      <w:proofErr w:type="gramEnd"/>
      <w:r>
        <w:t xml:space="preserve"> opção de linha de comando </w:t>
      </w:r>
      <w:r>
        <w:rPr>
          <w:rStyle w:val="lev"/>
        </w:rPr>
        <w:t>/cdns</w:t>
      </w:r>
      <w:r>
        <w:t>.</w:t>
      </w:r>
    </w:p>
    <w:p w:rsidR="00DA35A3" w:rsidRPr="006B4EA3" w:rsidRDefault="00DA35A3" w:rsidP="00627E51">
      <w:pPr>
        <w:pStyle w:val="Norm"/>
      </w:pPr>
      <w:r>
        <w:t xml:space="preserve">É preferível </w:t>
      </w:r>
      <w:proofErr w:type="gramStart"/>
      <w:r>
        <w:t>usar</w:t>
      </w:r>
      <w:proofErr w:type="gramEnd"/>
      <w:r>
        <w:t xml:space="preserve"> o script Slmgr.vbs para desativar a publicação automática de DNS, mas essa tarefa também pode ser realizada criando-se um novo valor </w:t>
      </w:r>
      <w:r>
        <w:rPr>
          <w:rStyle w:val="lev"/>
        </w:rPr>
        <w:t>DWORD</w:t>
      </w:r>
      <w:r>
        <w:t xml:space="preserve"> chamado </w:t>
      </w:r>
      <w:r>
        <w:rPr>
          <w:rStyle w:val="lev"/>
        </w:rPr>
        <w:t>DisableDnsPublishing</w:t>
      </w:r>
      <w:r>
        <w:t xml:space="preserve"> no registro, definindo seu valor como </w:t>
      </w:r>
      <w:r>
        <w:rPr>
          <w:rStyle w:val="lev"/>
        </w:rPr>
        <w:t>1</w:t>
      </w:r>
      <w:r>
        <w:t xml:space="preserve">. </w:t>
      </w:r>
      <w:proofErr w:type="gramStart"/>
      <w:r>
        <w:t xml:space="preserve">Esse valor está em </w:t>
      </w:r>
      <w:r>
        <w:rPr>
          <w:rStyle w:val="lev"/>
        </w:rPr>
        <w:t>HKEY_LOCAL_MACHINE\SOFTWARE\Microsoft\Windows NT\CurrentVersion\SoftwareProtectionPlatform</w:t>
      </w:r>
      <w:r>
        <w:t xml:space="preserve"> no registro.</w:t>
      </w:r>
      <w:proofErr w:type="gramEnd"/>
      <w:r>
        <w:t xml:space="preserve"> Para reativar o comportamento padrão de publicação de registros de SRV do KMS no DNS, defina seu valor </w:t>
      </w:r>
      <w:proofErr w:type="gramStart"/>
      <w:r>
        <w:t>como</w:t>
      </w:r>
      <w:proofErr w:type="gramEnd"/>
      <w:r>
        <w:t xml:space="preserve"> </w:t>
      </w:r>
      <w:r>
        <w:rPr>
          <w:rStyle w:val="lev"/>
        </w:rPr>
        <w:t>0</w:t>
      </w:r>
      <w:r>
        <w:t>.</w:t>
      </w:r>
    </w:p>
    <w:p w:rsidR="00DA35A3" w:rsidRDefault="00DA35A3">
      <w:pPr>
        <w:pStyle w:val="Titre2"/>
        <w:pageBreakBefore/>
      </w:pPr>
      <w:bookmarkStart w:id="55" w:name="_Toc224392030"/>
      <w:bookmarkStart w:id="56" w:name="_Toc224402105"/>
      <w:bookmarkStart w:id="57" w:name="_Toc224402168"/>
      <w:bookmarkStart w:id="58" w:name="_Toc234138602"/>
      <w:r>
        <w:lastRenderedPageBreak/>
        <w:t>Instalar Hosts KMS</w:t>
      </w:r>
      <w:bookmarkEnd w:id="55"/>
      <w:bookmarkEnd w:id="56"/>
      <w:bookmarkEnd w:id="57"/>
      <w:bookmarkEnd w:id="58"/>
    </w:p>
    <w:p w:rsidR="00DA35A3" w:rsidRPr="006B4EA3" w:rsidRDefault="00DA35A3" w:rsidP="008F3B39">
      <w:pPr>
        <w:pStyle w:val="Norm"/>
        <w:spacing w:line="340" w:lineRule="exact"/>
      </w:pPr>
      <w:r>
        <w:t xml:space="preserve">Para ativar a funcionalidade do KMS, uma chave KMS será instalada em um host KMS, depois o host será ativado pela Internet ou pelo telefone usando os serviços de ativação da Microsoft. Os computadores que executam o Windows 7 ou o Windows Server 2008 R2 podem atuar </w:t>
      </w:r>
      <w:proofErr w:type="gramStart"/>
      <w:r>
        <w:t>como</w:t>
      </w:r>
      <w:proofErr w:type="gramEnd"/>
      <w:r>
        <w:t xml:space="preserve"> hosts KMS.</w:t>
      </w:r>
    </w:p>
    <w:p w:rsidR="00DA35A3" w:rsidRDefault="00DA35A3" w:rsidP="008F3B39">
      <w:pPr>
        <w:pStyle w:val="Norm"/>
        <w:spacing w:line="340" w:lineRule="exact"/>
      </w:pPr>
      <w:r>
        <w:t xml:space="preserve">O Windows Vista, o Windows Server 2003 e o Windows Server 2008 também podem servir </w:t>
      </w:r>
      <w:proofErr w:type="gramStart"/>
      <w:r>
        <w:t>como</w:t>
      </w:r>
      <w:proofErr w:type="gramEnd"/>
      <w:r>
        <w:t xml:space="preserve"> hosts KMS. Os clientes KMS que podem ser ativados por um host KMS dependem da chave do host usada para ativar o host KMS. Para mais informações sobre o </w:t>
      </w:r>
      <w:proofErr w:type="gramStart"/>
      <w:r>
        <w:t>uso</w:t>
      </w:r>
      <w:proofErr w:type="gramEnd"/>
      <w:r>
        <w:t xml:space="preserve"> de chaves do host KMS, consulte o </w:t>
      </w:r>
      <w:hyperlink r:id="rId13" w:history="1">
        <w:r>
          <w:rPr>
            <w:rStyle w:val="Lienhypertexte"/>
            <w:rFonts w:cs="Verdana"/>
            <w:i/>
          </w:rPr>
          <w:t>Guia de Planejamento do Volume Activation</w:t>
        </w:r>
      </w:hyperlink>
      <w:r>
        <w:t>.</w:t>
      </w:r>
    </w:p>
    <w:p w:rsidR="00DA35A3" w:rsidRPr="006B4EA3" w:rsidRDefault="00DA35A3" w:rsidP="008F3B39">
      <w:pPr>
        <w:pStyle w:val="Norm"/>
        <w:spacing w:line="340" w:lineRule="exact"/>
      </w:pPr>
      <w:r>
        <w:t>Instale e ative uma chave KMS em um computador com Windows 7 ou Windows Server 2008 R2 usando um prompt de comando com privilégios elevados:</w:t>
      </w:r>
    </w:p>
    <w:p w:rsidR="00DA35A3" w:rsidRPr="006B4EA3" w:rsidRDefault="00DA35A3" w:rsidP="008F3B39">
      <w:pPr>
        <w:pStyle w:val="BulletedList1"/>
        <w:spacing w:line="340" w:lineRule="exact"/>
      </w:pPr>
      <w:r>
        <w:t xml:space="preserve">Para instalar uma chave KMS, digite </w:t>
      </w:r>
      <w:r>
        <w:rPr>
          <w:rStyle w:val="lev"/>
        </w:rPr>
        <w:t>slmgr.vbs /ipk &lt;ChaveKMS&gt;</w:t>
      </w:r>
      <w:r>
        <w:t xml:space="preserve"> em um prompt de comando.</w:t>
      </w:r>
    </w:p>
    <w:p w:rsidR="00DA35A3" w:rsidRPr="006B4EA3" w:rsidRDefault="00DA35A3" w:rsidP="008F3B39">
      <w:pPr>
        <w:pStyle w:val="BulletedList1"/>
        <w:spacing w:line="340" w:lineRule="exact"/>
      </w:pPr>
      <w:r>
        <w:t xml:space="preserve">Para ativar online, digite </w:t>
      </w:r>
      <w:r>
        <w:rPr>
          <w:rStyle w:val="lev"/>
        </w:rPr>
        <w:t>slmgr.vbs /ato</w:t>
      </w:r>
      <w:r>
        <w:t xml:space="preserve"> em um prompt de comando.</w:t>
      </w:r>
    </w:p>
    <w:p w:rsidR="00DA35A3" w:rsidRPr="00D15A5D" w:rsidRDefault="00DA35A3" w:rsidP="008F3B39">
      <w:pPr>
        <w:pStyle w:val="BulletedList1"/>
        <w:spacing w:line="340" w:lineRule="exact"/>
        <w:rPr>
          <w:lang w:val="fr-FR"/>
        </w:rPr>
      </w:pPr>
      <w:r w:rsidRPr="00D15A5D">
        <w:rPr>
          <w:lang w:val="fr-FR"/>
        </w:rPr>
        <w:t xml:space="preserve">Para ativar pelo telefone, digite </w:t>
      </w:r>
      <w:r w:rsidRPr="00D15A5D">
        <w:rPr>
          <w:rStyle w:val="lev"/>
          <w:lang w:val="fr-FR"/>
        </w:rPr>
        <w:t>slui.exe 4</w:t>
      </w:r>
      <w:r w:rsidRPr="00D15A5D">
        <w:rPr>
          <w:lang w:val="fr-FR"/>
        </w:rPr>
        <w:t xml:space="preserve"> em um prompt de comando.</w:t>
      </w:r>
    </w:p>
    <w:p w:rsidR="00DA35A3" w:rsidRPr="00D15A5D" w:rsidRDefault="00DA35A3" w:rsidP="008F3B39">
      <w:pPr>
        <w:pStyle w:val="Norm"/>
        <w:spacing w:line="340" w:lineRule="exact"/>
        <w:rPr>
          <w:rStyle w:val="LabelEmbedded"/>
          <w:color w:val="000000"/>
          <w:szCs w:val="24"/>
          <w:lang w:val="fr-FR"/>
        </w:rPr>
      </w:pPr>
      <w:r w:rsidRPr="00D15A5D">
        <w:rPr>
          <w:lang w:val="fr-FR"/>
        </w:rPr>
        <w:t xml:space="preserve">Depois </w:t>
      </w:r>
      <w:proofErr w:type="gramStart"/>
      <w:r w:rsidRPr="00D15A5D">
        <w:rPr>
          <w:lang w:val="fr-FR"/>
        </w:rPr>
        <w:t>de ativar</w:t>
      </w:r>
      <w:proofErr w:type="gramEnd"/>
      <w:r w:rsidRPr="00D15A5D">
        <w:rPr>
          <w:lang w:val="fr-FR"/>
        </w:rPr>
        <w:t xml:space="preserve"> a chave KMS, reinicie o Serviço de Proteção do Software.</w:t>
      </w:r>
    </w:p>
    <w:p w:rsidR="00DA35A3" w:rsidRPr="00D15A5D" w:rsidRDefault="00DA35A3" w:rsidP="008F3B39">
      <w:pPr>
        <w:pStyle w:val="Norm"/>
        <w:spacing w:line="340" w:lineRule="exact"/>
        <w:rPr>
          <w:lang w:val="fr-FR"/>
        </w:rPr>
      </w:pPr>
      <w:r w:rsidRPr="00D15A5D">
        <w:rPr>
          <w:lang w:val="fr-FR"/>
        </w:rPr>
        <w:t xml:space="preserve">O Windows 7 e o Windows Server 2008 R2 exibem o aviso mostrado na Figura 1 sempre que os administradores instalam uma chave de host KMS usando a interface de usuário (os usuários não verão esse aviso se instalarem uma chave de host KMS usando o script Slmgr.vbs). Essa mensagem evita a instalação acidental de uma chave KMS em computadores </w:t>
      </w:r>
      <w:proofErr w:type="gramStart"/>
      <w:r w:rsidRPr="00D15A5D">
        <w:rPr>
          <w:lang w:val="fr-FR"/>
        </w:rPr>
        <w:t>que os</w:t>
      </w:r>
      <w:proofErr w:type="gramEnd"/>
      <w:r w:rsidRPr="00D15A5D">
        <w:rPr>
          <w:lang w:val="fr-FR"/>
        </w:rPr>
        <w:t xml:space="preserve"> administradores não pretendam transformar em hosts KMS.</w:t>
      </w:r>
    </w:p>
    <w:p w:rsidR="00DA35A3" w:rsidRDefault="0020233B" w:rsidP="00627E51">
      <w:pPr>
        <w:pStyle w:val="Sansinterligne"/>
      </w:pPr>
      <w:r>
        <w:rPr>
          <w:noProof/>
          <w:lang w:val="fr-FR" w:eastAsia="fr-FR"/>
        </w:rPr>
        <w:drawing>
          <wp:inline distT="0" distB="0" distL="0" distR="0">
            <wp:extent cx="4352925" cy="1876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352925" cy="1876425"/>
                    </a:xfrm>
                    <a:prstGeom prst="rect">
                      <a:avLst/>
                    </a:prstGeom>
                    <a:noFill/>
                    <a:ln w="9525">
                      <a:noFill/>
                      <a:miter lim="800000"/>
                      <a:headEnd/>
                      <a:tailEnd/>
                    </a:ln>
                  </pic:spPr>
                </pic:pic>
              </a:graphicData>
            </a:graphic>
          </wp:inline>
        </w:drawing>
      </w:r>
    </w:p>
    <w:p w:rsidR="00DA35A3" w:rsidRDefault="00DA35A3" w:rsidP="00946EA9">
      <w:pPr>
        <w:pStyle w:val="Label"/>
      </w:pPr>
    </w:p>
    <w:p w:rsidR="00DA35A3" w:rsidRPr="006B4EA3" w:rsidRDefault="00DA35A3" w:rsidP="00946EA9">
      <w:pPr>
        <w:pStyle w:val="Label"/>
      </w:pPr>
      <w:r>
        <w:t>Figura 1   O aviso de chave KMS</w:t>
      </w:r>
    </w:p>
    <w:p w:rsidR="00DA35A3" w:rsidRPr="00D15A5D" w:rsidRDefault="00DA35A3" w:rsidP="00627E51">
      <w:pPr>
        <w:pStyle w:val="Norm"/>
        <w:rPr>
          <w:lang w:val="fr-FR"/>
        </w:rPr>
      </w:pPr>
      <w:r>
        <w:lastRenderedPageBreak/>
        <w:t xml:space="preserve">Para confirmar se o host KMS está corretamente configurado, verifique a contagem do KMS para ver se ela está aumentando. Na janela do prompt de comando do host KMS, digite </w:t>
      </w:r>
      <w:r>
        <w:rPr>
          <w:rStyle w:val="lev"/>
        </w:rPr>
        <w:t>slmgr.vbs /dli</w:t>
      </w:r>
      <w:r>
        <w:t xml:space="preserve"> para exibir a contagem atual do KMS. </w:t>
      </w:r>
      <w:r w:rsidRPr="00D15A5D">
        <w:rPr>
          <w:lang w:val="fr-FR"/>
        </w:rPr>
        <w:t xml:space="preserve">Os administradores também podem verificar o log do Serviço de Gerenciamento de Chaves na pasta Logs de Aplicativos e Serviços para obter os eventos </w:t>
      </w:r>
      <w:proofErr w:type="gramStart"/>
      <w:r w:rsidRPr="00D15A5D">
        <w:rPr>
          <w:lang w:val="fr-FR"/>
        </w:rPr>
        <w:t>de ID</w:t>
      </w:r>
      <w:proofErr w:type="gramEnd"/>
      <w:r w:rsidRPr="00D15A5D">
        <w:rPr>
          <w:lang w:val="fr-FR"/>
        </w:rPr>
        <w:t> 12290. O log do Serviço de Gerenciamento de Chaves registra as solicitações de ativação dos clientes KMS. Todos os eventos exibem o nome do computador e a data/hora de cada solicitação de ativação.</w:t>
      </w:r>
    </w:p>
    <w:p w:rsidR="00DA35A3" w:rsidRPr="00D15A5D" w:rsidRDefault="00DA35A3" w:rsidP="00627E51">
      <w:pPr>
        <w:pStyle w:val="Titre2"/>
        <w:rPr>
          <w:lang w:val="fr-FR"/>
        </w:rPr>
      </w:pPr>
      <w:bookmarkStart w:id="59" w:name="_Toc224392035"/>
      <w:bookmarkStart w:id="60" w:name="_Toc224402110"/>
      <w:bookmarkStart w:id="61" w:name="_Toc224402173"/>
      <w:bookmarkStart w:id="62" w:name="_Toc234138603"/>
      <w:r w:rsidRPr="00D15A5D">
        <w:rPr>
          <w:lang w:val="fr-FR"/>
        </w:rPr>
        <w:t>Configurar Clientes KMS</w:t>
      </w:r>
      <w:bookmarkEnd w:id="59"/>
      <w:bookmarkEnd w:id="60"/>
      <w:bookmarkEnd w:id="61"/>
      <w:bookmarkEnd w:id="62"/>
    </w:p>
    <w:p w:rsidR="00DA35A3" w:rsidRPr="006B4EA3" w:rsidRDefault="00DA35A3" w:rsidP="00627E51">
      <w:pPr>
        <w:pStyle w:val="Norm"/>
      </w:pPr>
      <w:r w:rsidRPr="00D15A5D">
        <w:rPr>
          <w:lang w:val="fr-FR"/>
        </w:rPr>
        <w:t xml:space="preserve">Esta seção descreve os conceitos </w:t>
      </w:r>
      <w:proofErr w:type="gramStart"/>
      <w:r w:rsidRPr="00D15A5D">
        <w:rPr>
          <w:lang w:val="fr-FR"/>
        </w:rPr>
        <w:t>de instalação</w:t>
      </w:r>
      <w:proofErr w:type="gramEnd"/>
      <w:r w:rsidRPr="00D15A5D">
        <w:rPr>
          <w:lang w:val="fr-FR"/>
        </w:rPr>
        <w:t xml:space="preserve"> e configuração de computadores como clientes KMS. </w:t>
      </w:r>
      <w:r>
        <w:t xml:space="preserve">Por padrão, as edições de Licenciamento por Volume do Windows Vista, do Windows 7, do Windows Server 2008 e do Windows Server 2008 R2 são clientes KMS. Se os computadores que </w:t>
      </w:r>
      <w:proofErr w:type="gramStart"/>
      <w:r>
        <w:t>a</w:t>
      </w:r>
      <w:proofErr w:type="gramEnd"/>
      <w:r>
        <w:t xml:space="preserve"> organização deseja ativar usando o KMS estiverem usando um desses sistemas operacionais e a rede permitir descoberta automática de DNS, nenhuma configuração adicional será necessária.</w:t>
      </w:r>
    </w:p>
    <w:p w:rsidR="00DA35A3" w:rsidRPr="006B4EA3" w:rsidRDefault="00DA35A3" w:rsidP="00627E51">
      <w:pPr>
        <w:pStyle w:val="Norm"/>
      </w:pPr>
      <w:bookmarkStart w:id="63" w:name="_Toc224392036"/>
      <w:bookmarkStart w:id="64" w:name="_Toc224402111"/>
      <w:bookmarkStart w:id="65" w:name="_Toc224402174"/>
      <w:r>
        <w:t>Se um cliente KMS estiver configurado para procurar por um host KMS usando DNS, mas não receber registros de SRV do DNS, o Windows 7 e o Windows Server 2008 R2 registram o erro no log de eventos.</w:t>
      </w:r>
    </w:p>
    <w:p w:rsidR="00DA35A3" w:rsidRPr="006B4EA3" w:rsidRDefault="00DA35A3" w:rsidP="001811EF">
      <w:pPr>
        <w:pStyle w:val="Titre3"/>
      </w:pPr>
      <w:bookmarkStart w:id="66" w:name="_Toc234138604"/>
      <w:r>
        <w:lastRenderedPageBreak/>
        <w:t>Especificar Manualmente um Host KMS</w:t>
      </w:r>
      <w:bookmarkEnd w:id="63"/>
      <w:bookmarkEnd w:id="64"/>
      <w:bookmarkEnd w:id="65"/>
      <w:bookmarkEnd w:id="66"/>
    </w:p>
    <w:p w:rsidR="00DA35A3" w:rsidRDefault="00DA35A3" w:rsidP="00627E51">
      <w:pPr>
        <w:pStyle w:val="Norm"/>
      </w:pPr>
      <w:r>
        <w:t xml:space="preserve">Os administradores podem atribuir manualmente um host KMS a clientes KMS usando o cache de host KMS. </w:t>
      </w:r>
      <w:proofErr w:type="gramStart"/>
      <w:r>
        <w:t>A</w:t>
      </w:r>
      <w:proofErr w:type="gramEnd"/>
      <w:r>
        <w:t xml:space="preserve"> atribuição manual de um host KMS desativa a descoberta automática do KMS no cliente KMS. Para atribuir manualmente um host KMS </w:t>
      </w:r>
      <w:proofErr w:type="gramStart"/>
      <w:r>
        <w:t>a</w:t>
      </w:r>
      <w:proofErr w:type="gramEnd"/>
      <w:r>
        <w:t xml:space="preserve"> um cliente KMS, execute:</w:t>
      </w:r>
    </w:p>
    <w:p w:rsidR="00DA35A3" w:rsidRDefault="00DA35A3" w:rsidP="002C7B2C">
      <w:pPr>
        <w:pStyle w:val="Code"/>
      </w:pPr>
      <w:r>
        <w:t>slmgr.vbs /skms &lt;valor&gt;:&lt;porta&gt;</w:t>
      </w:r>
      <w:r>
        <w:br/>
      </w:r>
    </w:p>
    <w:p w:rsidR="00DA35A3" w:rsidRPr="006B4EA3" w:rsidRDefault="00DA35A3" w:rsidP="00627E51">
      <w:pPr>
        <w:pStyle w:val="Norm"/>
      </w:pPr>
      <w:proofErr w:type="gramStart"/>
      <w:r>
        <w:t>onde</w:t>
      </w:r>
      <w:proofErr w:type="gramEnd"/>
      <w:r>
        <w:t xml:space="preserve"> </w:t>
      </w:r>
      <w:r>
        <w:rPr>
          <w:rStyle w:val="Accentuation"/>
        </w:rPr>
        <w:t>valor</w:t>
      </w:r>
      <w:r>
        <w:t xml:space="preserve"> é </w:t>
      </w:r>
      <w:r>
        <w:rPr>
          <w:rStyle w:val="Accentuation"/>
        </w:rPr>
        <w:t xml:space="preserve">KMS_FQDN, IPv4Address </w:t>
      </w:r>
      <w:r>
        <w:t xml:space="preserve">ou </w:t>
      </w:r>
      <w:r>
        <w:rPr>
          <w:rStyle w:val="Accentuation"/>
        </w:rPr>
        <w:t>NetbiosName</w:t>
      </w:r>
      <w:r>
        <w:t xml:space="preserve"> do host KMS, e </w:t>
      </w:r>
      <w:r>
        <w:rPr>
          <w:rStyle w:val="Accentuation"/>
        </w:rPr>
        <w:t>porta</w:t>
      </w:r>
      <w:r>
        <w:t xml:space="preserve"> é a porta TCP no host KMS.</w:t>
      </w:r>
    </w:p>
    <w:p w:rsidR="00DA35A3" w:rsidRPr="00D15A5D" w:rsidRDefault="00DA35A3" w:rsidP="001811EF">
      <w:pPr>
        <w:pStyle w:val="Titre3"/>
        <w:rPr>
          <w:lang w:val="fr-FR"/>
        </w:rPr>
      </w:pPr>
      <w:bookmarkStart w:id="67" w:name="_Toc224392038"/>
      <w:bookmarkStart w:id="68" w:name="_Toc224402113"/>
      <w:bookmarkStart w:id="69" w:name="_Toc224402176"/>
      <w:bookmarkStart w:id="70" w:name="_Toc234138605"/>
      <w:r w:rsidRPr="00D15A5D">
        <w:rPr>
          <w:lang w:val="fr-FR"/>
        </w:rPr>
        <w:lastRenderedPageBreak/>
        <w:t>Ativar a Descoberta Automática de um Cliente KMS</w:t>
      </w:r>
      <w:bookmarkEnd w:id="67"/>
      <w:bookmarkEnd w:id="68"/>
      <w:bookmarkEnd w:id="69"/>
      <w:bookmarkEnd w:id="70"/>
    </w:p>
    <w:p w:rsidR="00DA35A3" w:rsidRPr="00D15A5D" w:rsidRDefault="00DA35A3" w:rsidP="00627E51">
      <w:pPr>
        <w:pStyle w:val="Norm"/>
        <w:rPr>
          <w:lang w:val="fr-FR"/>
        </w:rPr>
      </w:pPr>
      <w:r w:rsidRPr="00D15A5D">
        <w:rPr>
          <w:lang w:val="fr-FR"/>
        </w:rPr>
        <w:t xml:space="preserve">Por padrão, os clientes KMS tentam descobrir os hosts KMS automaticamente. A descoberta automática pode ser desativada atribuindo manualmente um host KMS a um cliente KMS. </w:t>
      </w:r>
      <w:r>
        <w:t xml:space="preserve">Essa ação também remove o nome do host KMS do cache do cliente KMS. </w:t>
      </w:r>
      <w:r w:rsidRPr="00D15A5D">
        <w:rPr>
          <w:lang w:val="fr-FR"/>
        </w:rPr>
        <w:t xml:space="preserve">Se a descoberta automática estiver desativada, ela pode ser reativada executando </w:t>
      </w:r>
      <w:r w:rsidRPr="00D15A5D">
        <w:rPr>
          <w:rStyle w:val="lev"/>
          <w:lang w:val="fr-FR"/>
        </w:rPr>
        <w:t>slmgr.vbs /ckms</w:t>
      </w:r>
      <w:r w:rsidRPr="00D15A5D">
        <w:rPr>
          <w:lang w:val="fr-FR"/>
        </w:rPr>
        <w:t xml:space="preserve"> em um prompt de comando</w:t>
      </w:r>
      <w:r w:rsidRPr="00D15A5D">
        <w:rPr>
          <w:rStyle w:val="CodeEmbedded"/>
          <w:rFonts w:ascii="Verdana" w:hAnsi="Verdana" w:cs="Calibri"/>
          <w:lang w:val="fr-FR"/>
        </w:rPr>
        <w:t>.</w:t>
      </w:r>
    </w:p>
    <w:p w:rsidR="00DA35A3" w:rsidRPr="00D15A5D" w:rsidRDefault="00DA35A3" w:rsidP="001811EF">
      <w:pPr>
        <w:pStyle w:val="Titre3"/>
        <w:rPr>
          <w:lang w:val="fr-FR"/>
        </w:rPr>
      </w:pPr>
      <w:bookmarkStart w:id="71" w:name="_Toc234138606"/>
      <w:bookmarkStart w:id="72" w:name="_Toc224392039"/>
      <w:bookmarkStart w:id="73" w:name="_Toc224402114"/>
      <w:bookmarkStart w:id="74" w:name="_Toc224402177"/>
      <w:r w:rsidRPr="00D15A5D">
        <w:rPr>
          <w:lang w:val="fr-FR"/>
        </w:rPr>
        <w:lastRenderedPageBreak/>
        <w:t>Adicionar Entradas Sufixadas a Clientes KMS</w:t>
      </w:r>
      <w:bookmarkEnd w:id="71"/>
    </w:p>
    <w:p w:rsidR="00DA35A3" w:rsidRPr="00D15A5D" w:rsidRDefault="00DA35A3" w:rsidP="00627E51">
      <w:pPr>
        <w:pStyle w:val="Norm"/>
        <w:rPr>
          <w:lang w:val="fr-FR"/>
        </w:rPr>
      </w:pPr>
      <w:r w:rsidRPr="00D15A5D">
        <w:rPr>
          <w:lang w:val="fr-FR"/>
        </w:rPr>
        <w:t xml:space="preserve">Adicionando o endereço de um servidor DNS contendo os RRs de SRV como uma entrada sufixada nos clientes KMS, os administradores podem anunciar hosts KMS em um servidor DNS e permitir que clientes KMS com outros servidores DNS primários o encontrem. Para obter mais informações sobre a configuração de uma lista de pesquisa de sufixo de domínio em clientes KMS, consulte o artigo da Ajuda e Suporte da Microsoft “Como Configurar uma Lista de Pesquisa de Sufixo de Domínio nos Clientes do Sistema de Nomes de Domínio”, em </w:t>
      </w:r>
      <w:r w:rsidR="000A2EED">
        <w:fldChar w:fldCharType="begin"/>
      </w:r>
      <w:r w:rsidR="000A2EED" w:rsidRPr="005700B4">
        <w:rPr>
          <w:lang w:val="fr-FR"/>
        </w:rPr>
        <w:instrText>HYPERLINK "http://support.microsoft.com/kb/275553"</w:instrText>
      </w:r>
      <w:r w:rsidR="000A2EED">
        <w:fldChar w:fldCharType="separate"/>
      </w:r>
      <w:r w:rsidRPr="00D15A5D">
        <w:rPr>
          <w:rStyle w:val="Lienhypertexte"/>
          <w:rFonts w:cs="Verdana"/>
          <w:lang w:val="fr-FR"/>
        </w:rPr>
        <w:t>http://support.microsoft.com/kb/275553</w:t>
      </w:r>
      <w:r w:rsidR="000A2EED">
        <w:fldChar w:fldCharType="end"/>
      </w:r>
      <w:r w:rsidRPr="00D15A5D">
        <w:rPr>
          <w:lang w:val="fr-FR"/>
        </w:rPr>
        <w:t>.</w:t>
      </w:r>
    </w:p>
    <w:p w:rsidR="00DA35A3" w:rsidRPr="006B4EA3" w:rsidRDefault="00DA35A3" w:rsidP="001811EF">
      <w:pPr>
        <w:pStyle w:val="Titre3"/>
      </w:pPr>
      <w:bookmarkStart w:id="75" w:name="_Toc234138607"/>
      <w:r>
        <w:lastRenderedPageBreak/>
        <w:t>Implementar Clientes KMS</w:t>
      </w:r>
      <w:bookmarkEnd w:id="72"/>
      <w:bookmarkEnd w:id="73"/>
      <w:bookmarkEnd w:id="74"/>
      <w:bookmarkEnd w:id="75"/>
    </w:p>
    <w:p w:rsidR="00DA35A3" w:rsidRPr="006B4EA3" w:rsidRDefault="00DA35A3" w:rsidP="00627E51">
      <w:pPr>
        <w:pStyle w:val="Norm"/>
      </w:pPr>
      <w:r>
        <w:t xml:space="preserve">As informações desta seção destinam-se a clientes do Licenciamento por Volume usando o Windows AIK (Kit de Instalação Automatizada do Windows) para implantar e ativar um sistema operacional Windows. Prepare os clientes KMS para </w:t>
      </w:r>
      <w:proofErr w:type="gramStart"/>
      <w:r>
        <w:t>a</w:t>
      </w:r>
      <w:proofErr w:type="gramEnd"/>
      <w:r>
        <w:t xml:space="preserve"> implantação usando a Ferramenta de Preparação do Sistema (Sysprep) ou o script Slmgr.vbs:</w:t>
      </w:r>
    </w:p>
    <w:p w:rsidR="00DA35A3" w:rsidRPr="006B4EA3" w:rsidRDefault="00DA35A3" w:rsidP="00627E51">
      <w:pPr>
        <w:pStyle w:val="BulletedList1"/>
      </w:pPr>
      <w:r>
        <w:rPr>
          <w:rStyle w:val="lev"/>
        </w:rPr>
        <w:t>Sysprep.</w:t>
      </w:r>
      <w:r>
        <w:t xml:space="preserve"> Antes de capturar uma imagem, execute o Sysprep com a opção de linha de comando </w:t>
      </w:r>
      <w:r>
        <w:rPr>
          <w:rStyle w:val="lev"/>
        </w:rPr>
        <w:t>/generalize</w:t>
      </w:r>
      <w:r>
        <w:t xml:space="preserve"> para redefinir o timer de ativação, o identificador de segurança (SID) e outras configurações importantes. A redefinição do timer de ativação impede que o período de cortesia da imagem expire antes que </w:t>
      </w:r>
      <w:proofErr w:type="gramStart"/>
      <w:r>
        <w:t>a</w:t>
      </w:r>
      <w:proofErr w:type="gramEnd"/>
      <w:r>
        <w:t xml:space="preserve"> imagem seja implementada. </w:t>
      </w:r>
      <w:proofErr w:type="gramStart"/>
      <w:r>
        <w:t>A</w:t>
      </w:r>
      <w:proofErr w:type="gramEnd"/>
      <w:r>
        <w:t xml:space="preserve"> execução do Sysprep.exe não remove a chave de produto instalada, e os administradores não serão solicitados a inserir uma nova chave durante a mini-instalação. Se não restarem rearmações, </w:t>
      </w:r>
      <w:proofErr w:type="gramStart"/>
      <w:r>
        <w:t>a</w:t>
      </w:r>
      <w:proofErr w:type="gramEnd"/>
      <w:r>
        <w:t xml:space="preserve"> operação do Sysprep é concluída, mas os timers de ativação não são alterados e um erro é retornado, explicando a situação.</w:t>
      </w:r>
    </w:p>
    <w:p w:rsidR="00DA35A3" w:rsidRPr="006B4EA3" w:rsidRDefault="00DA35A3" w:rsidP="00627E51">
      <w:pPr>
        <w:pStyle w:val="BulletedList1"/>
      </w:pPr>
      <w:r>
        <w:rPr>
          <w:rStyle w:val="lev"/>
        </w:rPr>
        <w:t>Slmgr.vbs.</w:t>
      </w:r>
      <w:r>
        <w:t xml:space="preserve">Ao construir máquinas virtuais (VM) de demonstração para uso interno (por exemplo, para o departamento de vendas da organização ou para configurar um ambiente temporário de treinamento), a execução do script Slmgr.vbs com a opção de linha de comando </w:t>
      </w:r>
      <w:r>
        <w:rPr>
          <w:rStyle w:val="lev"/>
        </w:rPr>
        <w:t>/rearm</w:t>
      </w:r>
      <w:r>
        <w:t xml:space="preserve"> estende o período de cortesia por mais 30 dias, o que por sua redefine o timer de ativação mas não faz outras alterações no computador. O timer de ativação pode ser redefinido três vezes em computadores executando o Windows 7 ou o Windows Server 2008 R2.</w:t>
      </w:r>
    </w:p>
    <w:p w:rsidR="00DA35A3" w:rsidRPr="006B4EA3" w:rsidRDefault="00DA35A3" w:rsidP="001811EF">
      <w:pPr>
        <w:pStyle w:val="Titre3"/>
      </w:pPr>
      <w:bookmarkStart w:id="76" w:name="_Toc224392040"/>
      <w:bookmarkStart w:id="77" w:name="_Toc224402115"/>
      <w:bookmarkStart w:id="78" w:name="_Toc224402178"/>
      <w:bookmarkStart w:id="79" w:name="_Toc234138608"/>
      <w:r>
        <w:lastRenderedPageBreak/>
        <w:t>Ativar Manualmente um Cliente KMS</w:t>
      </w:r>
      <w:bookmarkEnd w:id="76"/>
      <w:bookmarkEnd w:id="77"/>
      <w:bookmarkEnd w:id="78"/>
      <w:bookmarkEnd w:id="79"/>
    </w:p>
    <w:p w:rsidR="00DA35A3" w:rsidRPr="006B4EA3" w:rsidRDefault="00DA35A3" w:rsidP="00627E51">
      <w:pPr>
        <w:pStyle w:val="Norm"/>
      </w:pPr>
      <w:proofErr w:type="gramStart"/>
      <w:r>
        <w:t>Por padrão, os clientes KMS tentam se ativar automaticamente em intervalos predeterminados.</w:t>
      </w:r>
      <w:proofErr w:type="gramEnd"/>
      <w:r>
        <w:t xml:space="preserve"> Para ativar clientes KMS manualmente (por exemplo, clientes desconectados) antes de distribuí-los aos </w:t>
      </w:r>
      <w:proofErr w:type="gramStart"/>
      <w:r>
        <w:t>usuários,</w:t>
      </w:r>
      <w:proofErr w:type="gramEnd"/>
      <w:r>
        <w:t xml:space="preserve"> use o item Sistema no Painel de Controle, ou execute </w:t>
      </w:r>
      <w:r>
        <w:rPr>
          <w:rStyle w:val="lev"/>
        </w:rPr>
        <w:t>slmgr.vbs /ato</w:t>
      </w:r>
      <w:r>
        <w:t xml:space="preserve"> em um prompt de comando com privilégios elevados. O script Slmgr.vbs relatará se houve êxito ou falha </w:t>
      </w:r>
      <w:proofErr w:type="gramStart"/>
      <w:r>
        <w:t>na</w:t>
      </w:r>
      <w:proofErr w:type="gramEnd"/>
      <w:r>
        <w:t xml:space="preserve"> ativação e oferecerá um código de resultado. Para realizar </w:t>
      </w:r>
      <w:proofErr w:type="gramStart"/>
      <w:r>
        <w:t>a</w:t>
      </w:r>
      <w:proofErr w:type="gramEnd"/>
      <w:r>
        <w:t xml:space="preserve"> ativação, o cliente KMS deve ter acesso a um host KMS na rede da organização.</w:t>
      </w:r>
    </w:p>
    <w:p w:rsidR="00DA35A3" w:rsidRPr="00D15A5D" w:rsidRDefault="00DA35A3" w:rsidP="001811EF">
      <w:pPr>
        <w:pStyle w:val="Titre3"/>
        <w:rPr>
          <w:lang w:val="fr-FR"/>
        </w:rPr>
      </w:pPr>
      <w:bookmarkStart w:id="80" w:name="_Toc234138609"/>
      <w:r w:rsidRPr="00D15A5D">
        <w:rPr>
          <w:lang w:val="fr-FR"/>
        </w:rPr>
        <w:lastRenderedPageBreak/>
        <w:t>Converter Clientes MAK em Clientes KMS e Vice-versa</w:t>
      </w:r>
      <w:bookmarkEnd w:id="80"/>
    </w:p>
    <w:p w:rsidR="00DA35A3" w:rsidRDefault="00DA35A3" w:rsidP="00627E51">
      <w:pPr>
        <w:pStyle w:val="Norm"/>
      </w:pPr>
      <w:proofErr w:type="gramStart"/>
      <w:r>
        <w:t>Por padrão, os sistemas operacionais Windows 7 e Windows Server 2008 R2 usam o KMS para ativação.</w:t>
      </w:r>
      <w:proofErr w:type="gramEnd"/>
      <w:r>
        <w:t xml:space="preserve"> </w:t>
      </w:r>
      <w:proofErr w:type="gramStart"/>
      <w:r>
        <w:t>Para alterar os clientes KMS existentes em clientes MAK, basta instalar uma chave MAK.</w:t>
      </w:r>
      <w:proofErr w:type="gramEnd"/>
      <w:r>
        <w:t xml:space="preserve"> De modo semelhante, para mudar clientes MAK para clientes KMS, execute:</w:t>
      </w:r>
    </w:p>
    <w:p w:rsidR="00DA35A3" w:rsidRDefault="00DA35A3" w:rsidP="002C7B2C">
      <w:pPr>
        <w:pStyle w:val="Code"/>
      </w:pPr>
      <w:r>
        <w:t>slmgr.vbs /ipk &lt;ChaveDeInstalaçãoKms&gt;</w:t>
      </w:r>
      <w:r>
        <w:br/>
      </w:r>
    </w:p>
    <w:p w:rsidR="00DA35A3" w:rsidRPr="005700B4" w:rsidRDefault="00DA35A3" w:rsidP="00627E51">
      <w:pPr>
        <w:pStyle w:val="Norm"/>
        <w:rPr>
          <w:lang w:val="fr-FR"/>
        </w:rPr>
      </w:pPr>
      <w:proofErr w:type="gramStart"/>
      <w:r w:rsidRPr="005700B4">
        <w:rPr>
          <w:lang w:val="fr-FR"/>
        </w:rPr>
        <w:t>onde</w:t>
      </w:r>
      <w:proofErr w:type="gramEnd"/>
      <w:r w:rsidRPr="005700B4">
        <w:rPr>
          <w:lang w:val="fr-FR"/>
        </w:rPr>
        <w:t xml:space="preserve"> </w:t>
      </w:r>
      <w:r w:rsidRPr="005700B4">
        <w:rPr>
          <w:rStyle w:val="Accentuation"/>
          <w:lang w:val="fr-FR"/>
        </w:rPr>
        <w:t>ChaveDeInstalaçãoKms</w:t>
      </w:r>
      <w:r w:rsidRPr="005700B4">
        <w:rPr>
          <w:lang w:val="fr-FR"/>
        </w:rPr>
        <w:t xml:space="preserve"> é uma das chaves de instalação mostradas na Tabela 4. Depois de instalar a chave de instalação KMS, ative o cliente KMS executando </w:t>
      </w:r>
      <w:r w:rsidRPr="005700B4">
        <w:rPr>
          <w:rStyle w:val="lev"/>
          <w:lang w:val="fr-FR"/>
        </w:rPr>
        <w:t>cscript slmgr.vbs /ato</w:t>
      </w:r>
      <w:r w:rsidRPr="005700B4">
        <w:rPr>
          <w:lang w:val="fr-FR"/>
        </w:rPr>
        <w:t>.</w:t>
      </w:r>
    </w:p>
    <w:p w:rsidR="00DA35A3" w:rsidRPr="005700B4" w:rsidRDefault="00DA35A3" w:rsidP="00627E51">
      <w:pPr>
        <w:pStyle w:val="Label"/>
        <w:rPr>
          <w:lang w:val="fr-FR"/>
        </w:rPr>
      </w:pPr>
      <w:r w:rsidRPr="005700B4">
        <w:rPr>
          <w:lang w:val="fr-FR"/>
        </w:rPr>
        <w:t>Tabela 4   Chaves de Instalação do Cliente KMS</w:t>
      </w:r>
    </w:p>
    <w:p w:rsidR="00DA35A3" w:rsidRPr="005700B4" w:rsidRDefault="00DA35A3" w:rsidP="005403DD">
      <w:pPr>
        <w:rPr>
          <w:lang w:val="fr-FR"/>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698"/>
        <w:gridCol w:w="4878"/>
      </w:tblGrid>
      <w:tr w:rsidR="00DA35A3" w:rsidRPr="006B4EA3">
        <w:trPr>
          <w:tblHeader/>
        </w:trPr>
        <w:tc>
          <w:tcPr>
            <w:tcW w:w="4698" w:type="dxa"/>
            <w:tcBorders>
              <w:top w:val="single" w:sz="4" w:space="0" w:color="auto"/>
              <w:bottom w:val="single" w:sz="4" w:space="0" w:color="auto"/>
              <w:right w:val="single" w:sz="4" w:space="0" w:color="auto"/>
            </w:tcBorders>
            <w:shd w:val="clear" w:color="auto" w:fill="D9D9D9"/>
          </w:tcPr>
          <w:p w:rsidR="00DA35A3" w:rsidRPr="006B4EA3" w:rsidRDefault="00DA35A3" w:rsidP="00627E51">
            <w:pPr>
              <w:pStyle w:val="Label"/>
            </w:pPr>
            <w:r>
              <w:t>Edição do Sistema Operacional</w:t>
            </w:r>
          </w:p>
        </w:tc>
        <w:tc>
          <w:tcPr>
            <w:tcW w:w="4878" w:type="dxa"/>
            <w:tcBorders>
              <w:top w:val="single" w:sz="4" w:space="0" w:color="auto"/>
              <w:left w:val="single" w:sz="4" w:space="0" w:color="auto"/>
              <w:bottom w:val="single" w:sz="4" w:space="0" w:color="auto"/>
            </w:tcBorders>
            <w:shd w:val="clear" w:color="auto" w:fill="D9D9D9"/>
          </w:tcPr>
          <w:p w:rsidR="00DA35A3" w:rsidRPr="006B4EA3" w:rsidRDefault="00DA35A3" w:rsidP="00627E51">
            <w:pPr>
              <w:pStyle w:val="Label"/>
            </w:pPr>
            <w:r>
              <w:t>Chave do Produto</w:t>
            </w:r>
          </w:p>
        </w:tc>
      </w:tr>
      <w:tr w:rsidR="00DA35A3" w:rsidRPr="006B4EA3">
        <w:tc>
          <w:tcPr>
            <w:tcW w:w="9576" w:type="dxa"/>
            <w:gridSpan w:val="2"/>
            <w:tcBorders>
              <w:top w:val="single" w:sz="4" w:space="0" w:color="auto"/>
              <w:bottom w:val="single" w:sz="4" w:space="0" w:color="auto"/>
            </w:tcBorders>
          </w:tcPr>
          <w:p w:rsidR="00DA35A3" w:rsidRDefault="00DA35A3" w:rsidP="002C7B2C">
            <w:pPr>
              <w:pStyle w:val="Label"/>
            </w:pPr>
            <w:r>
              <w:t>Windows 7</w:t>
            </w:r>
          </w:p>
        </w:tc>
      </w:tr>
      <w:tr w:rsidR="00DA35A3" w:rsidRPr="00233157" w:rsidTr="008773B2">
        <w:tc>
          <w:tcPr>
            <w:tcW w:w="4698" w:type="dxa"/>
            <w:tcBorders>
              <w:top w:val="single" w:sz="4" w:space="0" w:color="auto"/>
              <w:bottom w:val="single" w:sz="4" w:space="0" w:color="auto"/>
              <w:right w:val="single" w:sz="4" w:space="0" w:color="auto"/>
            </w:tcBorders>
            <w:vAlign w:val="bottom"/>
          </w:tcPr>
          <w:p w:rsidR="00DA35A3" w:rsidRPr="00233157" w:rsidRDefault="00DA35A3" w:rsidP="008773B2">
            <w:pPr>
              <w:spacing w:before="0" w:after="0" w:line="240" w:lineRule="auto"/>
              <w:rPr>
                <w:rFonts w:cs="Times New Roman"/>
                <w:color w:val="000000"/>
              </w:rPr>
            </w:pPr>
            <w:r>
              <w:rPr>
                <w:rFonts w:cs="Times New Roman"/>
                <w:color w:val="000000"/>
              </w:rPr>
              <w:t>Windows 7 Professional</w:t>
            </w:r>
          </w:p>
        </w:tc>
        <w:tc>
          <w:tcPr>
            <w:tcW w:w="4878" w:type="dxa"/>
            <w:tcBorders>
              <w:top w:val="single" w:sz="4" w:space="0" w:color="auto"/>
              <w:left w:val="single" w:sz="4" w:space="0" w:color="auto"/>
              <w:bottom w:val="single" w:sz="4" w:space="0" w:color="auto"/>
            </w:tcBorders>
            <w:vAlign w:val="bottom"/>
          </w:tcPr>
          <w:p w:rsidR="00DA35A3" w:rsidRPr="00233157" w:rsidRDefault="00DA35A3" w:rsidP="008773B2">
            <w:pPr>
              <w:spacing w:before="0" w:after="0" w:line="240" w:lineRule="auto"/>
              <w:jc w:val="center"/>
              <w:rPr>
                <w:rFonts w:cs="Times New Roman"/>
                <w:color w:val="000000"/>
              </w:rPr>
            </w:pPr>
            <w:r>
              <w:rPr>
                <w:rFonts w:cs="Times New Roman"/>
                <w:color w:val="000000"/>
              </w:rPr>
              <w:t>FJ82H-XT6CR-J8D7P-XQJJ2-GPDD4</w:t>
            </w:r>
          </w:p>
        </w:tc>
      </w:tr>
      <w:tr w:rsidR="00DA35A3" w:rsidRPr="00233157" w:rsidTr="008773B2">
        <w:tc>
          <w:tcPr>
            <w:tcW w:w="4698" w:type="dxa"/>
            <w:tcBorders>
              <w:top w:val="single" w:sz="4" w:space="0" w:color="auto"/>
              <w:bottom w:val="single" w:sz="4" w:space="0" w:color="auto"/>
              <w:right w:val="single" w:sz="4" w:space="0" w:color="auto"/>
            </w:tcBorders>
            <w:vAlign w:val="bottom"/>
          </w:tcPr>
          <w:p w:rsidR="00DA35A3" w:rsidRPr="00233157" w:rsidRDefault="00DA35A3" w:rsidP="008773B2">
            <w:pPr>
              <w:spacing w:before="0" w:after="0" w:line="240" w:lineRule="auto"/>
              <w:rPr>
                <w:rFonts w:cs="Times New Roman"/>
                <w:color w:val="000000"/>
              </w:rPr>
            </w:pPr>
            <w:r>
              <w:rPr>
                <w:rFonts w:cs="Times New Roman"/>
                <w:color w:val="000000"/>
              </w:rPr>
              <w:t>Windows 7 Professional N</w:t>
            </w:r>
          </w:p>
        </w:tc>
        <w:tc>
          <w:tcPr>
            <w:tcW w:w="4878" w:type="dxa"/>
            <w:tcBorders>
              <w:top w:val="single" w:sz="4" w:space="0" w:color="auto"/>
              <w:left w:val="single" w:sz="4" w:space="0" w:color="auto"/>
              <w:bottom w:val="single" w:sz="4" w:space="0" w:color="auto"/>
            </w:tcBorders>
            <w:vAlign w:val="bottom"/>
          </w:tcPr>
          <w:p w:rsidR="00DA35A3" w:rsidRPr="00233157" w:rsidRDefault="00DA35A3" w:rsidP="008773B2">
            <w:pPr>
              <w:spacing w:before="0" w:after="0" w:line="240" w:lineRule="auto"/>
              <w:jc w:val="center"/>
              <w:rPr>
                <w:rFonts w:cs="Times New Roman"/>
                <w:color w:val="000000"/>
              </w:rPr>
            </w:pPr>
            <w:r>
              <w:rPr>
                <w:rFonts w:cs="Times New Roman"/>
                <w:color w:val="000000"/>
              </w:rPr>
              <w:t>MRPKT-YTG23-K7D7T-X2JMM-QY7MG</w:t>
            </w:r>
          </w:p>
        </w:tc>
      </w:tr>
      <w:tr w:rsidR="00DA35A3" w:rsidRPr="00233157" w:rsidTr="008773B2">
        <w:tc>
          <w:tcPr>
            <w:tcW w:w="4698" w:type="dxa"/>
            <w:tcBorders>
              <w:top w:val="single" w:sz="4" w:space="0" w:color="auto"/>
              <w:bottom w:val="single" w:sz="4" w:space="0" w:color="auto"/>
              <w:right w:val="single" w:sz="4" w:space="0" w:color="auto"/>
            </w:tcBorders>
            <w:vAlign w:val="bottom"/>
          </w:tcPr>
          <w:p w:rsidR="00DA35A3" w:rsidRPr="00233157" w:rsidRDefault="00DA35A3" w:rsidP="008773B2">
            <w:pPr>
              <w:spacing w:before="0" w:after="0" w:line="240" w:lineRule="auto"/>
              <w:rPr>
                <w:rFonts w:cs="Times New Roman"/>
                <w:color w:val="000000"/>
              </w:rPr>
            </w:pPr>
            <w:r>
              <w:rPr>
                <w:rFonts w:cs="Times New Roman"/>
                <w:color w:val="000000"/>
              </w:rPr>
              <w:t>Windows 7 Enterprise</w:t>
            </w:r>
          </w:p>
        </w:tc>
        <w:tc>
          <w:tcPr>
            <w:tcW w:w="4878" w:type="dxa"/>
            <w:tcBorders>
              <w:top w:val="single" w:sz="4" w:space="0" w:color="auto"/>
              <w:left w:val="single" w:sz="4" w:space="0" w:color="auto"/>
              <w:bottom w:val="single" w:sz="4" w:space="0" w:color="auto"/>
            </w:tcBorders>
            <w:vAlign w:val="bottom"/>
          </w:tcPr>
          <w:p w:rsidR="00DA35A3" w:rsidRPr="00233157" w:rsidRDefault="00DA35A3" w:rsidP="008773B2">
            <w:pPr>
              <w:spacing w:before="0" w:after="0" w:line="240" w:lineRule="auto"/>
              <w:jc w:val="center"/>
              <w:rPr>
                <w:rFonts w:cs="Times New Roman"/>
                <w:color w:val="000000"/>
              </w:rPr>
            </w:pPr>
            <w:r>
              <w:rPr>
                <w:rFonts w:cs="Times New Roman"/>
                <w:color w:val="000000"/>
              </w:rPr>
              <w:t>33PXH-7Y6KF-2VJC9-XBBR8-HVTHH</w:t>
            </w:r>
          </w:p>
        </w:tc>
      </w:tr>
      <w:tr w:rsidR="00DA35A3" w:rsidRPr="00233157">
        <w:tc>
          <w:tcPr>
            <w:tcW w:w="4698" w:type="dxa"/>
            <w:tcBorders>
              <w:top w:val="single" w:sz="4" w:space="0" w:color="auto"/>
              <w:bottom w:val="single" w:sz="4" w:space="0" w:color="auto"/>
              <w:right w:val="single" w:sz="4" w:space="0" w:color="auto"/>
            </w:tcBorders>
            <w:vAlign w:val="bottom"/>
          </w:tcPr>
          <w:p w:rsidR="00DA35A3" w:rsidRPr="00233157" w:rsidRDefault="00DA35A3" w:rsidP="008773B2">
            <w:pPr>
              <w:spacing w:before="0" w:after="0" w:line="240" w:lineRule="auto"/>
              <w:rPr>
                <w:rFonts w:cs="Times New Roman"/>
                <w:color w:val="000000"/>
              </w:rPr>
            </w:pPr>
            <w:r>
              <w:rPr>
                <w:rFonts w:cs="Times New Roman"/>
                <w:color w:val="000000"/>
              </w:rPr>
              <w:t>Windows 7 Enterprise N</w:t>
            </w:r>
          </w:p>
        </w:tc>
        <w:tc>
          <w:tcPr>
            <w:tcW w:w="4878" w:type="dxa"/>
            <w:tcBorders>
              <w:top w:val="single" w:sz="4" w:space="0" w:color="auto"/>
              <w:left w:val="single" w:sz="4" w:space="0" w:color="auto"/>
              <w:bottom w:val="single" w:sz="4" w:space="0" w:color="auto"/>
            </w:tcBorders>
            <w:vAlign w:val="bottom"/>
          </w:tcPr>
          <w:p w:rsidR="00DA35A3" w:rsidRPr="00233157" w:rsidRDefault="00DA35A3" w:rsidP="008773B2">
            <w:pPr>
              <w:spacing w:before="0" w:after="0" w:line="240" w:lineRule="auto"/>
              <w:jc w:val="center"/>
              <w:rPr>
                <w:rFonts w:cs="Times New Roman"/>
                <w:color w:val="000000"/>
              </w:rPr>
            </w:pPr>
            <w:r>
              <w:rPr>
                <w:rFonts w:cs="Times New Roman"/>
                <w:color w:val="000000"/>
              </w:rPr>
              <w:t>YDRBP-3D83W-TY26F-D46B2-XCKRJ</w:t>
            </w:r>
          </w:p>
        </w:tc>
      </w:tr>
      <w:tr w:rsidR="00DA35A3" w:rsidRPr="00233157">
        <w:tc>
          <w:tcPr>
            <w:tcW w:w="4698" w:type="dxa"/>
            <w:tcBorders>
              <w:top w:val="single" w:sz="4" w:space="0" w:color="auto"/>
              <w:bottom w:val="single" w:sz="4" w:space="0" w:color="auto"/>
              <w:right w:val="single" w:sz="4" w:space="0" w:color="auto"/>
            </w:tcBorders>
            <w:vAlign w:val="bottom"/>
          </w:tcPr>
          <w:p w:rsidR="00DA35A3" w:rsidRPr="004D46CE" w:rsidRDefault="00DA35A3" w:rsidP="008773B2">
            <w:pPr>
              <w:spacing w:before="0" w:after="0" w:line="240" w:lineRule="auto"/>
              <w:rPr>
                <w:rFonts w:cs="Times New Roman"/>
              </w:rPr>
            </w:pPr>
            <w:r>
              <w:t>Windows 7 Enterprise E</w:t>
            </w:r>
          </w:p>
        </w:tc>
        <w:tc>
          <w:tcPr>
            <w:tcW w:w="4878" w:type="dxa"/>
            <w:tcBorders>
              <w:top w:val="single" w:sz="4" w:space="0" w:color="auto"/>
              <w:left w:val="single" w:sz="4" w:space="0" w:color="auto"/>
              <w:bottom w:val="single" w:sz="4" w:space="0" w:color="auto"/>
            </w:tcBorders>
            <w:vAlign w:val="bottom"/>
          </w:tcPr>
          <w:p w:rsidR="00DA35A3" w:rsidRPr="00233157" w:rsidRDefault="00DA35A3" w:rsidP="007B1FA0">
            <w:pPr>
              <w:rPr>
                <w:rFonts w:cs="Times New Roman"/>
                <w:color w:val="000000"/>
              </w:rPr>
            </w:pPr>
            <w:r>
              <w:rPr>
                <w:color w:val="000000"/>
              </w:rPr>
              <w:t>C29WB-22CC8-VJ326-GHFJW-H9DH4</w:t>
            </w:r>
          </w:p>
        </w:tc>
      </w:tr>
      <w:tr w:rsidR="00DA35A3" w:rsidRPr="00233157">
        <w:tc>
          <w:tcPr>
            <w:tcW w:w="9576" w:type="dxa"/>
            <w:gridSpan w:val="2"/>
            <w:tcBorders>
              <w:top w:val="single" w:sz="4" w:space="0" w:color="auto"/>
              <w:bottom w:val="single" w:sz="4" w:space="0" w:color="auto"/>
            </w:tcBorders>
          </w:tcPr>
          <w:p w:rsidR="00DA35A3" w:rsidRPr="00233157" w:rsidRDefault="00DA35A3" w:rsidP="00EC7CF0">
            <w:pPr>
              <w:pStyle w:val="Label"/>
            </w:pPr>
            <w:r>
              <w:t>Windows Server 2008 R2</w:t>
            </w:r>
          </w:p>
        </w:tc>
      </w:tr>
      <w:tr w:rsidR="00DA35A3" w:rsidRPr="00233157">
        <w:tc>
          <w:tcPr>
            <w:tcW w:w="4698" w:type="dxa"/>
            <w:tcBorders>
              <w:top w:val="single" w:sz="4" w:space="0" w:color="auto"/>
              <w:bottom w:val="single" w:sz="4" w:space="0" w:color="auto"/>
              <w:right w:val="single" w:sz="4" w:space="0" w:color="auto"/>
            </w:tcBorders>
            <w:vAlign w:val="bottom"/>
          </w:tcPr>
          <w:p w:rsidR="00DA35A3" w:rsidRPr="00233157" w:rsidRDefault="00DA35A3" w:rsidP="0099794B">
            <w:pPr>
              <w:spacing w:before="0" w:after="0" w:line="240" w:lineRule="auto"/>
              <w:rPr>
                <w:rFonts w:cs="Times New Roman"/>
                <w:color w:val="000000"/>
              </w:rPr>
            </w:pPr>
            <w:r>
              <w:rPr>
                <w:rFonts w:cs="Times New Roman"/>
                <w:color w:val="000000"/>
              </w:rPr>
              <w:t>Windows Server 2008 R2 HPC Edition</w:t>
            </w:r>
          </w:p>
        </w:tc>
        <w:tc>
          <w:tcPr>
            <w:tcW w:w="4878" w:type="dxa"/>
            <w:tcBorders>
              <w:top w:val="single" w:sz="4" w:space="0" w:color="auto"/>
              <w:left w:val="single" w:sz="4" w:space="0" w:color="auto"/>
              <w:bottom w:val="single" w:sz="4" w:space="0" w:color="auto"/>
            </w:tcBorders>
            <w:vAlign w:val="bottom"/>
          </w:tcPr>
          <w:p w:rsidR="00DA35A3" w:rsidRPr="00233157" w:rsidRDefault="00DA35A3" w:rsidP="008773B2">
            <w:pPr>
              <w:spacing w:before="0" w:after="0" w:line="240" w:lineRule="auto"/>
              <w:jc w:val="center"/>
              <w:rPr>
                <w:rFonts w:cs="Times New Roman"/>
                <w:color w:val="000000"/>
              </w:rPr>
            </w:pPr>
            <w:r>
              <w:rPr>
                <w:rFonts w:cs="Times New Roman"/>
                <w:color w:val="000000"/>
              </w:rPr>
              <w:t>FKJQ8-TMCVP-FRMR7-4WR42-3JCD7</w:t>
            </w:r>
          </w:p>
        </w:tc>
      </w:tr>
      <w:tr w:rsidR="00DA35A3" w:rsidRPr="00233157">
        <w:tc>
          <w:tcPr>
            <w:tcW w:w="4698" w:type="dxa"/>
            <w:tcBorders>
              <w:top w:val="single" w:sz="4" w:space="0" w:color="auto"/>
              <w:bottom w:val="single" w:sz="4" w:space="0" w:color="auto"/>
              <w:right w:val="single" w:sz="4" w:space="0" w:color="auto"/>
            </w:tcBorders>
            <w:vAlign w:val="bottom"/>
          </w:tcPr>
          <w:p w:rsidR="00DA35A3" w:rsidRPr="00233157" w:rsidRDefault="00DA35A3" w:rsidP="008773B2">
            <w:pPr>
              <w:spacing w:before="0" w:after="0" w:line="240" w:lineRule="auto"/>
              <w:rPr>
                <w:rFonts w:cs="Times New Roman"/>
                <w:color w:val="000000"/>
              </w:rPr>
            </w:pPr>
            <w:r>
              <w:rPr>
                <w:rFonts w:cs="Times New Roman"/>
                <w:color w:val="000000"/>
              </w:rPr>
              <w:t>Windows Server 2008 R2 Datacenter</w:t>
            </w:r>
          </w:p>
        </w:tc>
        <w:tc>
          <w:tcPr>
            <w:tcW w:w="4878" w:type="dxa"/>
            <w:tcBorders>
              <w:top w:val="single" w:sz="4" w:space="0" w:color="auto"/>
              <w:left w:val="single" w:sz="4" w:space="0" w:color="auto"/>
              <w:bottom w:val="single" w:sz="4" w:space="0" w:color="auto"/>
            </w:tcBorders>
            <w:vAlign w:val="bottom"/>
          </w:tcPr>
          <w:p w:rsidR="00DA35A3" w:rsidRPr="00233157" w:rsidRDefault="00DA35A3" w:rsidP="008773B2">
            <w:pPr>
              <w:spacing w:before="0" w:after="0" w:line="240" w:lineRule="auto"/>
              <w:jc w:val="center"/>
              <w:rPr>
                <w:rFonts w:cs="Times New Roman"/>
                <w:color w:val="000000"/>
              </w:rPr>
            </w:pPr>
            <w:r>
              <w:rPr>
                <w:rFonts w:cs="Times New Roman"/>
                <w:color w:val="000000"/>
              </w:rPr>
              <w:t>74YFP-3QFB3-KQT8W-PMXWJ-7M648</w:t>
            </w:r>
          </w:p>
        </w:tc>
      </w:tr>
      <w:tr w:rsidR="00DA35A3" w:rsidRPr="005700B4">
        <w:tc>
          <w:tcPr>
            <w:tcW w:w="4698" w:type="dxa"/>
            <w:tcBorders>
              <w:top w:val="single" w:sz="4" w:space="0" w:color="auto"/>
              <w:bottom w:val="single" w:sz="4" w:space="0" w:color="auto"/>
              <w:right w:val="single" w:sz="4" w:space="0" w:color="auto"/>
            </w:tcBorders>
            <w:vAlign w:val="bottom"/>
          </w:tcPr>
          <w:p w:rsidR="00DA35A3" w:rsidRPr="00233157" w:rsidRDefault="00DA35A3" w:rsidP="008773B2">
            <w:pPr>
              <w:spacing w:before="0" w:after="0" w:line="240" w:lineRule="auto"/>
              <w:rPr>
                <w:rFonts w:cs="Times New Roman"/>
                <w:color w:val="000000"/>
              </w:rPr>
            </w:pPr>
            <w:r>
              <w:rPr>
                <w:rFonts w:cs="Times New Roman"/>
                <w:color w:val="000000"/>
              </w:rPr>
              <w:t>Windows Server 2008 R2 Enterprise</w:t>
            </w:r>
          </w:p>
        </w:tc>
        <w:tc>
          <w:tcPr>
            <w:tcW w:w="4878" w:type="dxa"/>
            <w:tcBorders>
              <w:top w:val="single" w:sz="4" w:space="0" w:color="auto"/>
              <w:left w:val="single" w:sz="4" w:space="0" w:color="auto"/>
              <w:bottom w:val="single" w:sz="4" w:space="0" w:color="auto"/>
            </w:tcBorders>
            <w:vAlign w:val="bottom"/>
          </w:tcPr>
          <w:p w:rsidR="00DA35A3" w:rsidRPr="00D15A5D" w:rsidRDefault="00DA35A3" w:rsidP="008773B2">
            <w:pPr>
              <w:spacing w:before="0" w:after="0" w:line="240" w:lineRule="auto"/>
              <w:jc w:val="center"/>
              <w:rPr>
                <w:rFonts w:cs="Times New Roman"/>
                <w:color w:val="000000"/>
                <w:lang w:val="fr-FR"/>
              </w:rPr>
            </w:pPr>
            <w:r w:rsidRPr="00D15A5D">
              <w:rPr>
                <w:rFonts w:cs="Times New Roman"/>
                <w:color w:val="000000"/>
                <w:lang w:val="fr-FR"/>
              </w:rPr>
              <w:t>489J6-VHDMP-X63PK-3K798-CPX3Y</w:t>
            </w:r>
          </w:p>
        </w:tc>
      </w:tr>
      <w:tr w:rsidR="00DA35A3" w:rsidRPr="00233157">
        <w:tc>
          <w:tcPr>
            <w:tcW w:w="4698" w:type="dxa"/>
            <w:tcBorders>
              <w:top w:val="single" w:sz="4" w:space="0" w:color="auto"/>
              <w:bottom w:val="single" w:sz="4" w:space="0" w:color="auto"/>
              <w:right w:val="single" w:sz="4" w:space="0" w:color="auto"/>
            </w:tcBorders>
            <w:vAlign w:val="bottom"/>
          </w:tcPr>
          <w:p w:rsidR="00DA35A3" w:rsidRPr="00233157" w:rsidRDefault="00DA35A3" w:rsidP="0099794B">
            <w:pPr>
              <w:spacing w:before="0" w:after="0" w:line="240" w:lineRule="auto"/>
              <w:rPr>
                <w:rFonts w:cs="Times New Roman"/>
                <w:color w:val="000000"/>
              </w:rPr>
            </w:pPr>
            <w:r>
              <w:rPr>
                <w:rFonts w:cs="Times New Roman"/>
                <w:color w:val="000000"/>
              </w:rPr>
              <w:t>Windows Server 2008 R2 para sistemas baseados no Itanium</w:t>
            </w:r>
          </w:p>
        </w:tc>
        <w:tc>
          <w:tcPr>
            <w:tcW w:w="4878" w:type="dxa"/>
            <w:tcBorders>
              <w:top w:val="single" w:sz="4" w:space="0" w:color="auto"/>
              <w:left w:val="single" w:sz="4" w:space="0" w:color="auto"/>
              <w:bottom w:val="single" w:sz="4" w:space="0" w:color="auto"/>
            </w:tcBorders>
            <w:vAlign w:val="bottom"/>
          </w:tcPr>
          <w:p w:rsidR="00DA35A3" w:rsidRPr="00233157" w:rsidRDefault="00DA35A3" w:rsidP="008773B2">
            <w:pPr>
              <w:spacing w:before="0" w:after="0" w:line="240" w:lineRule="auto"/>
              <w:jc w:val="center"/>
              <w:rPr>
                <w:rFonts w:cs="Times New Roman"/>
                <w:color w:val="000000"/>
              </w:rPr>
            </w:pPr>
            <w:r>
              <w:rPr>
                <w:rFonts w:cs="Times New Roman"/>
                <w:color w:val="000000"/>
              </w:rPr>
              <w:t>GT63C-RJFQ3-4GMB6-BRFB9-CB83V</w:t>
            </w:r>
          </w:p>
        </w:tc>
      </w:tr>
      <w:tr w:rsidR="00DA35A3" w:rsidRPr="005700B4">
        <w:tc>
          <w:tcPr>
            <w:tcW w:w="4698" w:type="dxa"/>
            <w:tcBorders>
              <w:top w:val="single" w:sz="4" w:space="0" w:color="auto"/>
              <w:bottom w:val="single" w:sz="4" w:space="0" w:color="auto"/>
              <w:right w:val="single" w:sz="4" w:space="0" w:color="auto"/>
            </w:tcBorders>
            <w:vAlign w:val="bottom"/>
          </w:tcPr>
          <w:p w:rsidR="00DA35A3" w:rsidRPr="00233157" w:rsidRDefault="00DA35A3" w:rsidP="008773B2">
            <w:pPr>
              <w:spacing w:before="0" w:after="0" w:line="240" w:lineRule="auto"/>
              <w:rPr>
                <w:rFonts w:cs="Times New Roman"/>
                <w:color w:val="000000"/>
              </w:rPr>
            </w:pPr>
            <w:r>
              <w:rPr>
                <w:rFonts w:cs="Times New Roman"/>
                <w:color w:val="000000"/>
              </w:rPr>
              <w:t>Windows Server 2008 R2 Standard</w:t>
            </w:r>
          </w:p>
        </w:tc>
        <w:tc>
          <w:tcPr>
            <w:tcW w:w="4878" w:type="dxa"/>
            <w:tcBorders>
              <w:top w:val="single" w:sz="4" w:space="0" w:color="auto"/>
              <w:left w:val="single" w:sz="4" w:space="0" w:color="auto"/>
              <w:bottom w:val="single" w:sz="4" w:space="0" w:color="auto"/>
            </w:tcBorders>
            <w:vAlign w:val="bottom"/>
          </w:tcPr>
          <w:p w:rsidR="00DA35A3" w:rsidRPr="00D15A5D" w:rsidRDefault="00DA35A3" w:rsidP="008773B2">
            <w:pPr>
              <w:spacing w:before="0" w:after="0" w:line="240" w:lineRule="auto"/>
              <w:jc w:val="center"/>
              <w:rPr>
                <w:rFonts w:cs="Times New Roman"/>
                <w:color w:val="000000"/>
                <w:lang w:val="fr-FR"/>
              </w:rPr>
            </w:pPr>
            <w:r w:rsidRPr="00D15A5D">
              <w:rPr>
                <w:rFonts w:cs="Times New Roman"/>
                <w:color w:val="000000"/>
                <w:lang w:val="fr-FR"/>
              </w:rPr>
              <w:t>YC6KT-GKW9T-YTKYR-T4X34-R7VHC</w:t>
            </w:r>
          </w:p>
        </w:tc>
      </w:tr>
      <w:tr w:rsidR="00DA35A3" w:rsidRPr="00233157">
        <w:tc>
          <w:tcPr>
            <w:tcW w:w="4698" w:type="dxa"/>
            <w:tcBorders>
              <w:top w:val="single" w:sz="4" w:space="0" w:color="auto"/>
              <w:bottom w:val="single" w:sz="4" w:space="0" w:color="auto"/>
              <w:right w:val="single" w:sz="4" w:space="0" w:color="auto"/>
            </w:tcBorders>
            <w:vAlign w:val="bottom"/>
          </w:tcPr>
          <w:p w:rsidR="00DA35A3" w:rsidRPr="00233157" w:rsidRDefault="00DA35A3" w:rsidP="008914A7">
            <w:pPr>
              <w:spacing w:before="0" w:after="0" w:line="240" w:lineRule="auto"/>
              <w:rPr>
                <w:rFonts w:cs="Times New Roman"/>
                <w:color w:val="000000"/>
              </w:rPr>
            </w:pPr>
            <w:r>
              <w:rPr>
                <w:rFonts w:cs="Times New Roman"/>
                <w:color w:val="000000"/>
              </w:rPr>
              <w:t>Windows Web Server 2008 R2</w:t>
            </w:r>
          </w:p>
        </w:tc>
        <w:tc>
          <w:tcPr>
            <w:tcW w:w="4878" w:type="dxa"/>
            <w:tcBorders>
              <w:top w:val="single" w:sz="4" w:space="0" w:color="auto"/>
              <w:left w:val="single" w:sz="4" w:space="0" w:color="auto"/>
              <w:bottom w:val="single" w:sz="4" w:space="0" w:color="auto"/>
            </w:tcBorders>
            <w:vAlign w:val="bottom"/>
          </w:tcPr>
          <w:p w:rsidR="00DA35A3" w:rsidRPr="00233157" w:rsidRDefault="00DA35A3" w:rsidP="008773B2">
            <w:pPr>
              <w:spacing w:before="0" w:after="0" w:line="240" w:lineRule="auto"/>
              <w:jc w:val="center"/>
              <w:rPr>
                <w:rFonts w:cs="Times New Roman"/>
                <w:color w:val="000000"/>
              </w:rPr>
            </w:pPr>
            <w:r>
              <w:rPr>
                <w:rFonts w:cs="Times New Roman"/>
                <w:color w:val="000000"/>
              </w:rPr>
              <w:t>6TPJF-RBVHG-WBW2R-86QPH-6RTM4</w:t>
            </w:r>
          </w:p>
        </w:tc>
      </w:tr>
    </w:tbl>
    <w:p w:rsidR="00DA35A3" w:rsidRPr="00D15A5D" w:rsidRDefault="00DA35A3" w:rsidP="001811EF">
      <w:pPr>
        <w:pStyle w:val="Titre3"/>
        <w:rPr>
          <w:lang w:val="fr-FR"/>
        </w:rPr>
      </w:pPr>
      <w:bookmarkStart w:id="81" w:name="_Toc224392043"/>
      <w:bookmarkStart w:id="82" w:name="_Toc224402118"/>
      <w:bookmarkStart w:id="83" w:name="_Toc224402181"/>
      <w:bookmarkStart w:id="84" w:name="_Toc234138610"/>
      <w:r w:rsidRPr="00D15A5D">
        <w:rPr>
          <w:lang w:val="fr-FR"/>
        </w:rPr>
        <w:lastRenderedPageBreak/>
        <w:t>Converter Edições Comerciais em Volume Activation</w:t>
      </w:r>
      <w:bookmarkEnd w:id="81"/>
      <w:bookmarkEnd w:id="82"/>
      <w:bookmarkEnd w:id="83"/>
      <w:bookmarkEnd w:id="84"/>
    </w:p>
    <w:p w:rsidR="00DA35A3" w:rsidRDefault="00DA35A3" w:rsidP="00627E51">
      <w:pPr>
        <w:pStyle w:val="Norm"/>
      </w:pPr>
      <w:r w:rsidRPr="00D15A5D">
        <w:rPr>
          <w:lang w:val="fr-FR"/>
        </w:rPr>
        <w:t xml:space="preserve">As edições comerciais do Windows 7 Professional e do Windows Server 2008 R2 podem ser convertidas em clientes KMS, desde que a organização tenha adquirido as licenças de volume corretas e esteja em conformidade com os Direitos de Uso do Produto. </w:t>
      </w:r>
      <w:r>
        <w:t xml:space="preserve">Para converter o Windows 7 Professional e todas as edições do Windows Server 2008 R2 de comerciais em clientes KMS, ignore a página da </w:t>
      </w:r>
      <w:r>
        <w:rPr>
          <w:rStyle w:val="lev"/>
        </w:rPr>
        <w:t>Chave do Produto</w:t>
      </w:r>
      <w:r>
        <w:t xml:space="preserve"> durante a instalação do sistema operacional. Quando </w:t>
      </w:r>
      <w:proofErr w:type="gramStart"/>
      <w:r>
        <w:t>a</w:t>
      </w:r>
      <w:proofErr w:type="gramEnd"/>
      <w:r>
        <w:t xml:space="preserve"> instalação for concluída, abra uma janela do Prompt de Comando com privilégios elevados e digite:</w:t>
      </w:r>
    </w:p>
    <w:p w:rsidR="00DA35A3" w:rsidRDefault="00DA35A3" w:rsidP="002C7B2C">
      <w:pPr>
        <w:pStyle w:val="Code"/>
      </w:pPr>
      <w:r>
        <w:t>Slmgr.vbs /ipk &lt;ChaveDeInstalação&gt;</w:t>
      </w:r>
      <w:r>
        <w:br/>
      </w:r>
    </w:p>
    <w:p w:rsidR="00DA35A3" w:rsidRPr="006B4EA3" w:rsidRDefault="00DA35A3" w:rsidP="00627E51">
      <w:pPr>
        <w:pStyle w:val="Norm"/>
      </w:pPr>
      <w:proofErr w:type="gramStart"/>
      <w:r>
        <w:t>onde</w:t>
      </w:r>
      <w:proofErr w:type="gramEnd"/>
      <w:r>
        <w:t xml:space="preserve"> </w:t>
      </w:r>
      <w:r>
        <w:rPr>
          <w:rStyle w:val="Accentuation"/>
        </w:rPr>
        <w:t>ChaveDeInstalação</w:t>
      </w:r>
      <w:r>
        <w:t xml:space="preserve"> é a chave de instalação do cliente KMS da Tabela 4 que corresponde à edição do Windows 7 ou do Windows Server 2008 R2.</w:t>
      </w:r>
    </w:p>
    <w:p w:rsidR="00DA35A3" w:rsidRPr="006B4EA3" w:rsidRDefault="00DA35A3" w:rsidP="00627E51">
      <w:pPr>
        <w:pStyle w:val="Titre1"/>
        <w:rPr>
          <w:rFonts w:cs="Verdana"/>
          <w:bCs/>
          <w:szCs w:val="32"/>
        </w:rPr>
      </w:pPr>
      <w:bookmarkStart w:id="85" w:name="_Toc224392044"/>
      <w:bookmarkStart w:id="86" w:name="_Toc224402119"/>
      <w:bookmarkStart w:id="87" w:name="_Toc224402182"/>
      <w:r w:rsidRPr="006B4EA3">
        <w:rPr>
          <w:rFonts w:cs="Verdana"/>
          <w:bCs/>
          <w:szCs w:val="32"/>
        </w:rPr>
        <w:br w:type="page"/>
      </w:r>
      <w:bookmarkStart w:id="88" w:name="_Toc234138611"/>
      <w:r>
        <w:rPr>
          <w:rFonts w:cs="Verdana"/>
          <w:bCs/>
          <w:szCs w:val="32"/>
        </w:rPr>
        <w:lastRenderedPageBreak/>
        <w:t>Ativação por MAK</w:t>
      </w:r>
      <w:bookmarkEnd w:id="85"/>
      <w:bookmarkEnd w:id="86"/>
      <w:bookmarkEnd w:id="87"/>
      <w:bookmarkEnd w:id="88"/>
    </w:p>
    <w:p w:rsidR="00DA35A3" w:rsidRPr="006B4EA3" w:rsidRDefault="00DA35A3" w:rsidP="00627E51">
      <w:pPr>
        <w:pStyle w:val="Norm"/>
      </w:pPr>
      <w:r>
        <w:t xml:space="preserve">A ativação por MAK é usada para ativações únicas por meio dos serviços de ativação hospedados </w:t>
      </w:r>
      <w:proofErr w:type="gramStart"/>
      <w:r>
        <w:t>na</w:t>
      </w:r>
      <w:proofErr w:type="gramEnd"/>
      <w:r>
        <w:t xml:space="preserve"> Microsoft, sem necessidade de renovações. Para obter mais informações sobre </w:t>
      </w:r>
      <w:proofErr w:type="gramStart"/>
      <w:r>
        <w:t>a</w:t>
      </w:r>
      <w:proofErr w:type="gramEnd"/>
      <w:r>
        <w:t xml:space="preserve"> ativação por MAK, consulte o </w:t>
      </w:r>
      <w:hyperlink r:id="rId15" w:history="1">
        <w:r>
          <w:rPr>
            <w:rStyle w:val="Lienhypertexte"/>
          </w:rPr>
          <w:t>Guia de Planejamento do Volume Activation</w:t>
        </w:r>
      </w:hyperlink>
      <w:r>
        <w:rPr>
          <w:rStyle w:val="Accentuation"/>
        </w:rPr>
        <w:t>.</w:t>
      </w:r>
    </w:p>
    <w:p w:rsidR="00DA35A3" w:rsidRPr="006B4EA3" w:rsidRDefault="00DA35A3" w:rsidP="00627E51">
      <w:pPr>
        <w:pStyle w:val="Titre2"/>
      </w:pPr>
      <w:bookmarkStart w:id="89" w:name="_Toc224392045"/>
      <w:bookmarkStart w:id="90" w:name="_Toc224402120"/>
      <w:bookmarkStart w:id="91" w:name="_Toc224402183"/>
      <w:bookmarkStart w:id="92" w:name="_Toc234138612"/>
      <w:r>
        <w:t>Converter Clientes KMS em Ativação por MAK</w:t>
      </w:r>
      <w:bookmarkEnd w:id="89"/>
      <w:bookmarkEnd w:id="90"/>
      <w:bookmarkEnd w:id="91"/>
      <w:bookmarkEnd w:id="92"/>
    </w:p>
    <w:p w:rsidR="00DA35A3" w:rsidRPr="006B4EA3" w:rsidRDefault="00DA35A3" w:rsidP="00627E51">
      <w:pPr>
        <w:pStyle w:val="Norm"/>
      </w:pPr>
      <w:r>
        <w:t xml:space="preserve">O Windows 7 e o Windows Server 2008 R2 são instalados automaticamente </w:t>
      </w:r>
      <w:proofErr w:type="gramStart"/>
      <w:r>
        <w:t>como</w:t>
      </w:r>
      <w:proofErr w:type="gramEnd"/>
      <w:r>
        <w:t xml:space="preserve"> clientes KMS. </w:t>
      </w:r>
      <w:proofErr w:type="gramStart"/>
      <w:r>
        <w:t>Para converter um cliente KMS em ativação por MAK, instale uma MAK.</w:t>
      </w:r>
      <w:proofErr w:type="gramEnd"/>
      <w:r>
        <w:t xml:space="preserve"> A MAK pode ser instalada </w:t>
      </w:r>
      <w:proofErr w:type="gramStart"/>
      <w:r>
        <w:t>durante</w:t>
      </w:r>
      <w:proofErr w:type="gramEnd"/>
      <w:r>
        <w:t xml:space="preserve"> ou após a instalação do sistema operacional.</w:t>
      </w:r>
    </w:p>
    <w:p w:rsidR="00DA35A3" w:rsidRPr="006B4EA3" w:rsidRDefault="00DA35A3" w:rsidP="00627E51">
      <w:pPr>
        <w:pStyle w:val="Norm"/>
      </w:pPr>
      <w:r>
        <w:t xml:space="preserve">Uma chave MAK pode ser instalada em uma imagem de referência do Windows 7 e do Windows Server 2008 R2 para fazer com que todas as instalações daquela imagem usem ativação por MAK em vez da ativação por KMS padrão. </w:t>
      </w:r>
      <w:proofErr w:type="gramStart"/>
      <w:r>
        <w:t>Isso reduz a necessidade de especificar uma MAK em um arquivo de instalação autônoma.</w:t>
      </w:r>
      <w:proofErr w:type="gramEnd"/>
    </w:p>
    <w:p w:rsidR="00DA35A3" w:rsidRPr="006B4EA3" w:rsidRDefault="00DA35A3" w:rsidP="001811EF">
      <w:pPr>
        <w:pStyle w:val="Titre3"/>
      </w:pPr>
      <w:bookmarkStart w:id="93" w:name="_Toc224392046"/>
      <w:bookmarkStart w:id="94" w:name="_Toc224402121"/>
      <w:bookmarkStart w:id="95" w:name="_Toc224402184"/>
      <w:bookmarkStart w:id="96" w:name="_Toc234138613"/>
      <w:r>
        <w:lastRenderedPageBreak/>
        <w:t>Instalar uma MAK Durante a Instalação do Sistema Operacional</w:t>
      </w:r>
      <w:bookmarkEnd w:id="93"/>
      <w:bookmarkEnd w:id="94"/>
      <w:bookmarkEnd w:id="95"/>
      <w:bookmarkEnd w:id="96"/>
    </w:p>
    <w:p w:rsidR="00DA35A3" w:rsidRPr="00D15A5D" w:rsidRDefault="00DA35A3" w:rsidP="00627E51">
      <w:pPr>
        <w:pStyle w:val="Norm"/>
        <w:rPr>
          <w:lang w:val="fr-FR"/>
        </w:rPr>
      </w:pPr>
      <w:r>
        <w:t xml:space="preserve">Os administradores podem converter um cliente KMS em cliente MAK durante a instalação inicial do Windows 7 ou do Windows Server 2008 R2 incluindo uma MAK em um arquivo de instalação autônoma (Unattend.xml). O arquivo Unattend.xml pode ser usado com o Setup.exe ou com os Serviços de Implantação do Windows. Para obter mais informações, consulte o arquivo de ajuda </w:t>
      </w:r>
      <w:r>
        <w:rPr>
          <w:rStyle w:val="Accentuation"/>
        </w:rPr>
        <w:t>Referência da Instalação Autônoma do Windows</w:t>
      </w:r>
      <w:r>
        <w:t xml:space="preserve"> no Windows AIK (Kit de Instalação Automatizada do Windows) em </w:t>
      </w:r>
      <w:hyperlink r:id="rId16" w:history="1">
        <w:r>
          <w:rPr>
            <w:rStyle w:val="Lienhypertexte"/>
            <w:rFonts w:cs="Verdana"/>
          </w:rPr>
          <w:t>http://go.microsoft.com/fwlink/?LinkId=136976</w:t>
        </w:r>
      </w:hyperlink>
      <w:r>
        <w:t xml:space="preserve">. </w:t>
      </w:r>
      <w:r w:rsidRPr="00D15A5D">
        <w:rPr>
          <w:lang w:val="fr-FR"/>
        </w:rPr>
        <w:t>Para obter um exemplo de arquivo de instalação autônoma, consulte o “Apêndice B: Arquivo de Exemplo de Instalação Autônoma.”</w:t>
      </w:r>
    </w:p>
    <w:p w:rsidR="00DA35A3" w:rsidRPr="006B4EA3" w:rsidRDefault="00DA35A3" w:rsidP="00627E51">
      <w:pPr>
        <w:pStyle w:val="Alert"/>
      </w:pPr>
      <w:r w:rsidRPr="00D15A5D">
        <w:rPr>
          <w:rStyle w:val="LabelEmbedded"/>
          <w:lang w:val="fr-FR"/>
        </w:rPr>
        <w:t>Observação   </w:t>
      </w:r>
      <w:r w:rsidRPr="00D15A5D">
        <w:rPr>
          <w:lang w:val="fr-FR"/>
        </w:rPr>
        <w:t xml:space="preserve">A MAK é armazenada em texto não criptografado no arquivo Unattend.xml. Durante </w:t>
      </w:r>
      <w:proofErr w:type="gramStart"/>
      <w:r w:rsidRPr="00D15A5D">
        <w:rPr>
          <w:lang w:val="fr-FR"/>
        </w:rPr>
        <w:t>a</w:t>
      </w:r>
      <w:proofErr w:type="gramEnd"/>
      <w:r w:rsidRPr="00D15A5D">
        <w:rPr>
          <w:lang w:val="fr-FR"/>
        </w:rPr>
        <w:t xml:space="preserve"> instalação autônoma, o arquivo Unattend.xml ou AutoUnattend.xml é copiado para a pasta %SystemRoot%\Panther do computador de destino. </w:t>
      </w:r>
      <w:r>
        <w:t>Entretanto, no final do processo de instalação, o programa de instalação o substitui por “SENSITIVE*DATA*DELETED.”</w:t>
      </w:r>
    </w:p>
    <w:p w:rsidR="00DA35A3" w:rsidRPr="006B4EA3" w:rsidRDefault="00DA35A3" w:rsidP="001811EF">
      <w:pPr>
        <w:pStyle w:val="Titre3"/>
      </w:pPr>
      <w:bookmarkStart w:id="97" w:name="_Toc224392047"/>
      <w:bookmarkStart w:id="98" w:name="_Toc224402122"/>
      <w:bookmarkStart w:id="99" w:name="_Toc224402185"/>
      <w:bookmarkStart w:id="100" w:name="_Toc234138614"/>
      <w:r>
        <w:lastRenderedPageBreak/>
        <w:t>Instalar uma MAK Após a Instalação do Sistema Operacional</w:t>
      </w:r>
      <w:bookmarkEnd w:id="97"/>
      <w:bookmarkEnd w:id="98"/>
      <w:bookmarkEnd w:id="99"/>
      <w:bookmarkEnd w:id="100"/>
    </w:p>
    <w:p w:rsidR="00DA35A3" w:rsidRPr="006B4EA3" w:rsidRDefault="00DA35A3" w:rsidP="00627E51">
      <w:pPr>
        <w:pStyle w:val="Norm"/>
      </w:pPr>
      <w:r>
        <w:t xml:space="preserve">Uma edição de volume do Windows 7 ou do Windows Server 2008 R2 pode ser configurada para usar ativação por MAK usando o item </w:t>
      </w:r>
      <w:r>
        <w:rPr>
          <w:rStyle w:val="LanguageKeyword"/>
          <w:rFonts w:cs="Verdana"/>
          <w:b w:val="0"/>
          <w:color w:val="auto"/>
        </w:rPr>
        <w:t>Sistema</w:t>
      </w:r>
      <w:r>
        <w:t xml:space="preserve"> do Painel de Controle ou executando o script Slmgr.vbs:</w:t>
      </w:r>
    </w:p>
    <w:p w:rsidR="00DA35A3" w:rsidRPr="006B4EA3" w:rsidRDefault="00DA35A3" w:rsidP="00627E51">
      <w:pPr>
        <w:pStyle w:val="BulletedList1"/>
      </w:pPr>
      <w:r>
        <w:t xml:space="preserve">Para instalar uma MAK usando o aplicativo de Sistema, clique no link </w:t>
      </w:r>
      <w:r>
        <w:rPr>
          <w:rStyle w:val="lev"/>
        </w:rPr>
        <w:t>Altere a chave de produto</w:t>
      </w:r>
      <w:r>
        <w:t xml:space="preserve"> e digite a MAK </w:t>
      </w:r>
      <w:proofErr w:type="gramStart"/>
      <w:r>
        <w:t>na</w:t>
      </w:r>
      <w:proofErr w:type="gramEnd"/>
      <w:r>
        <w:t xml:space="preserve"> caixa de diálogo </w:t>
      </w:r>
      <w:r>
        <w:rPr>
          <w:rStyle w:val="lev"/>
        </w:rPr>
        <w:t>Altere a chave do produto para ativação</w:t>
      </w:r>
      <w:r>
        <w:t>.</w:t>
      </w:r>
    </w:p>
    <w:p w:rsidR="00DA35A3" w:rsidRDefault="00DA35A3" w:rsidP="00627E51">
      <w:pPr>
        <w:pStyle w:val="BulletedList1"/>
      </w:pPr>
      <w:r>
        <w:t>Para instalar uma MAK usando o Slmgr.vbs, execute o comando a seguir em um prompt de comando:</w:t>
      </w:r>
    </w:p>
    <w:p w:rsidR="00DA35A3" w:rsidRPr="00D71B0B" w:rsidRDefault="00DA35A3" w:rsidP="00D71B0B">
      <w:pPr>
        <w:pStyle w:val="TextinList1"/>
        <w:rPr>
          <w:rStyle w:val="CodeEmbedded"/>
          <w:szCs w:val="24"/>
        </w:rPr>
      </w:pPr>
      <w:r>
        <w:rPr>
          <w:rStyle w:val="CodeEmbedded"/>
        </w:rPr>
        <w:t>slmgr.vbs /ipk &lt;ChaveDeAtivaçãoMúltipla&gt;</w:t>
      </w:r>
    </w:p>
    <w:p w:rsidR="00DA35A3" w:rsidRPr="00D71B0B" w:rsidRDefault="00DA35A3" w:rsidP="00D71B0B">
      <w:pPr>
        <w:pStyle w:val="TextinList1"/>
        <w:rPr>
          <w:rStyle w:val="CodeEmbedded"/>
          <w:rFonts w:ascii="Verdana" w:hAnsi="Verdana" w:cs="Verdana"/>
          <w:noProof w:val="0"/>
          <w:color w:val="auto"/>
        </w:rPr>
      </w:pPr>
    </w:p>
    <w:p w:rsidR="00DA35A3" w:rsidRDefault="00DA35A3" w:rsidP="002C7B2C">
      <w:pPr>
        <w:pStyle w:val="TextinList1"/>
      </w:pPr>
      <w:proofErr w:type="gramStart"/>
      <w:r>
        <w:t>onde</w:t>
      </w:r>
      <w:proofErr w:type="gramEnd"/>
      <w:r>
        <w:t xml:space="preserve"> </w:t>
      </w:r>
      <w:r>
        <w:rPr>
          <w:rStyle w:val="Accentuation"/>
        </w:rPr>
        <w:t>ChaveDeAtivaçãoMúltipla</w:t>
      </w:r>
      <w:r>
        <w:t xml:space="preserve"> é a MAK.</w:t>
      </w:r>
    </w:p>
    <w:p w:rsidR="00DA35A3" w:rsidRPr="005700B4" w:rsidRDefault="00DA35A3" w:rsidP="00627E51">
      <w:pPr>
        <w:pStyle w:val="Norm"/>
      </w:pPr>
      <w:r w:rsidRPr="005700B4">
        <w:t xml:space="preserve">Se os usuários instalarem uma MAK usando </w:t>
      </w:r>
      <w:proofErr w:type="gramStart"/>
      <w:r w:rsidRPr="005700B4">
        <w:t>a</w:t>
      </w:r>
      <w:proofErr w:type="gramEnd"/>
      <w:r w:rsidRPr="005700B4">
        <w:t xml:space="preserve"> interface de usuário, o cliente MAK tenta se ativar pela Internet uma vez. Se os usuários instalarem uma chave MAK usando o script Slmgr.vbs, o cliente MAK não tenta se ativar automaticamente.</w:t>
      </w:r>
    </w:p>
    <w:p w:rsidR="00DA35A3" w:rsidRPr="00D15A5D" w:rsidRDefault="00DA35A3" w:rsidP="001811EF">
      <w:pPr>
        <w:pStyle w:val="Titre3"/>
        <w:rPr>
          <w:lang w:val="fr-FR"/>
        </w:rPr>
      </w:pPr>
      <w:bookmarkStart w:id="101" w:name="_Toc234138615"/>
      <w:r w:rsidRPr="00D15A5D">
        <w:rPr>
          <w:lang w:val="fr-FR"/>
        </w:rPr>
        <w:lastRenderedPageBreak/>
        <w:t>Desativar a Ativação Automática</w:t>
      </w:r>
      <w:bookmarkEnd w:id="101"/>
    </w:p>
    <w:p w:rsidR="00DA35A3" w:rsidRPr="006B4EA3" w:rsidRDefault="00DA35A3" w:rsidP="00627E51">
      <w:pPr>
        <w:pStyle w:val="Norm"/>
      </w:pPr>
      <w:r w:rsidRPr="005700B4">
        <w:t xml:space="preserve">Para desativar a ativação automática em qualquer cliente MAK, defina o valor de registro </w:t>
      </w:r>
      <w:r w:rsidRPr="005700B4">
        <w:rPr>
          <w:rStyle w:val="lev"/>
        </w:rPr>
        <w:t>DWORD</w:t>
      </w:r>
      <w:r w:rsidRPr="005700B4">
        <w:t xml:space="preserve"> </w:t>
      </w:r>
      <w:r w:rsidRPr="005700B4">
        <w:rPr>
          <w:rStyle w:val="lev"/>
        </w:rPr>
        <w:t>Manual</w:t>
      </w:r>
      <w:r w:rsidRPr="005700B4">
        <w:t xml:space="preserve"> </w:t>
      </w:r>
      <w:proofErr w:type="gramStart"/>
      <w:r w:rsidRPr="005700B4">
        <w:t>como</w:t>
      </w:r>
      <w:proofErr w:type="gramEnd"/>
      <w:r w:rsidRPr="005700B4">
        <w:t xml:space="preserve"> </w:t>
      </w:r>
      <w:r w:rsidRPr="005700B4">
        <w:rPr>
          <w:rStyle w:val="lev"/>
        </w:rPr>
        <w:t>1</w:t>
      </w:r>
      <w:r w:rsidRPr="005700B4">
        <w:t xml:space="preserve">. </w:t>
      </w:r>
      <w:r>
        <w:t xml:space="preserve">Esse valor está </w:t>
      </w:r>
      <w:proofErr w:type="gramStart"/>
      <w:r>
        <w:t>na</w:t>
      </w:r>
      <w:proofErr w:type="gramEnd"/>
      <w:r>
        <w:t xml:space="preserve"> subchave de registro </w:t>
      </w:r>
      <w:r>
        <w:rPr>
          <w:rStyle w:val="lev"/>
        </w:rPr>
        <w:t>HKEY_LOCAL_MACHINE\SOFTWARE\Microsoft\Windows NT\CurrentVersion\SoftwareProtectionPlatform\Activation</w:t>
      </w:r>
      <w:r>
        <w:t>.</w:t>
      </w:r>
    </w:p>
    <w:p w:rsidR="00DA35A3" w:rsidRPr="006B4EA3" w:rsidRDefault="00DA35A3" w:rsidP="00627E51">
      <w:pPr>
        <w:pStyle w:val="Titre2"/>
        <w:rPr>
          <w:kern w:val="24"/>
        </w:rPr>
      </w:pPr>
      <w:bookmarkStart w:id="102" w:name="_Toc224392048"/>
      <w:bookmarkStart w:id="103" w:name="_Toc224402123"/>
      <w:bookmarkStart w:id="104" w:name="_Toc224402186"/>
      <w:bookmarkStart w:id="105" w:name="_Toc234138616"/>
      <w:r>
        <w:rPr>
          <w:kern w:val="24"/>
        </w:rPr>
        <w:t>Ativar Clientes MAK</w:t>
      </w:r>
      <w:bookmarkEnd w:id="102"/>
      <w:bookmarkEnd w:id="103"/>
      <w:bookmarkEnd w:id="104"/>
      <w:bookmarkEnd w:id="105"/>
    </w:p>
    <w:p w:rsidR="00DA35A3" w:rsidRPr="006B4EA3" w:rsidRDefault="00DA35A3" w:rsidP="00627E51">
      <w:pPr>
        <w:pStyle w:val="Norm"/>
      </w:pPr>
      <w:r>
        <w:t xml:space="preserve">O cliente MAK tenta se ativar pela Internet no próximo intervalo programado. Os administradores podem forçar </w:t>
      </w:r>
      <w:proofErr w:type="gramStart"/>
      <w:r>
        <w:t>a</w:t>
      </w:r>
      <w:proofErr w:type="gramEnd"/>
      <w:r>
        <w:t xml:space="preserve"> ativação imediatamente pela Internet, por telefone ou usando a VAMT (Ferramenta de Gerenciamento do Volume Activation).</w:t>
      </w:r>
    </w:p>
    <w:p w:rsidR="00DA35A3" w:rsidRPr="006B4EA3" w:rsidRDefault="00DA35A3" w:rsidP="00627E51">
      <w:pPr>
        <w:pStyle w:val="Norm"/>
      </w:pPr>
      <w:r>
        <w:t xml:space="preserve">Para confirmar </w:t>
      </w:r>
      <w:proofErr w:type="gramStart"/>
      <w:r>
        <w:t>a</w:t>
      </w:r>
      <w:proofErr w:type="gramEnd"/>
      <w:r>
        <w:t xml:space="preserve"> ativação, verifique se na bandeja do sistema há uma notificação afirmando que “O Windows foi ativado.” Se preferir, digite </w:t>
      </w:r>
      <w:r>
        <w:rPr>
          <w:rStyle w:val="lev"/>
        </w:rPr>
        <w:t>slmgr.vbs /dli</w:t>
      </w:r>
      <w:r>
        <w:t xml:space="preserve"> em um prompt de comando para exibir o status de ativação do computador.</w:t>
      </w:r>
    </w:p>
    <w:p w:rsidR="00DA35A3" w:rsidRPr="00D15A5D" w:rsidRDefault="00DA35A3" w:rsidP="001811EF">
      <w:pPr>
        <w:pStyle w:val="Titre3"/>
        <w:rPr>
          <w:lang w:val="fr-FR"/>
        </w:rPr>
      </w:pPr>
      <w:bookmarkStart w:id="106" w:name="_Toc224392049"/>
      <w:bookmarkStart w:id="107" w:name="_Toc224402124"/>
      <w:bookmarkStart w:id="108" w:name="_Toc224402187"/>
      <w:bookmarkStart w:id="109" w:name="_Toc234138617"/>
      <w:r w:rsidRPr="00D15A5D">
        <w:rPr>
          <w:lang w:val="fr-FR"/>
        </w:rPr>
        <w:lastRenderedPageBreak/>
        <w:t>Ativar Clientes MAK pela Internet</w:t>
      </w:r>
      <w:bookmarkEnd w:id="106"/>
      <w:bookmarkEnd w:id="107"/>
      <w:bookmarkEnd w:id="108"/>
      <w:bookmarkEnd w:id="109"/>
    </w:p>
    <w:p w:rsidR="00DA35A3" w:rsidRPr="00D15A5D" w:rsidRDefault="00DA35A3" w:rsidP="00627E51">
      <w:pPr>
        <w:pStyle w:val="Norm"/>
        <w:rPr>
          <w:lang w:val="fr-FR"/>
        </w:rPr>
      </w:pPr>
      <w:r w:rsidRPr="00D15A5D">
        <w:rPr>
          <w:lang w:val="fr-FR"/>
        </w:rPr>
        <w:t>Um cliente MAK pode ser ativado pela Internet de duas maneiras:</w:t>
      </w:r>
    </w:p>
    <w:p w:rsidR="00DA35A3" w:rsidRDefault="00DA35A3" w:rsidP="008C4298">
      <w:pPr>
        <w:pStyle w:val="BulletedList1"/>
      </w:pPr>
      <w:r>
        <w:t xml:space="preserve">Clique no link </w:t>
      </w:r>
      <w:r>
        <w:rPr>
          <w:rStyle w:val="lev"/>
        </w:rPr>
        <w:t>Clique aqui para ativar o Windows agora</w:t>
      </w:r>
      <w:r>
        <w:t xml:space="preserve"> no item Sistema do Painel de Controle. O Windows relatará se houve êxito </w:t>
      </w:r>
      <w:proofErr w:type="gramStart"/>
      <w:r>
        <w:t>na</w:t>
      </w:r>
      <w:proofErr w:type="gramEnd"/>
      <w:r>
        <w:t xml:space="preserve"> ativação. Se </w:t>
      </w:r>
      <w:proofErr w:type="gramStart"/>
      <w:r>
        <w:t>a</w:t>
      </w:r>
      <w:proofErr w:type="gramEnd"/>
      <w:r>
        <w:t xml:space="preserve"> ativação for mal-sucedida, o assistente oferecerá opções adicionais.</w:t>
      </w:r>
    </w:p>
    <w:p w:rsidR="00DA35A3" w:rsidRPr="006B4EA3" w:rsidRDefault="00DA35A3" w:rsidP="008C4298">
      <w:pPr>
        <w:pStyle w:val="BulletedList1"/>
      </w:pPr>
      <w:r>
        <w:t xml:space="preserve">Execute o </w:t>
      </w:r>
      <w:r>
        <w:rPr>
          <w:rStyle w:val="lev"/>
        </w:rPr>
        <w:t>slmgr.vbs /ato</w:t>
      </w:r>
      <w:r>
        <w:t xml:space="preserve"> em um prompt de comando. Não são apresentadas opções adicionais quando o slmgr.vbs é usado.</w:t>
      </w:r>
    </w:p>
    <w:p w:rsidR="00DA35A3" w:rsidRPr="00D15A5D" w:rsidRDefault="00DA35A3" w:rsidP="001811EF">
      <w:pPr>
        <w:pStyle w:val="Titre3"/>
        <w:rPr>
          <w:lang w:val="fr-FR"/>
        </w:rPr>
      </w:pPr>
      <w:bookmarkStart w:id="110" w:name="_Toc224392050"/>
      <w:bookmarkStart w:id="111" w:name="_Toc224402125"/>
      <w:bookmarkStart w:id="112" w:name="_Toc224402188"/>
      <w:bookmarkStart w:id="113" w:name="_Toc234138618"/>
      <w:r w:rsidRPr="00D15A5D">
        <w:rPr>
          <w:lang w:val="fr-FR"/>
        </w:rPr>
        <w:lastRenderedPageBreak/>
        <w:t>Ativar Clientes MAK por Meio de Servidor Proxy</w:t>
      </w:r>
      <w:bookmarkEnd w:id="110"/>
      <w:bookmarkEnd w:id="111"/>
      <w:bookmarkEnd w:id="112"/>
      <w:bookmarkEnd w:id="113"/>
    </w:p>
    <w:p w:rsidR="00DA35A3" w:rsidRPr="00D15A5D" w:rsidRDefault="00DA35A3" w:rsidP="00627E51">
      <w:pPr>
        <w:pStyle w:val="Norm"/>
        <w:rPr>
          <w:lang w:val="fr-FR"/>
        </w:rPr>
      </w:pPr>
      <w:r w:rsidRPr="00D15A5D">
        <w:rPr>
          <w:lang w:val="fr-FR"/>
        </w:rPr>
        <w:t xml:space="preserve">A ativação pela Internet poderá ser bloqueada se o servidor proxy exigir autenticação do usuário. No Microsoft ISA (Internet Security and Acceleration) Server, essa configuração é denominada </w:t>
      </w:r>
      <w:r w:rsidRPr="00D15A5D">
        <w:rPr>
          <w:rStyle w:val="Accentuation"/>
          <w:lang w:val="fr-FR"/>
        </w:rPr>
        <w:t>Autenticação Básica.</w:t>
      </w:r>
      <w:r w:rsidRPr="00D15A5D">
        <w:rPr>
          <w:lang w:val="fr-FR"/>
        </w:rPr>
        <w:t xml:space="preserve"> Como as solicitações de ativação não informam as credenciais do usuário ao servidor proxy, a Microsoft não recomenda o uso da Autenticação Básica com o ISA Server ou outros servidores proxy. Entretanto, se for necessário usar a Autenticação Básica ou um mecanismo similar no servidor proxy, adicione estes URLs à lista de </w:t>
      </w:r>
      <w:r w:rsidRPr="00D15A5D">
        <w:rPr>
          <w:rStyle w:val="lev"/>
          <w:lang w:val="fr-FR"/>
        </w:rPr>
        <w:t>Exclusão da Autenticação de Proxy</w:t>
      </w:r>
      <w:r w:rsidRPr="00D15A5D">
        <w:rPr>
          <w:lang w:val="fr-FR"/>
        </w:rPr>
        <w:t>:</w:t>
      </w:r>
    </w:p>
    <w:p w:rsidR="00DA35A3" w:rsidRPr="00D15A5D" w:rsidRDefault="00DA35A3" w:rsidP="00A0490A">
      <w:pPr>
        <w:pStyle w:val="BulletedList1"/>
        <w:numPr>
          <w:ilvl w:val="0"/>
          <w:numId w:val="0"/>
        </w:numPr>
        <w:ind w:left="720"/>
        <w:rPr>
          <w:lang w:val="fr-FR"/>
        </w:rPr>
      </w:pPr>
      <w:r w:rsidRPr="00D15A5D">
        <w:rPr>
          <w:lang w:val="fr-FR"/>
        </w:rPr>
        <w:t>http://go.microsoft.com/*</w:t>
      </w:r>
    </w:p>
    <w:p w:rsidR="00DA35A3" w:rsidRPr="00D15A5D" w:rsidRDefault="00DA35A3" w:rsidP="00A0490A">
      <w:pPr>
        <w:pStyle w:val="BulletedList1"/>
        <w:numPr>
          <w:ilvl w:val="0"/>
          <w:numId w:val="0"/>
        </w:numPr>
        <w:ind w:left="720"/>
        <w:rPr>
          <w:lang w:val="fr-FR"/>
        </w:rPr>
      </w:pPr>
      <w:r w:rsidRPr="00D15A5D">
        <w:rPr>
          <w:lang w:val="fr-FR"/>
        </w:rPr>
        <w:t>https://sls.microsoft.com/*</w:t>
      </w:r>
    </w:p>
    <w:p w:rsidR="00DA35A3" w:rsidRPr="00D15A5D" w:rsidRDefault="00DA35A3" w:rsidP="00A0490A">
      <w:pPr>
        <w:pStyle w:val="BulletedList1"/>
        <w:numPr>
          <w:ilvl w:val="0"/>
          <w:numId w:val="0"/>
        </w:numPr>
        <w:ind w:left="720"/>
        <w:rPr>
          <w:lang w:val="fr-FR"/>
        </w:rPr>
      </w:pPr>
      <w:r w:rsidRPr="00D15A5D">
        <w:rPr>
          <w:lang w:val="fr-FR"/>
        </w:rPr>
        <w:t>https://sls.microsoft.com:443</w:t>
      </w:r>
    </w:p>
    <w:p w:rsidR="00DA35A3" w:rsidRPr="00D15A5D" w:rsidRDefault="00DA35A3" w:rsidP="00A0490A">
      <w:pPr>
        <w:pStyle w:val="BulletedList1"/>
        <w:numPr>
          <w:ilvl w:val="0"/>
          <w:numId w:val="0"/>
        </w:numPr>
        <w:ind w:left="720"/>
        <w:rPr>
          <w:lang w:val="fr-FR"/>
        </w:rPr>
      </w:pPr>
      <w:r w:rsidRPr="00D15A5D">
        <w:rPr>
          <w:lang w:val="fr-FR"/>
        </w:rPr>
        <w:t>http://crl.microsoft.com/pki/crl/products/MicrosoftRootAuthority.crl</w:t>
      </w:r>
    </w:p>
    <w:p w:rsidR="00DA35A3" w:rsidRPr="00D15A5D" w:rsidRDefault="00DA35A3" w:rsidP="00A0490A">
      <w:pPr>
        <w:pStyle w:val="BulletedList1"/>
        <w:numPr>
          <w:ilvl w:val="0"/>
          <w:numId w:val="0"/>
        </w:numPr>
        <w:ind w:left="720"/>
        <w:rPr>
          <w:lang w:val="fr-FR"/>
        </w:rPr>
      </w:pPr>
      <w:r w:rsidRPr="00D15A5D">
        <w:rPr>
          <w:lang w:val="fr-FR"/>
        </w:rPr>
        <w:t>http://crl.microsoft.com/pki/crl/products/MicrosoftProductSecureCommunications.crl</w:t>
      </w:r>
    </w:p>
    <w:p w:rsidR="00DA35A3" w:rsidRPr="00D15A5D" w:rsidRDefault="00DA35A3" w:rsidP="00A0490A">
      <w:pPr>
        <w:pStyle w:val="BulletedList1"/>
        <w:numPr>
          <w:ilvl w:val="0"/>
          <w:numId w:val="0"/>
        </w:numPr>
        <w:ind w:left="720"/>
        <w:rPr>
          <w:lang w:val="fr-FR"/>
        </w:rPr>
      </w:pPr>
      <w:r w:rsidRPr="00D15A5D">
        <w:rPr>
          <w:lang w:val="fr-FR"/>
        </w:rPr>
        <w:t>http://www.microsoft.com/pki/crl/products/MicrosoftProductSecureCommunications.crl</w:t>
      </w:r>
    </w:p>
    <w:p w:rsidR="00DA35A3" w:rsidRPr="00D15A5D" w:rsidRDefault="00DA35A3" w:rsidP="00A0490A">
      <w:pPr>
        <w:pStyle w:val="BulletedList1"/>
        <w:numPr>
          <w:ilvl w:val="0"/>
          <w:numId w:val="0"/>
        </w:numPr>
        <w:ind w:left="720"/>
        <w:rPr>
          <w:lang w:val="fr-FR"/>
        </w:rPr>
      </w:pPr>
      <w:r w:rsidRPr="00D15A5D">
        <w:rPr>
          <w:lang w:val="fr-FR"/>
        </w:rPr>
        <w:t>http://crl.microsoft.com/pki/crl/products/MicrosoftProductSecureServer.crl</w:t>
      </w:r>
    </w:p>
    <w:p w:rsidR="00DA35A3" w:rsidRPr="00D15A5D" w:rsidRDefault="00DA35A3" w:rsidP="00A0490A">
      <w:pPr>
        <w:pStyle w:val="BulletedList1"/>
        <w:numPr>
          <w:ilvl w:val="0"/>
          <w:numId w:val="0"/>
        </w:numPr>
        <w:ind w:left="720"/>
        <w:rPr>
          <w:lang w:val="fr-FR"/>
        </w:rPr>
      </w:pPr>
      <w:r w:rsidRPr="00D15A5D">
        <w:rPr>
          <w:lang w:val="fr-FR"/>
        </w:rPr>
        <w:t>http://www.microsoft.com/pki/crl/products/MicrosoftProductSecureServer.crl</w:t>
      </w:r>
    </w:p>
    <w:p w:rsidR="00DA35A3" w:rsidRPr="00D15A5D" w:rsidRDefault="00DA35A3" w:rsidP="001811EF">
      <w:pPr>
        <w:pStyle w:val="Titre3"/>
        <w:rPr>
          <w:lang w:val="fr-FR"/>
        </w:rPr>
      </w:pPr>
      <w:bookmarkStart w:id="114" w:name="_Toc224392051"/>
      <w:bookmarkStart w:id="115" w:name="_Toc224402126"/>
      <w:bookmarkStart w:id="116" w:name="_Toc224402189"/>
      <w:bookmarkStart w:id="117" w:name="_Toc234138619"/>
      <w:r w:rsidRPr="00D15A5D">
        <w:rPr>
          <w:lang w:val="fr-FR"/>
        </w:rPr>
        <w:lastRenderedPageBreak/>
        <w:t>Ativar Clientes MAK Usando Telefone</w:t>
      </w:r>
      <w:bookmarkEnd w:id="114"/>
      <w:bookmarkEnd w:id="115"/>
      <w:bookmarkEnd w:id="116"/>
      <w:bookmarkEnd w:id="117"/>
    </w:p>
    <w:p w:rsidR="00DA35A3" w:rsidRPr="00D15A5D" w:rsidRDefault="00DA35A3" w:rsidP="00627E51">
      <w:pPr>
        <w:pStyle w:val="Norm"/>
        <w:rPr>
          <w:lang w:val="fr-FR"/>
        </w:rPr>
      </w:pPr>
      <w:r w:rsidRPr="00D15A5D">
        <w:rPr>
          <w:lang w:val="fr-FR"/>
        </w:rPr>
        <w:t>Para ativar computadores conectados à rede da organização, mas que não tenham conectividade com a Internet, use o Slmgr.vbs. Na janela do Prompt de Comando, digite:</w:t>
      </w:r>
    </w:p>
    <w:p w:rsidR="00DA35A3" w:rsidRPr="002C7B2C" w:rsidRDefault="00DA35A3" w:rsidP="002C7B2C">
      <w:pPr>
        <w:pStyle w:val="Code"/>
      </w:pPr>
      <w:r>
        <w:t>slmgr.vbs NomeDoComputadorDeDestino &lt;NomeDeUsuário&gt; &lt;Senha&gt; /dti</w:t>
      </w:r>
      <w:r>
        <w:br/>
      </w:r>
    </w:p>
    <w:p w:rsidR="00DA35A3" w:rsidRDefault="00DA35A3" w:rsidP="00627E51">
      <w:pPr>
        <w:pStyle w:val="Norm"/>
      </w:pPr>
      <w:proofErr w:type="gramStart"/>
      <w:r>
        <w:t>para</w:t>
      </w:r>
      <w:proofErr w:type="gramEnd"/>
      <w:r>
        <w:t xml:space="preserve"> exibir as informações necessárias para concluir a ativação por telefone. Para obter o número de telefone de uma Central de Atendimento de Ativação em sua região, execute </w:t>
      </w:r>
      <w:r>
        <w:rPr>
          <w:rStyle w:val="lev"/>
        </w:rPr>
        <w:t>slui.exe 4</w:t>
      </w:r>
      <w:r>
        <w:t xml:space="preserve">. Use o sistema Interativo de Resposta por Voz para obter </w:t>
      </w:r>
      <w:proofErr w:type="gramStart"/>
      <w:r>
        <w:t>a</w:t>
      </w:r>
      <w:proofErr w:type="gramEnd"/>
      <w:r>
        <w:t xml:space="preserve"> ID de confirmação (CID); em seguida, execute:</w:t>
      </w:r>
    </w:p>
    <w:p w:rsidR="00DA35A3" w:rsidRDefault="00DA35A3" w:rsidP="002C7B2C">
      <w:pPr>
        <w:pStyle w:val="Code"/>
      </w:pPr>
      <w:r>
        <w:t>slmgr.vbs NomeDoComputadorDeDestino &lt;NomeDeUsuário&gt; &lt;Senha&gt; /atp &lt;CID&gt;</w:t>
      </w:r>
      <w:r>
        <w:br/>
      </w:r>
    </w:p>
    <w:p w:rsidR="00DA35A3" w:rsidRPr="006B4EA3" w:rsidRDefault="00DA35A3" w:rsidP="00627E51">
      <w:pPr>
        <w:pStyle w:val="Norm"/>
      </w:pPr>
      <w:proofErr w:type="gramStart"/>
      <w:r>
        <w:t>para</w:t>
      </w:r>
      <w:proofErr w:type="gramEnd"/>
      <w:r>
        <w:t xml:space="preserve"> instalar a CID. Se as ativações forem realizadas frequentemente ou se vários computadores forem ativados, pode ser mais útil automatizar o processo usando o script Slmgr.vbs.</w:t>
      </w:r>
    </w:p>
    <w:p w:rsidR="00DA35A3" w:rsidRPr="006B4EA3" w:rsidRDefault="00DA35A3" w:rsidP="001811EF">
      <w:pPr>
        <w:pStyle w:val="Titre3"/>
        <w:rPr>
          <w:kern w:val="24"/>
        </w:rPr>
      </w:pPr>
      <w:bookmarkStart w:id="118" w:name="_Toc224392052"/>
      <w:bookmarkStart w:id="119" w:name="_Toc224402127"/>
      <w:bookmarkStart w:id="120" w:name="_Toc224402190"/>
      <w:bookmarkStart w:id="121" w:name="_Toc234138620"/>
      <w:r>
        <w:rPr>
          <w:kern w:val="24"/>
        </w:rPr>
        <w:lastRenderedPageBreak/>
        <w:t>Ativar os Clientes MAK Usando a VAMT</w:t>
      </w:r>
      <w:bookmarkEnd w:id="118"/>
      <w:bookmarkEnd w:id="119"/>
      <w:bookmarkEnd w:id="120"/>
      <w:bookmarkEnd w:id="121"/>
    </w:p>
    <w:p w:rsidR="00DA35A3" w:rsidRPr="006B4EA3" w:rsidRDefault="00DA35A3" w:rsidP="00627E51">
      <w:pPr>
        <w:pStyle w:val="Norm"/>
      </w:pPr>
      <w:r>
        <w:t xml:space="preserve">A VAMT permite a automatização da implantação MAK e a ativação pela rede distribuindo MAKs de um console centralizado, como mostra a Figura 2. </w:t>
      </w:r>
      <w:r w:rsidRPr="00D15A5D">
        <w:rPr>
          <w:lang w:val="fr-FR"/>
        </w:rPr>
        <w:t xml:space="preserve">A VAMT consulta os servidores de ativação da Microsoft para obter o número de ativações remanescentes de uma determinada MAK, e em seguida lista o status de ativação de todos os sistemas ativados por MAK no ambiente. </w:t>
      </w:r>
      <w:proofErr w:type="gramStart"/>
      <w:r>
        <w:t>A contagem é um instantâneo de um momento, e não uma contagem em tempo real.</w:t>
      </w:r>
      <w:proofErr w:type="gramEnd"/>
      <w:r>
        <w:t xml:space="preserve"> A versão 1.2 da VAMT vem incluída no Windows AIK (Kit de Instalação Automatizada do Windows), que está disponível no Centro de Download da Microsoft em </w:t>
      </w:r>
      <w:hyperlink r:id="rId17" w:history="1">
        <w:r>
          <w:rPr>
            <w:rStyle w:val="Lienhypertexte"/>
            <w:rFonts w:cs="Verdana"/>
          </w:rPr>
          <w:t>http://go.microsoft.com/fwlink/?LinkId=136976</w:t>
        </w:r>
      </w:hyperlink>
      <w:r>
        <w:t>.</w:t>
      </w:r>
    </w:p>
    <w:p w:rsidR="00DA35A3" w:rsidRPr="006B4EA3" w:rsidRDefault="0020233B" w:rsidP="00627E51">
      <w:pPr>
        <w:pStyle w:val="Norm"/>
      </w:pPr>
      <w:r>
        <w:rPr>
          <w:noProof/>
          <w:lang w:val="fr-FR" w:eastAsia="fr-FR"/>
        </w:rPr>
        <w:drawing>
          <wp:inline distT="0" distB="0" distL="0" distR="0">
            <wp:extent cx="5705475" cy="2676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705475" cy="2676525"/>
                    </a:xfrm>
                    <a:prstGeom prst="rect">
                      <a:avLst/>
                    </a:prstGeom>
                    <a:noFill/>
                    <a:ln w="9525">
                      <a:noFill/>
                      <a:miter lim="800000"/>
                      <a:headEnd/>
                      <a:tailEnd/>
                    </a:ln>
                  </pic:spPr>
                </pic:pic>
              </a:graphicData>
            </a:graphic>
          </wp:inline>
        </w:drawing>
      </w:r>
    </w:p>
    <w:p w:rsidR="00DA35A3" w:rsidRPr="006B4EA3" w:rsidRDefault="00DA35A3" w:rsidP="00084235">
      <w:pPr>
        <w:pStyle w:val="Label"/>
        <w:keepNext/>
      </w:pPr>
      <w:bookmarkStart w:id="122" w:name="_Toc224392053"/>
      <w:bookmarkStart w:id="123" w:name="_Toc224402128"/>
      <w:bookmarkStart w:id="124" w:name="_Toc224402191"/>
      <w:r>
        <w:t>Figura 2   A interface de usuário da VAMT</w:t>
      </w:r>
    </w:p>
    <w:p w:rsidR="00DA35A3" w:rsidRPr="006B4EA3" w:rsidRDefault="00DA35A3" w:rsidP="001811EF">
      <w:pPr>
        <w:pStyle w:val="Titre3"/>
      </w:pPr>
      <w:bookmarkStart w:id="125" w:name="_Toc224392037"/>
      <w:bookmarkStart w:id="126" w:name="_Toc224402112"/>
      <w:bookmarkStart w:id="127" w:name="_Toc224402175"/>
      <w:bookmarkStart w:id="128" w:name="_Toc234138621"/>
      <w:r>
        <w:lastRenderedPageBreak/>
        <w:t>Desativar a Ativação Automática</w:t>
      </w:r>
      <w:bookmarkEnd w:id="125"/>
      <w:bookmarkEnd w:id="126"/>
      <w:bookmarkEnd w:id="127"/>
      <w:bookmarkEnd w:id="128"/>
    </w:p>
    <w:p w:rsidR="00DA35A3" w:rsidRPr="00AF0231" w:rsidRDefault="00DA35A3" w:rsidP="0095398D">
      <w:pPr>
        <w:pStyle w:val="Norm"/>
      </w:pPr>
      <w:r>
        <w:t xml:space="preserve">A ativação automática pode ser desativada em qualquer cliente KMS definindo o valor </w:t>
      </w:r>
      <w:r>
        <w:rPr>
          <w:rStyle w:val="lev"/>
        </w:rPr>
        <w:t>DWORD</w:t>
      </w:r>
      <w:r>
        <w:t xml:space="preserve"> existente </w:t>
      </w:r>
      <w:r>
        <w:rPr>
          <w:rStyle w:val="lev"/>
        </w:rPr>
        <w:t>Manual</w:t>
      </w:r>
      <w:r>
        <w:t xml:space="preserve"> </w:t>
      </w:r>
      <w:proofErr w:type="gramStart"/>
      <w:r>
        <w:t>como</w:t>
      </w:r>
      <w:proofErr w:type="gramEnd"/>
      <w:r>
        <w:t xml:space="preserve"> </w:t>
      </w:r>
      <w:r>
        <w:rPr>
          <w:rStyle w:val="lev"/>
        </w:rPr>
        <w:t>1</w:t>
      </w:r>
      <w:r>
        <w:t xml:space="preserve">. Esse valor está </w:t>
      </w:r>
      <w:proofErr w:type="gramStart"/>
      <w:r>
        <w:t>na</w:t>
      </w:r>
      <w:proofErr w:type="gramEnd"/>
      <w:r>
        <w:t xml:space="preserve"> subchave de registro </w:t>
      </w:r>
      <w:r>
        <w:rPr>
          <w:rStyle w:val="lev"/>
        </w:rPr>
        <w:t>HKEY_LOCAL_MACHINE\SOFTWARE\Microsoft\Windows NT\CurrentVersion\SoftwareProtectionPlatform\Activation</w:t>
      </w:r>
      <w:r>
        <w:t>.</w:t>
      </w:r>
    </w:p>
    <w:p w:rsidR="00DA35A3" w:rsidRPr="006B4EA3" w:rsidRDefault="00DA35A3" w:rsidP="00627E51">
      <w:pPr>
        <w:pStyle w:val="Titre2"/>
        <w:rPr>
          <w:kern w:val="24"/>
        </w:rPr>
      </w:pPr>
      <w:bookmarkStart w:id="129" w:name="_Toc234138622"/>
      <w:r>
        <w:rPr>
          <w:kern w:val="24"/>
        </w:rPr>
        <w:t>Integrar MAKs ao Deployment Workbench</w:t>
      </w:r>
      <w:bookmarkEnd w:id="122"/>
      <w:bookmarkEnd w:id="123"/>
      <w:bookmarkEnd w:id="124"/>
      <w:bookmarkEnd w:id="129"/>
    </w:p>
    <w:p w:rsidR="00DA35A3" w:rsidRPr="00D15A5D" w:rsidRDefault="00DA35A3" w:rsidP="00627E51">
      <w:pPr>
        <w:pStyle w:val="Norm"/>
        <w:rPr>
          <w:lang w:val="fr-FR"/>
        </w:rPr>
      </w:pPr>
      <w:r>
        <w:t xml:space="preserve">O MDT (Microsoft Deployment Toolkit) também oferece uma solução para </w:t>
      </w:r>
      <w:proofErr w:type="gramStart"/>
      <w:r>
        <w:t>a</w:t>
      </w:r>
      <w:proofErr w:type="gramEnd"/>
      <w:r>
        <w:t xml:space="preserve"> implantação de MAKs. No Deployment Workbench, os administradores configuram a MAK em sequências de tarefas, que adicionam a MAK ao arquivo Unattend.xml usado </w:t>
      </w:r>
      <w:proofErr w:type="gramStart"/>
      <w:r>
        <w:t>durante</w:t>
      </w:r>
      <w:proofErr w:type="gramEnd"/>
      <w:r>
        <w:t xml:space="preserve"> a instalação. Os administradores podem preparar a imagem de referência para ativação por KMS, e em seguida, durante a implantação, o MDT ativa a instalação usando uma MAK, desde que não detecte uma infraestrutura de KMS. O MDT aplica a MAK após </w:t>
      </w:r>
      <w:proofErr w:type="gramStart"/>
      <w:r>
        <w:t>a</w:t>
      </w:r>
      <w:proofErr w:type="gramEnd"/>
      <w:r>
        <w:t xml:space="preserve"> instalação da imagem. </w:t>
      </w:r>
      <w:r w:rsidRPr="00D15A5D">
        <w:rPr>
          <w:lang w:val="fr-FR"/>
        </w:rPr>
        <w:t xml:space="preserve">Para mais informações sobre o MDT, consulte o </w:t>
      </w:r>
      <w:r w:rsidRPr="00D15A5D">
        <w:rPr>
          <w:rStyle w:val="lev"/>
          <w:lang w:val="fr-FR"/>
        </w:rPr>
        <w:t>Deployment TechCenter</w:t>
      </w:r>
      <w:r w:rsidRPr="00D15A5D">
        <w:rPr>
          <w:lang w:val="fr-FR"/>
        </w:rPr>
        <w:t xml:space="preserve"> em </w:t>
      </w:r>
      <w:r w:rsidR="000A2EED">
        <w:fldChar w:fldCharType="begin"/>
      </w:r>
      <w:r w:rsidR="000A2EED" w:rsidRPr="005700B4">
        <w:rPr>
          <w:lang w:val="fr-FR"/>
        </w:rPr>
        <w:instrText>HYPERLINK "http://technet.microsoft.com/en-us/deployment/default.aspx"</w:instrText>
      </w:r>
      <w:r w:rsidR="000A2EED">
        <w:fldChar w:fldCharType="separate"/>
      </w:r>
      <w:r w:rsidRPr="00D15A5D">
        <w:rPr>
          <w:rStyle w:val="Lienhypertexte"/>
          <w:rFonts w:cs="Verdana"/>
          <w:lang w:val="fr-FR"/>
        </w:rPr>
        <w:t>http://technet.microsoft.com/en-us/deployment/default.aspx</w:t>
      </w:r>
      <w:r w:rsidR="000A2EED">
        <w:fldChar w:fldCharType="end"/>
      </w:r>
      <w:r w:rsidRPr="00D15A5D">
        <w:rPr>
          <w:lang w:val="fr-FR"/>
        </w:rPr>
        <w:t>.</w:t>
      </w:r>
    </w:p>
    <w:p w:rsidR="00DA35A3" w:rsidRPr="006B4EA3" w:rsidRDefault="00DA35A3" w:rsidP="00627E51">
      <w:pPr>
        <w:pStyle w:val="Titre1"/>
      </w:pPr>
      <w:bookmarkStart w:id="130" w:name="_Toc224392056"/>
      <w:bookmarkStart w:id="131" w:name="_Toc224402131"/>
      <w:bookmarkStart w:id="132" w:name="_Toc224402194"/>
      <w:r w:rsidRPr="005700B4">
        <w:rPr>
          <w:lang w:val="fr-FR"/>
        </w:rPr>
        <w:br w:type="page"/>
      </w:r>
      <w:bookmarkStart w:id="133" w:name="_Toc234138623"/>
      <w:r>
        <w:lastRenderedPageBreak/>
        <w:t>Reativa</w:t>
      </w:r>
      <w:bookmarkEnd w:id="130"/>
      <w:bookmarkEnd w:id="131"/>
      <w:r>
        <w:t>r Computadores</w:t>
      </w:r>
      <w:bookmarkEnd w:id="132"/>
      <w:bookmarkEnd w:id="133"/>
    </w:p>
    <w:p w:rsidR="00DA35A3" w:rsidRPr="00D15A5D" w:rsidRDefault="00DA35A3" w:rsidP="00627E51">
      <w:pPr>
        <w:pStyle w:val="Norm"/>
        <w:rPr>
          <w:lang w:val="fr-FR"/>
        </w:rPr>
      </w:pPr>
      <w:r>
        <w:t xml:space="preserve">O Windows 7 e o Windows Server 2008 R2 verificam periodicamente </w:t>
      </w:r>
      <w:proofErr w:type="gramStart"/>
      <w:r>
        <w:t>a configuração</w:t>
      </w:r>
      <w:proofErr w:type="gramEnd"/>
      <w:r>
        <w:t xml:space="preserve"> de hardware do computador no qual o sistema operacional está instalado. </w:t>
      </w:r>
      <w:proofErr w:type="gramStart"/>
      <w:r>
        <w:t>Se o sistema operacional detectar que o hardware está muito diferente, a reativação será necessária.</w:t>
      </w:r>
      <w:proofErr w:type="gramEnd"/>
      <w:r>
        <w:t xml:space="preserve"> </w:t>
      </w:r>
      <w:r w:rsidRPr="00D15A5D">
        <w:rPr>
          <w:lang w:val="fr-FR"/>
        </w:rPr>
        <w:t xml:space="preserve">Os fatores reais de ponderação e os valores de limite podem variar, já que esses valores devem acompanhar o mercado dinâmico de hardware para computadores. </w:t>
      </w:r>
      <w:r>
        <w:t xml:space="preserve">Em geral, os computadores que usam </w:t>
      </w:r>
      <w:proofErr w:type="gramStart"/>
      <w:r>
        <w:t>a</w:t>
      </w:r>
      <w:proofErr w:type="gramEnd"/>
      <w:r>
        <w:t xml:space="preserve"> ativação por MAK usam as mesmas regras de reativação da ativação do varejo. </w:t>
      </w:r>
      <w:r w:rsidRPr="00D15A5D">
        <w:rPr>
          <w:lang w:val="fr-FR"/>
        </w:rPr>
        <w:t>Os clientes KMS concentram-se mais nas alterações na unidade de disco rígido para determinar a necessidade de reativação.</w:t>
      </w:r>
    </w:p>
    <w:p w:rsidR="00DA35A3" w:rsidRPr="00D15A5D" w:rsidRDefault="00DA35A3" w:rsidP="00627E51">
      <w:pPr>
        <w:pStyle w:val="Norm"/>
        <w:rPr>
          <w:lang w:val="fr-FR"/>
        </w:rPr>
      </w:pPr>
      <w:r w:rsidRPr="00D15A5D">
        <w:rPr>
          <w:lang w:val="fr-FR"/>
        </w:rPr>
        <w:t xml:space="preserve">As ativações de clientes são válidas por 180 dias. Esse período é chamado </w:t>
      </w:r>
      <w:r w:rsidRPr="00D15A5D">
        <w:rPr>
          <w:rStyle w:val="Accentuation"/>
          <w:lang w:val="fr-FR"/>
        </w:rPr>
        <w:t xml:space="preserve">intervalo de validade </w:t>
      </w:r>
      <w:proofErr w:type="gramStart"/>
      <w:r w:rsidRPr="00D15A5D">
        <w:rPr>
          <w:rStyle w:val="Accentuation"/>
          <w:lang w:val="fr-FR"/>
        </w:rPr>
        <w:t>de ativação</w:t>
      </w:r>
      <w:proofErr w:type="gramEnd"/>
      <w:r w:rsidRPr="00D15A5D">
        <w:rPr>
          <w:rStyle w:val="Accentuation"/>
          <w:lang w:val="fr-FR"/>
        </w:rPr>
        <w:t>.</w:t>
      </w:r>
      <w:r w:rsidRPr="00D15A5D">
        <w:rPr>
          <w:lang w:val="fr-FR"/>
        </w:rPr>
        <w:t xml:space="preserve"> Os clientes KMS devem renovar suas ativações conectando-se ao host KMS a cada 180 dias, no mínimo, para se manterem ativados. Por padrão, os computadores clientes KMS tentam renovar suas ativações a cada sete dias. Após a renovação de uma ativação de cliente, o intervalo de validade </w:t>
      </w:r>
      <w:proofErr w:type="gramStart"/>
      <w:r w:rsidRPr="00D15A5D">
        <w:rPr>
          <w:lang w:val="fr-FR"/>
        </w:rPr>
        <w:t>de ativação</w:t>
      </w:r>
      <w:proofErr w:type="gramEnd"/>
      <w:r w:rsidRPr="00D15A5D">
        <w:rPr>
          <w:lang w:val="fr-FR"/>
        </w:rPr>
        <w:t xml:space="preserve"> é reiniciado.</w:t>
      </w:r>
    </w:p>
    <w:p w:rsidR="00DA35A3" w:rsidRPr="00D15A5D" w:rsidRDefault="00DA35A3" w:rsidP="00627E51">
      <w:pPr>
        <w:pStyle w:val="Titre1"/>
        <w:rPr>
          <w:rFonts w:cs="Verdana"/>
          <w:bCs/>
          <w:szCs w:val="32"/>
          <w:lang w:val="fr-FR"/>
        </w:rPr>
      </w:pPr>
      <w:bookmarkStart w:id="134" w:name="_Toc224392063"/>
      <w:bookmarkStart w:id="135" w:name="_Toc224402138"/>
      <w:bookmarkStart w:id="136" w:name="_Toc224402201"/>
      <w:r w:rsidRPr="00D15A5D">
        <w:rPr>
          <w:rFonts w:cs="Verdana"/>
          <w:bCs/>
          <w:szCs w:val="32"/>
          <w:lang w:val="fr-FR"/>
        </w:rPr>
        <w:br w:type="page"/>
      </w:r>
      <w:bookmarkStart w:id="137" w:name="_Toc234138624"/>
      <w:r w:rsidRPr="00D15A5D">
        <w:rPr>
          <w:rFonts w:cs="Verdana"/>
          <w:bCs/>
          <w:szCs w:val="32"/>
          <w:lang w:val="fr-FR"/>
        </w:rPr>
        <w:lastRenderedPageBreak/>
        <w:t>Apêndice A: Configurações Opcionais</w:t>
      </w:r>
      <w:bookmarkEnd w:id="134"/>
      <w:bookmarkEnd w:id="135"/>
      <w:bookmarkEnd w:id="136"/>
      <w:bookmarkEnd w:id="137"/>
    </w:p>
    <w:p w:rsidR="00DA35A3" w:rsidRPr="006B4EA3" w:rsidRDefault="00DA35A3" w:rsidP="00627E51">
      <w:pPr>
        <w:pStyle w:val="Norm"/>
      </w:pPr>
      <w:r w:rsidRPr="00D15A5D">
        <w:rPr>
          <w:lang w:val="fr-FR"/>
        </w:rPr>
        <w:t xml:space="preserve">O Volume Activation tem suporte a configurações opcionais que podem funcionar em alguns ambientes, mas que não são recomendadas para </w:t>
      </w:r>
      <w:proofErr w:type="gramStart"/>
      <w:r w:rsidRPr="00D15A5D">
        <w:rPr>
          <w:lang w:val="fr-FR"/>
        </w:rPr>
        <w:t>a</w:t>
      </w:r>
      <w:proofErr w:type="gramEnd"/>
      <w:r w:rsidRPr="00D15A5D">
        <w:rPr>
          <w:lang w:val="fr-FR"/>
        </w:rPr>
        <w:t xml:space="preserve"> todos. </w:t>
      </w:r>
      <w:r>
        <w:t>Os procedimentos deste apêndice requerem o reinício do Serviço de Proteção do software para terem efeito.</w:t>
      </w:r>
    </w:p>
    <w:p w:rsidR="00DA35A3" w:rsidRPr="006B4EA3" w:rsidRDefault="00DA35A3" w:rsidP="00627E51">
      <w:pPr>
        <w:pStyle w:val="Titre2"/>
      </w:pPr>
      <w:bookmarkStart w:id="138" w:name="_Toc224392064"/>
      <w:bookmarkStart w:id="139" w:name="_Toc224402139"/>
      <w:bookmarkStart w:id="140" w:name="_Toc224402202"/>
      <w:bookmarkStart w:id="141" w:name="_Toc234138625"/>
      <w:r>
        <w:t>Ativação por Usuário Padrão</w:t>
      </w:r>
      <w:bookmarkEnd w:id="138"/>
      <w:bookmarkEnd w:id="139"/>
      <w:bookmarkEnd w:id="140"/>
      <w:bookmarkEnd w:id="141"/>
    </w:p>
    <w:p w:rsidR="00DA35A3" w:rsidRPr="006B4EA3" w:rsidRDefault="00DA35A3" w:rsidP="00627E51">
      <w:pPr>
        <w:pStyle w:val="Norm"/>
      </w:pPr>
      <w:r>
        <w:t xml:space="preserve">Para habilitar a ativação por usuário padrão em um cliente KMS, adicione um novo valor de registro </w:t>
      </w:r>
      <w:r>
        <w:rPr>
          <w:rStyle w:val="lev"/>
        </w:rPr>
        <w:t>DWORD</w:t>
      </w:r>
      <w:r>
        <w:t xml:space="preserve"> chamado </w:t>
      </w:r>
      <w:r>
        <w:rPr>
          <w:rStyle w:val="lev"/>
        </w:rPr>
        <w:t>UserOperations</w:t>
      </w:r>
      <w:r>
        <w:t xml:space="preserve"> e defina seu valor </w:t>
      </w:r>
      <w:proofErr w:type="gramStart"/>
      <w:r>
        <w:t>como</w:t>
      </w:r>
      <w:proofErr w:type="gramEnd"/>
      <w:r>
        <w:t xml:space="preserve"> </w:t>
      </w:r>
      <w:r>
        <w:rPr>
          <w:rStyle w:val="lev"/>
        </w:rPr>
        <w:t>1</w:t>
      </w:r>
      <w:r>
        <w:t xml:space="preserve">. Crie esse valor </w:t>
      </w:r>
      <w:proofErr w:type="gramStart"/>
      <w:r>
        <w:t>na</w:t>
      </w:r>
      <w:proofErr w:type="gramEnd"/>
      <w:r>
        <w:t xml:space="preserve"> subchave de registro </w:t>
      </w:r>
      <w:r>
        <w:rPr>
          <w:rStyle w:val="lev"/>
        </w:rPr>
        <w:t>HKEY_LOCAL_MACHINE\SOFTWARE\Microsoft\Windows NT\CurrentVersion\SoftwareProtectionPlatform</w:t>
      </w:r>
      <w:r>
        <w:t>.</w:t>
      </w:r>
    </w:p>
    <w:p w:rsidR="00DA35A3" w:rsidRPr="006B4EA3" w:rsidRDefault="00DA35A3" w:rsidP="00627E51">
      <w:pPr>
        <w:pStyle w:val="Norm"/>
      </w:pPr>
      <w:r>
        <w:t xml:space="preserve">Depois disso, os direitos administrativos não serão mais necessários para algumas operações, </w:t>
      </w:r>
      <w:proofErr w:type="gramStart"/>
      <w:r>
        <w:t>como</w:t>
      </w:r>
      <w:proofErr w:type="gramEnd"/>
      <w:r>
        <w:t xml:space="preserve"> a instalação de uma chave de produto (</w:t>
      </w:r>
      <w:r>
        <w:rPr>
          <w:rStyle w:val="lev"/>
        </w:rPr>
        <w:t>slmgr.vbs /ipk</w:t>
      </w:r>
      <w:r>
        <w:t>), a instalação de uma licença (</w:t>
      </w:r>
      <w:r>
        <w:rPr>
          <w:rStyle w:val="lev"/>
        </w:rPr>
        <w:t>slmgr.vbs /ilc</w:t>
      </w:r>
      <w:r>
        <w:t>) ou o rearmamento (</w:t>
      </w:r>
      <w:r>
        <w:rPr>
          <w:rStyle w:val="lev"/>
        </w:rPr>
        <w:t>slmgr.vbs /rearm</w:t>
      </w:r>
      <w:r>
        <w:t xml:space="preserve">). </w:t>
      </w:r>
      <w:proofErr w:type="gramStart"/>
      <w:r>
        <w:t>Isso significa que um usuário padrão pode alternar de um cliente KMS para ativação por MAK, ativar manualmente um computador e, se necessário, substituir uma MAK existente por uma nova.</w:t>
      </w:r>
      <w:proofErr w:type="gramEnd"/>
      <w:r>
        <w:t xml:space="preserve"> </w:t>
      </w:r>
      <w:proofErr w:type="gramStart"/>
      <w:r>
        <w:t>Isso não é recomendado porque reduz a segurança no computador.</w:t>
      </w:r>
      <w:proofErr w:type="gramEnd"/>
    </w:p>
    <w:p w:rsidR="00DA35A3" w:rsidRPr="00D15A5D" w:rsidRDefault="00DA35A3" w:rsidP="00627E51">
      <w:pPr>
        <w:pStyle w:val="Alert"/>
        <w:rPr>
          <w:lang w:val="fr-FR"/>
        </w:rPr>
      </w:pPr>
      <w:r>
        <w:rPr>
          <w:rStyle w:val="LabelEmbedded"/>
        </w:rPr>
        <w:t>Observação   </w:t>
      </w:r>
      <w:r>
        <w:t xml:space="preserve">Se um usuário padrão instalar uma chave MAK ou KMS, os valores do registro </w:t>
      </w:r>
      <w:r>
        <w:rPr>
          <w:rStyle w:val="lev"/>
        </w:rPr>
        <w:t>ProductID</w:t>
      </w:r>
      <w:r>
        <w:t xml:space="preserve"> não serão atualizados. </w:t>
      </w:r>
      <w:r w:rsidRPr="00D15A5D">
        <w:rPr>
          <w:lang w:val="fr-FR"/>
        </w:rPr>
        <w:t>Esse comportamento afeta principalmente o suporte ao produto e os Serviços de suporte ao cliente Microsoft estão cientes dessa situação.</w:t>
      </w:r>
    </w:p>
    <w:p w:rsidR="00DA35A3" w:rsidRPr="006B4EA3" w:rsidRDefault="00DA35A3" w:rsidP="00627E51">
      <w:pPr>
        <w:pStyle w:val="Titre2"/>
      </w:pPr>
      <w:bookmarkStart w:id="142" w:name="_Toc224392065"/>
      <w:bookmarkStart w:id="143" w:name="_Toc224402140"/>
      <w:bookmarkStart w:id="144" w:name="_Toc224402203"/>
      <w:bookmarkStart w:id="145" w:name="_Toc234138626"/>
      <w:r>
        <w:t>Desativar as Notificações de Ativação</w:t>
      </w:r>
      <w:bookmarkEnd w:id="142"/>
      <w:bookmarkEnd w:id="143"/>
      <w:bookmarkEnd w:id="144"/>
      <w:bookmarkEnd w:id="145"/>
    </w:p>
    <w:p w:rsidR="00DA35A3" w:rsidRPr="00D15A5D" w:rsidRDefault="00DA35A3" w:rsidP="00627E51">
      <w:pPr>
        <w:pStyle w:val="Norm"/>
        <w:rPr>
          <w:highlight w:val="yellow"/>
          <w:lang w:val="fr-FR"/>
        </w:rPr>
      </w:pPr>
      <w:r>
        <w:t xml:space="preserve">Embora isso não seja recomendado, as notificações de licenciamento de software podem ser desativadas adicionando-se um novo valor </w:t>
      </w:r>
      <w:r>
        <w:rPr>
          <w:rStyle w:val="lev"/>
        </w:rPr>
        <w:t>DWORD</w:t>
      </w:r>
      <w:r>
        <w:t xml:space="preserve"> ao registro chamado </w:t>
      </w:r>
      <w:r>
        <w:rPr>
          <w:rStyle w:val="lev"/>
        </w:rPr>
        <w:t>NotificationDisabled</w:t>
      </w:r>
      <w:r>
        <w:t xml:space="preserve">, com </w:t>
      </w:r>
      <w:proofErr w:type="gramStart"/>
      <w:r>
        <w:t xml:space="preserve">valor  </w:t>
      </w:r>
      <w:r>
        <w:rPr>
          <w:rStyle w:val="lev"/>
        </w:rPr>
        <w:t>1</w:t>
      </w:r>
      <w:proofErr w:type="gramEnd"/>
      <w:r>
        <w:t xml:space="preserve">. Crie-o </w:t>
      </w:r>
      <w:proofErr w:type="gramStart"/>
      <w:r>
        <w:t>na</w:t>
      </w:r>
      <w:proofErr w:type="gramEnd"/>
      <w:r>
        <w:t xml:space="preserve"> subchave de registro </w:t>
      </w:r>
      <w:r>
        <w:rPr>
          <w:rStyle w:val="lev"/>
        </w:rPr>
        <w:t>HKEY_LOCAL_MACHINE\SOFTWARE\Microsoft\Windows NT\CurrentVersion\SoftwareProtectionPlatform\Activation</w:t>
      </w:r>
      <w:r>
        <w:t xml:space="preserve">. </w:t>
      </w:r>
      <w:r w:rsidRPr="00D15A5D">
        <w:rPr>
          <w:lang w:val="fr-FR"/>
        </w:rPr>
        <w:t>Esse valor desativa todas as notificações de licenciamento de software, como balões, assistentes e caixas de diálogo de tarefas.</w:t>
      </w:r>
    </w:p>
    <w:p w:rsidR="00DA35A3" w:rsidRPr="00D15A5D" w:rsidRDefault="00DA35A3" w:rsidP="00627E51">
      <w:pPr>
        <w:pStyle w:val="Titre2"/>
        <w:rPr>
          <w:lang w:val="fr-FR"/>
        </w:rPr>
      </w:pPr>
      <w:bookmarkStart w:id="146" w:name="_Toc234138627"/>
      <w:r w:rsidRPr="00D15A5D">
        <w:rPr>
          <w:lang w:val="fr-FR"/>
        </w:rPr>
        <w:lastRenderedPageBreak/>
        <w:t>Alterações de Chaves de Registro para Recursos de Ativação</w:t>
      </w:r>
      <w:bookmarkEnd w:id="146"/>
    </w:p>
    <w:p w:rsidR="00DA35A3" w:rsidRPr="006B4EA3" w:rsidRDefault="00DA35A3" w:rsidP="003B587A">
      <w:pPr>
        <w:pStyle w:val="Norm"/>
        <w:spacing w:line="360" w:lineRule="exact"/>
      </w:pPr>
      <w:proofErr w:type="gramStart"/>
      <w:r>
        <w:t>O Windows 7 e o Windows Server 2008 R2 incluem uma nova chave de SPP (Plataforma de Proteção de Software) no registro.</w:t>
      </w:r>
      <w:proofErr w:type="gramEnd"/>
      <w:r>
        <w:t xml:space="preserve"> Para a ativação de produtos em ambientes gerenciados, configure a caixa de diálogo </w:t>
      </w:r>
      <w:r>
        <w:rPr>
          <w:rStyle w:val="lev"/>
        </w:rPr>
        <w:t>Ativar o Windows agora</w:t>
      </w:r>
      <w:r>
        <w:t xml:space="preserve"> para que exiba um link opcional </w:t>
      </w:r>
      <w:r>
        <w:rPr>
          <w:rStyle w:val="lev"/>
        </w:rPr>
        <w:t>Informações sobre ativação online</w:t>
      </w:r>
      <w:r>
        <w:t>, como mostra a Figura 3.</w:t>
      </w:r>
    </w:p>
    <w:p w:rsidR="00DA35A3" w:rsidRPr="006B4EA3" w:rsidRDefault="005700B4" w:rsidP="00627E51">
      <w:pPr>
        <w:pStyle w:val="Norm"/>
      </w:pPr>
      <w:r>
        <w:rPr>
          <w:noProof/>
          <w:lang w:val="fr-FR" w:eastAsia="fr-FR"/>
        </w:rPr>
        <w:drawing>
          <wp:inline distT="0" distB="0" distL="0" distR="0">
            <wp:extent cx="3667125" cy="3200400"/>
            <wp:effectExtent l="19050" t="0" r="952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3667125" cy="3200400"/>
                    </a:xfrm>
                    <a:prstGeom prst="rect">
                      <a:avLst/>
                    </a:prstGeom>
                    <a:noFill/>
                    <a:ln w="9525">
                      <a:noFill/>
                      <a:miter lim="800000"/>
                      <a:headEnd/>
                      <a:tailEnd/>
                    </a:ln>
                  </pic:spPr>
                </pic:pic>
              </a:graphicData>
            </a:graphic>
          </wp:inline>
        </w:drawing>
      </w:r>
    </w:p>
    <w:p w:rsidR="00DA35A3" w:rsidRPr="006B4EA3" w:rsidRDefault="00DA35A3" w:rsidP="00DF100A">
      <w:pPr>
        <w:pStyle w:val="Label"/>
        <w:keepNext/>
      </w:pPr>
      <w:r>
        <w:t>Figura 3   Informações sobre ativação online</w:t>
      </w:r>
    </w:p>
    <w:p w:rsidR="00DA35A3" w:rsidRPr="006B4EA3" w:rsidRDefault="00DA35A3" w:rsidP="00627E51">
      <w:pPr>
        <w:pStyle w:val="Norm"/>
      </w:pPr>
      <w:r>
        <w:t xml:space="preserve">Ao clicar nesse link personalizado, o navegador padrão do usuário abrirá o URL definido pelo administrador. O URL pode apontar para uma página da Web personalizada ou para outro arquivo armazenado no computador local ou em um compartilhamento de rede. Um cliente do Licenciamento por Volume pode </w:t>
      </w:r>
      <w:proofErr w:type="gramStart"/>
      <w:r>
        <w:t>usar</w:t>
      </w:r>
      <w:proofErr w:type="gramEnd"/>
      <w:r>
        <w:t xml:space="preserve"> o link para oferecer informações específicas para o cliente sobre a ativação. Para exibir o link, é preciso definir o valor </w:t>
      </w:r>
      <w:r>
        <w:rPr>
          <w:rStyle w:val="lev"/>
        </w:rPr>
        <w:t>REG_SZ</w:t>
      </w:r>
      <w:r>
        <w:t xml:space="preserve"> </w:t>
      </w:r>
      <w:r>
        <w:rPr>
          <w:rStyle w:val="lev"/>
        </w:rPr>
        <w:t>ActivationAlternateURL</w:t>
      </w:r>
      <w:r>
        <w:t xml:space="preserve"> </w:t>
      </w:r>
      <w:proofErr w:type="gramStart"/>
      <w:r>
        <w:t>como</w:t>
      </w:r>
      <w:proofErr w:type="gramEnd"/>
      <w:r>
        <w:t xml:space="preserve"> o URL da página da Web a ser exibida ao clique do usuário. O valor </w:t>
      </w:r>
      <w:r>
        <w:rPr>
          <w:rStyle w:val="lev"/>
        </w:rPr>
        <w:t>ActivationAlternateURL</w:t>
      </w:r>
      <w:r>
        <w:t xml:space="preserve"> está </w:t>
      </w:r>
      <w:proofErr w:type="gramStart"/>
      <w:r>
        <w:t>na</w:t>
      </w:r>
      <w:proofErr w:type="gramEnd"/>
      <w:r>
        <w:t xml:space="preserve"> subchave de registro </w:t>
      </w:r>
      <w:r>
        <w:rPr>
          <w:rStyle w:val="lev"/>
        </w:rPr>
        <w:t>HKEY_LOCAL_MACHINE\SOFTWARE\Microsoft\Windows NT\CurrentVersion\SoftwareProtectionPlatform</w:t>
      </w:r>
      <w:r>
        <w:t>.</w:t>
      </w:r>
    </w:p>
    <w:p w:rsidR="00DA35A3" w:rsidRPr="00D15A5D" w:rsidRDefault="00DA35A3" w:rsidP="00627E51">
      <w:pPr>
        <w:pStyle w:val="Titre1"/>
        <w:rPr>
          <w:rFonts w:cs="Verdana"/>
          <w:bCs/>
          <w:szCs w:val="32"/>
          <w:lang w:val="fr-FR"/>
        </w:rPr>
      </w:pPr>
      <w:bookmarkStart w:id="147" w:name="_Toc224392066"/>
      <w:bookmarkStart w:id="148" w:name="_Toc224402141"/>
      <w:bookmarkStart w:id="149" w:name="_Toc224402204"/>
      <w:bookmarkEnd w:id="10"/>
      <w:bookmarkEnd w:id="12"/>
      <w:bookmarkEnd w:id="13"/>
      <w:r w:rsidRPr="005700B4">
        <w:rPr>
          <w:rFonts w:cs="Verdana"/>
          <w:bCs/>
          <w:szCs w:val="32"/>
          <w:lang w:val="fr-FR"/>
        </w:rPr>
        <w:br w:type="page"/>
      </w:r>
      <w:bookmarkStart w:id="150" w:name="_Toc234138628"/>
      <w:r w:rsidRPr="00D15A5D">
        <w:rPr>
          <w:rFonts w:cs="Verdana"/>
          <w:bCs/>
          <w:szCs w:val="32"/>
          <w:lang w:val="fr-FR"/>
        </w:rPr>
        <w:lastRenderedPageBreak/>
        <w:t>Apêndice B: Arquivo de Exemplo de Instalação Autônoma</w:t>
      </w:r>
      <w:bookmarkEnd w:id="147"/>
      <w:bookmarkEnd w:id="148"/>
      <w:bookmarkEnd w:id="149"/>
      <w:bookmarkEnd w:id="150"/>
    </w:p>
    <w:p w:rsidR="00DA35A3" w:rsidRPr="006B4EA3" w:rsidRDefault="00DA35A3" w:rsidP="00627E51">
      <w:pPr>
        <w:pStyle w:val="Code"/>
        <w:rPr>
          <w:noProof w:val="0"/>
        </w:rPr>
      </w:pPr>
      <w:r>
        <w:t>&lt;?xml version="1.0" encoding="utf-8"?&gt;</w:t>
      </w:r>
    </w:p>
    <w:p w:rsidR="00DA35A3" w:rsidRPr="006B4EA3" w:rsidRDefault="00DA35A3" w:rsidP="00627E51">
      <w:pPr>
        <w:pStyle w:val="Code"/>
        <w:rPr>
          <w:noProof w:val="0"/>
        </w:rPr>
      </w:pPr>
      <w:r>
        <w:t>&lt;unattend xmlns="urn:schemas-microsoft-com:unattend"&gt;</w:t>
      </w:r>
    </w:p>
    <w:p w:rsidR="00DA35A3" w:rsidRPr="006B4EA3" w:rsidRDefault="00DA35A3" w:rsidP="00627E51">
      <w:pPr>
        <w:pStyle w:val="Code"/>
        <w:rPr>
          <w:noProof w:val="0"/>
        </w:rPr>
      </w:pPr>
      <w:r>
        <w:t>    &lt;settings pass="windowsPE"&gt;</w:t>
      </w:r>
    </w:p>
    <w:p w:rsidR="00DA35A3" w:rsidRPr="006B4EA3" w:rsidRDefault="00DA35A3" w:rsidP="00627E51">
      <w:pPr>
        <w:pStyle w:val="Code"/>
        <w:rPr>
          <w:noProof w:val="0"/>
        </w:rPr>
      </w:pPr>
      <w:r>
        <w:t>        &lt;component name="Microsoft-Windows-Setup" processorArchitecture="x86" publicKeyToken="31bf3856ad364e35" language="neutral" versionScope="nonSxS" xmlns:wcm="http://schemas.microsoft.com/WMIConfig/2002/State" xmlns:xsi="http://www.w3.org/2001/XMLSchema-instance"&gt;</w:t>
      </w:r>
    </w:p>
    <w:p w:rsidR="00DA35A3" w:rsidRPr="006B4EA3" w:rsidRDefault="00DA35A3" w:rsidP="00627E51">
      <w:pPr>
        <w:pStyle w:val="Code"/>
        <w:rPr>
          <w:noProof w:val="0"/>
        </w:rPr>
      </w:pPr>
      <w:r>
        <w:t>            &lt;UserData&gt;</w:t>
      </w:r>
    </w:p>
    <w:p w:rsidR="00DA35A3" w:rsidRPr="006B4EA3" w:rsidRDefault="00DA35A3" w:rsidP="00627E51">
      <w:pPr>
        <w:pStyle w:val="Code"/>
        <w:rPr>
          <w:noProof w:val="0"/>
        </w:rPr>
      </w:pPr>
      <w:r>
        <w:t>                &lt;AcceptEula&gt;true&lt;/AcceptEula&gt;</w:t>
      </w:r>
    </w:p>
    <w:p w:rsidR="00DA35A3" w:rsidRPr="006B4EA3" w:rsidRDefault="00DA35A3" w:rsidP="00627E51">
      <w:pPr>
        <w:pStyle w:val="Code"/>
        <w:rPr>
          <w:noProof w:val="0"/>
        </w:rPr>
      </w:pPr>
      <w:r>
        <w:t>            &lt;/UserData&gt;       </w:t>
      </w:r>
    </w:p>
    <w:p w:rsidR="00DA35A3" w:rsidRPr="006B4EA3" w:rsidRDefault="00DA35A3" w:rsidP="00627E51">
      <w:pPr>
        <w:pStyle w:val="Code"/>
        <w:rPr>
          <w:noProof w:val="0"/>
        </w:rPr>
      </w:pPr>
      <w:r>
        <w:t>&lt;/component&gt;</w:t>
      </w:r>
    </w:p>
    <w:p w:rsidR="00DA35A3" w:rsidRPr="006B4EA3" w:rsidRDefault="00DA35A3" w:rsidP="00627E51">
      <w:pPr>
        <w:pStyle w:val="Code"/>
        <w:rPr>
          <w:noProof w:val="0"/>
        </w:rPr>
      </w:pPr>
      <w:r>
        <w:t>    &lt;/settings&gt;</w:t>
      </w:r>
    </w:p>
    <w:p w:rsidR="00DA35A3" w:rsidRPr="006B4EA3" w:rsidRDefault="00DA35A3" w:rsidP="00627E51">
      <w:pPr>
        <w:pStyle w:val="Code"/>
        <w:rPr>
          <w:noProof w:val="0"/>
        </w:rPr>
      </w:pPr>
      <w:r>
        <w:t>    &lt;settings pass="specialize"&gt;</w:t>
      </w:r>
    </w:p>
    <w:p w:rsidR="00DA35A3" w:rsidRPr="006B4EA3" w:rsidRDefault="00DA35A3" w:rsidP="00627E51">
      <w:pPr>
        <w:pStyle w:val="Code"/>
        <w:rPr>
          <w:noProof w:val="0"/>
        </w:rPr>
      </w:pPr>
      <w:r>
        <w:t>        &lt;component name="Microsoft-Windows-Shell-Setup" processorArchitecture="x86" publicKeyToken="31bf3856ad364e35" language="neutral" versionScope="nonSxS" xmlns:wcm="http://schemas.microsoft.com/WMIConfig/2002/State" xmlns:xsi="http://www.w3.org/2001/XMLSchema-instance"&gt;</w:t>
      </w:r>
    </w:p>
    <w:p w:rsidR="00DA35A3" w:rsidRPr="006B4EA3" w:rsidRDefault="00DA35A3" w:rsidP="00627E51">
      <w:pPr>
        <w:pStyle w:val="Code"/>
        <w:rPr>
          <w:noProof w:val="0"/>
        </w:rPr>
      </w:pPr>
      <w:r>
        <w:t>            &lt;ProductKey&gt;MAK Product Key&lt;/ProductKey&gt;</w:t>
      </w:r>
    </w:p>
    <w:p w:rsidR="00DA35A3" w:rsidRPr="006B4EA3" w:rsidRDefault="00DA35A3" w:rsidP="00627E51">
      <w:pPr>
        <w:pStyle w:val="Code"/>
        <w:rPr>
          <w:noProof w:val="0"/>
        </w:rPr>
      </w:pPr>
      <w:r>
        <w:t>        &lt;/component&gt;</w:t>
      </w:r>
    </w:p>
    <w:p w:rsidR="00DA35A3" w:rsidRPr="006B4EA3" w:rsidRDefault="00DA35A3" w:rsidP="00627E51">
      <w:pPr>
        <w:pStyle w:val="Code"/>
        <w:rPr>
          <w:noProof w:val="0"/>
        </w:rPr>
      </w:pPr>
      <w:r>
        <w:t>    &lt;/settings&gt;</w:t>
      </w:r>
    </w:p>
    <w:p w:rsidR="00DA35A3" w:rsidRPr="006B4EA3" w:rsidRDefault="00DA35A3" w:rsidP="00627E51">
      <w:pPr>
        <w:pStyle w:val="Code"/>
        <w:rPr>
          <w:noProof w:val="0"/>
        </w:rPr>
      </w:pPr>
      <w:r>
        <w:t>&lt;cpi:offlineImage cpi:source="" xmlns:cpi="urn:schemas-microsoft-com:cpi" /&gt;</w:t>
      </w:r>
    </w:p>
    <w:p w:rsidR="00DA35A3" w:rsidRPr="006B4EA3" w:rsidRDefault="00DA35A3" w:rsidP="00627E51">
      <w:pPr>
        <w:pStyle w:val="Code"/>
        <w:rPr>
          <w:noProof w:val="0"/>
        </w:rPr>
      </w:pPr>
      <w:r>
        <w:t>&lt;/unattend&gt;</w:t>
      </w:r>
    </w:p>
    <w:sectPr w:rsidR="00DA35A3" w:rsidRPr="006B4EA3" w:rsidSect="00627E51">
      <w:headerReference w:type="even" r:id="rId20"/>
      <w:headerReference w:type="default"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8A2" w:rsidRDefault="006F18A2" w:rsidP="00627E51"/>
  </w:endnote>
  <w:endnote w:type="continuationSeparator" w:id="0">
    <w:p w:rsidR="006F18A2" w:rsidRDefault="006F18A2" w:rsidP="00627E5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2" w:rsidRDefault="006F18A2" w:rsidP="00627E51">
    <w:pPr>
      <w:pStyle w:val="Pieddepage"/>
      <w:pBdr>
        <w:top w:val="thinThickSmallGap" w:sz="24" w:space="1" w:color="622423"/>
      </w:pBdr>
      <w:tabs>
        <w:tab w:val="clear" w:pos="8920"/>
        <w:tab w:val="right" w:pos="10080"/>
      </w:tabs>
    </w:pPr>
    <w:r>
      <w:rPr>
        <w:color w:val="auto"/>
      </w:rPr>
      <w:t>Microsoft Corporation</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2" w:rsidRDefault="000A2EED">
    <w:pPr>
      <w:pStyle w:val="Pieddepage"/>
      <w:jc w:val="right"/>
    </w:pPr>
    <w:fldSimple w:instr=" PAGE   \* MERGEFORMAT ">
      <w:r w:rsidR="005700B4">
        <w:rPr>
          <w:noProof/>
        </w:rPr>
        <w:t>5</w:t>
      </w:r>
    </w:fldSimple>
  </w:p>
  <w:p w:rsidR="006F18A2" w:rsidRDefault="006F18A2" w:rsidP="00627E5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2" w:rsidRDefault="006F18A2" w:rsidP="00627E51">
    <w:pPr>
      <w:pStyle w:val="Pieddepage"/>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8A2" w:rsidRDefault="006F18A2" w:rsidP="00627E51"/>
  </w:footnote>
  <w:footnote w:type="continuationSeparator" w:id="0">
    <w:p w:rsidR="006F18A2" w:rsidRDefault="006F18A2" w:rsidP="00627E5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2" w:rsidRPr="00207E2C" w:rsidRDefault="006F18A2" w:rsidP="00627E51">
    <w:pPr>
      <w:pStyle w:val="En-tte"/>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2" w:rsidRDefault="006F18A2" w:rsidP="00627E51">
    <w:pPr>
      <w:pStyle w:val="En-tte"/>
      <w:ind w:left="0"/>
    </w:pPr>
  </w:p>
  <w:p w:rsidR="006F18A2" w:rsidRDefault="006F18A2" w:rsidP="00627E51">
    <w:pPr>
      <w:pStyle w:val="En-tte"/>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2" w:rsidRDefault="006F18A2" w:rsidP="00627E51">
    <w:pPr>
      <w:pStyle w:val="En-tt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2" w:rsidRPr="00207E2C" w:rsidRDefault="006F18A2" w:rsidP="00627E51">
    <w:pPr>
      <w:pStyle w:val="En-tte"/>
      <w:pBdr>
        <w:bottom w:val="none" w:sz="0" w:space="0" w:color="auto"/>
      </w:pBdr>
      <w:ind w:left="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2" w:rsidRDefault="006F18A2" w:rsidP="00627E51">
    <w:pPr>
      <w:pStyle w:val="En-tte"/>
      <w:ind w:left="0"/>
    </w:pPr>
  </w:p>
  <w:p w:rsidR="006F18A2" w:rsidRDefault="006F18A2" w:rsidP="00627E51">
    <w:pPr>
      <w:pStyle w:val="En-tte"/>
      <w:ind w:left="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2" w:rsidRDefault="006F18A2" w:rsidP="00627E51">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lvlText w:val=""/>
      <w:lvlJc w:val="left"/>
      <w:pPr>
        <w:tabs>
          <w:tab w:val="num" w:pos="1800"/>
        </w:tabs>
        <w:ind w:left="1800" w:hanging="360"/>
      </w:p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0BFF6E1D"/>
    <w:multiLevelType w:val="multilevel"/>
    <w:tmpl w:val="0416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23397E7E"/>
    <w:multiLevelType w:val="hybridMultilevel"/>
    <w:tmpl w:val="EFFEA18A"/>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6">
    <w:nsid w:val="2D734CC6"/>
    <w:multiLevelType w:val="multilevel"/>
    <w:tmpl w:val="041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19">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0">
    <w:nsid w:val="47973EC9"/>
    <w:multiLevelType w:val="hybridMultilevel"/>
    <w:tmpl w:val="B8563CF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nsid w:val="4EF95CAB"/>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00A5C8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86E4F4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6248240D"/>
    <w:multiLevelType w:val="hybridMultilevel"/>
    <w:tmpl w:val="9DB6B4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8">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9">
    <w:nsid w:val="7D9355C5"/>
    <w:multiLevelType w:val="hybridMultilevel"/>
    <w:tmpl w:val="E6B2C0AE"/>
    <w:lvl w:ilvl="0" w:tplc="9A3A08F4">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E03054"/>
    <w:multiLevelType w:val="hybridMultilevel"/>
    <w:tmpl w:val="9552FA58"/>
    <w:lvl w:ilvl="0" w:tplc="87BCAAB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17"/>
  </w:num>
  <w:num w:numId="25">
    <w:abstractNumId w:val="13"/>
  </w:num>
  <w:num w:numId="26">
    <w:abstractNumId w:val="26"/>
  </w:num>
  <w:num w:numId="27">
    <w:abstractNumId w:val="19"/>
  </w:num>
  <w:num w:numId="28">
    <w:abstractNumId w:val="10"/>
  </w:num>
  <w:num w:numId="29">
    <w:abstractNumId w:val="14"/>
  </w:num>
  <w:num w:numId="30">
    <w:abstractNumId w:val="18"/>
  </w:num>
  <w:num w:numId="31">
    <w:abstractNumId w:val="28"/>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4"/>
  </w:num>
  <w:num w:numId="43">
    <w:abstractNumId w:val="30"/>
  </w:num>
  <w:num w:numId="44">
    <w:abstractNumId w:val="27"/>
  </w:num>
  <w:num w:numId="45">
    <w:abstractNumId w:val="25"/>
  </w:num>
  <w:num w:numId="46">
    <w:abstractNumId w:val="29"/>
  </w:num>
  <w:num w:numId="47">
    <w:abstractNumId w:val="30"/>
    <w:lvlOverride w:ilvl="0">
      <w:startOverride w:val="1"/>
    </w:lvlOverride>
  </w:num>
  <w:num w:numId="48">
    <w:abstractNumId w:val="30"/>
    <w:lvlOverride w:ilvl="0">
      <w:startOverride w:val="1"/>
    </w:lvlOverride>
  </w:num>
  <w:num w:numId="49">
    <w:abstractNumId w:val="16"/>
  </w:num>
  <w:num w:numId="50">
    <w:abstractNumId w:val="12"/>
  </w:num>
  <w:num w:numId="51">
    <w:abstractNumId w:val="22"/>
  </w:num>
  <w:num w:numId="52">
    <w:abstractNumId w:val="21"/>
  </w:num>
  <w:num w:numId="53">
    <w:abstractNumId w:val="2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00385D"/>
    <w:rsid w:val="0000385D"/>
    <w:rsid w:val="000112EE"/>
    <w:rsid w:val="00016996"/>
    <w:rsid w:val="00051C33"/>
    <w:rsid w:val="00084235"/>
    <w:rsid w:val="0008499E"/>
    <w:rsid w:val="00085162"/>
    <w:rsid w:val="00091778"/>
    <w:rsid w:val="000954C9"/>
    <w:rsid w:val="000A2EED"/>
    <w:rsid w:val="000A4FDB"/>
    <w:rsid w:val="000D078B"/>
    <w:rsid w:val="000E0B17"/>
    <w:rsid w:val="00105C18"/>
    <w:rsid w:val="00106032"/>
    <w:rsid w:val="001068C6"/>
    <w:rsid w:val="00132AB8"/>
    <w:rsid w:val="0014654A"/>
    <w:rsid w:val="00163309"/>
    <w:rsid w:val="00163B1A"/>
    <w:rsid w:val="001713DC"/>
    <w:rsid w:val="001811EF"/>
    <w:rsid w:val="00194D9F"/>
    <w:rsid w:val="001A093C"/>
    <w:rsid w:val="001A0DDD"/>
    <w:rsid w:val="001A3A22"/>
    <w:rsid w:val="001B1849"/>
    <w:rsid w:val="001E46D8"/>
    <w:rsid w:val="001F0537"/>
    <w:rsid w:val="001F7030"/>
    <w:rsid w:val="0020233B"/>
    <w:rsid w:val="00207E2C"/>
    <w:rsid w:val="00212FED"/>
    <w:rsid w:val="00213247"/>
    <w:rsid w:val="00233157"/>
    <w:rsid w:val="0025353F"/>
    <w:rsid w:val="002A7174"/>
    <w:rsid w:val="002B6D94"/>
    <w:rsid w:val="002C7B2C"/>
    <w:rsid w:val="002D7D2D"/>
    <w:rsid w:val="002F08A0"/>
    <w:rsid w:val="002F4B7F"/>
    <w:rsid w:val="0030030A"/>
    <w:rsid w:val="003013FA"/>
    <w:rsid w:val="0030155E"/>
    <w:rsid w:val="0031270C"/>
    <w:rsid w:val="00333253"/>
    <w:rsid w:val="00360394"/>
    <w:rsid w:val="00366818"/>
    <w:rsid w:val="00377338"/>
    <w:rsid w:val="003821B6"/>
    <w:rsid w:val="00386296"/>
    <w:rsid w:val="0039326F"/>
    <w:rsid w:val="003976A0"/>
    <w:rsid w:val="003A2B0A"/>
    <w:rsid w:val="003B16F3"/>
    <w:rsid w:val="003B587A"/>
    <w:rsid w:val="003C4A9F"/>
    <w:rsid w:val="003C7628"/>
    <w:rsid w:val="003E2FE8"/>
    <w:rsid w:val="00435350"/>
    <w:rsid w:val="004355A1"/>
    <w:rsid w:val="00447963"/>
    <w:rsid w:val="004503F5"/>
    <w:rsid w:val="00455C70"/>
    <w:rsid w:val="004666BF"/>
    <w:rsid w:val="00470442"/>
    <w:rsid w:val="00474D5D"/>
    <w:rsid w:val="004A608D"/>
    <w:rsid w:val="004B5C1A"/>
    <w:rsid w:val="004D46CE"/>
    <w:rsid w:val="004E3BEE"/>
    <w:rsid w:val="0052337B"/>
    <w:rsid w:val="00530DE5"/>
    <w:rsid w:val="00537962"/>
    <w:rsid w:val="005403DD"/>
    <w:rsid w:val="00556894"/>
    <w:rsid w:val="0056757B"/>
    <w:rsid w:val="005700B4"/>
    <w:rsid w:val="005702FA"/>
    <w:rsid w:val="005733C2"/>
    <w:rsid w:val="005B5D01"/>
    <w:rsid w:val="005B61E7"/>
    <w:rsid w:val="005C096C"/>
    <w:rsid w:val="005D5892"/>
    <w:rsid w:val="005E55E5"/>
    <w:rsid w:val="00600C6F"/>
    <w:rsid w:val="0060402B"/>
    <w:rsid w:val="00620B35"/>
    <w:rsid w:val="00627E51"/>
    <w:rsid w:val="00635D58"/>
    <w:rsid w:val="00646794"/>
    <w:rsid w:val="00666A28"/>
    <w:rsid w:val="006767D0"/>
    <w:rsid w:val="00677B67"/>
    <w:rsid w:val="006863F5"/>
    <w:rsid w:val="00697F34"/>
    <w:rsid w:val="006A64A7"/>
    <w:rsid w:val="006A7692"/>
    <w:rsid w:val="006B4EA3"/>
    <w:rsid w:val="006B7D32"/>
    <w:rsid w:val="006C5A99"/>
    <w:rsid w:val="006D4129"/>
    <w:rsid w:val="006F18A2"/>
    <w:rsid w:val="007025E2"/>
    <w:rsid w:val="00725061"/>
    <w:rsid w:val="00754232"/>
    <w:rsid w:val="00796384"/>
    <w:rsid w:val="007B1FA0"/>
    <w:rsid w:val="007B49C6"/>
    <w:rsid w:val="007B5F38"/>
    <w:rsid w:val="007C2A53"/>
    <w:rsid w:val="007D3C7C"/>
    <w:rsid w:val="007D60E8"/>
    <w:rsid w:val="007F4E8B"/>
    <w:rsid w:val="007F5175"/>
    <w:rsid w:val="007F78BC"/>
    <w:rsid w:val="008013DF"/>
    <w:rsid w:val="00807E71"/>
    <w:rsid w:val="008133B0"/>
    <w:rsid w:val="00825700"/>
    <w:rsid w:val="00831F4B"/>
    <w:rsid w:val="00847A93"/>
    <w:rsid w:val="00855144"/>
    <w:rsid w:val="00857ABF"/>
    <w:rsid w:val="00874C08"/>
    <w:rsid w:val="00877399"/>
    <w:rsid w:val="008773B2"/>
    <w:rsid w:val="008875B8"/>
    <w:rsid w:val="008914A7"/>
    <w:rsid w:val="008A1478"/>
    <w:rsid w:val="008C4298"/>
    <w:rsid w:val="008D668F"/>
    <w:rsid w:val="008E50EB"/>
    <w:rsid w:val="008F3B39"/>
    <w:rsid w:val="008F6F89"/>
    <w:rsid w:val="0091699F"/>
    <w:rsid w:val="00931614"/>
    <w:rsid w:val="00933A17"/>
    <w:rsid w:val="00946EA9"/>
    <w:rsid w:val="0095398D"/>
    <w:rsid w:val="00955A06"/>
    <w:rsid w:val="00970482"/>
    <w:rsid w:val="00981862"/>
    <w:rsid w:val="0098546B"/>
    <w:rsid w:val="00987F08"/>
    <w:rsid w:val="0099794B"/>
    <w:rsid w:val="009D11B0"/>
    <w:rsid w:val="009F004F"/>
    <w:rsid w:val="009F5608"/>
    <w:rsid w:val="00A02AB5"/>
    <w:rsid w:val="00A0490A"/>
    <w:rsid w:val="00A204BE"/>
    <w:rsid w:val="00A22BCB"/>
    <w:rsid w:val="00A53F0D"/>
    <w:rsid w:val="00A66FB3"/>
    <w:rsid w:val="00A70909"/>
    <w:rsid w:val="00A75214"/>
    <w:rsid w:val="00AA5892"/>
    <w:rsid w:val="00AD3613"/>
    <w:rsid w:val="00AD63CA"/>
    <w:rsid w:val="00AD6790"/>
    <w:rsid w:val="00AE5E8B"/>
    <w:rsid w:val="00AE71C3"/>
    <w:rsid w:val="00AF0231"/>
    <w:rsid w:val="00AF21FE"/>
    <w:rsid w:val="00AF4E12"/>
    <w:rsid w:val="00AF6F01"/>
    <w:rsid w:val="00B040A2"/>
    <w:rsid w:val="00B169CE"/>
    <w:rsid w:val="00B27FDA"/>
    <w:rsid w:val="00B32029"/>
    <w:rsid w:val="00B60FEF"/>
    <w:rsid w:val="00B77E90"/>
    <w:rsid w:val="00B80F29"/>
    <w:rsid w:val="00B82B81"/>
    <w:rsid w:val="00B83DC8"/>
    <w:rsid w:val="00B963AE"/>
    <w:rsid w:val="00BA5BED"/>
    <w:rsid w:val="00BB3EB5"/>
    <w:rsid w:val="00BB5F09"/>
    <w:rsid w:val="00BD4C30"/>
    <w:rsid w:val="00BD6DBD"/>
    <w:rsid w:val="00BF212B"/>
    <w:rsid w:val="00BF5B84"/>
    <w:rsid w:val="00C00B2D"/>
    <w:rsid w:val="00C12434"/>
    <w:rsid w:val="00C23926"/>
    <w:rsid w:val="00C5043D"/>
    <w:rsid w:val="00C528FE"/>
    <w:rsid w:val="00C71296"/>
    <w:rsid w:val="00C85779"/>
    <w:rsid w:val="00C86C94"/>
    <w:rsid w:val="00CC5865"/>
    <w:rsid w:val="00CC65D3"/>
    <w:rsid w:val="00CD5CCC"/>
    <w:rsid w:val="00CD7286"/>
    <w:rsid w:val="00CE2D61"/>
    <w:rsid w:val="00CF4CE3"/>
    <w:rsid w:val="00D01C25"/>
    <w:rsid w:val="00D13679"/>
    <w:rsid w:val="00D15A5D"/>
    <w:rsid w:val="00D44F21"/>
    <w:rsid w:val="00D6220B"/>
    <w:rsid w:val="00D71B0B"/>
    <w:rsid w:val="00D82490"/>
    <w:rsid w:val="00D97324"/>
    <w:rsid w:val="00DA35A3"/>
    <w:rsid w:val="00DB4AA6"/>
    <w:rsid w:val="00DB7B96"/>
    <w:rsid w:val="00DE5FFD"/>
    <w:rsid w:val="00DF100A"/>
    <w:rsid w:val="00DF5F08"/>
    <w:rsid w:val="00E167CC"/>
    <w:rsid w:val="00E37A48"/>
    <w:rsid w:val="00E57ABD"/>
    <w:rsid w:val="00E618FB"/>
    <w:rsid w:val="00E93735"/>
    <w:rsid w:val="00EA7BA6"/>
    <w:rsid w:val="00EB5EE5"/>
    <w:rsid w:val="00EB7E4D"/>
    <w:rsid w:val="00EC7CF0"/>
    <w:rsid w:val="00ED2261"/>
    <w:rsid w:val="00ED666E"/>
    <w:rsid w:val="00EE2269"/>
    <w:rsid w:val="00EE4E14"/>
    <w:rsid w:val="00EF6ABB"/>
    <w:rsid w:val="00F07013"/>
    <w:rsid w:val="00F10C69"/>
    <w:rsid w:val="00F407DD"/>
    <w:rsid w:val="00F42CA4"/>
    <w:rsid w:val="00F7721F"/>
    <w:rsid w:val="00F77519"/>
    <w:rsid w:val="00F77CD2"/>
    <w:rsid w:val="00F9053C"/>
    <w:rsid w:val="00F935B2"/>
    <w:rsid w:val="00FA048F"/>
    <w:rsid w:val="00FA26C9"/>
    <w:rsid w:val="00FA481D"/>
    <w:rsid w:val="00FA589C"/>
    <w:rsid w:val="00FA7836"/>
    <w:rsid w:val="00FB1030"/>
    <w:rsid w:val="00FC19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Text,t,text,Normal1,n,APPLY ANOTHER STYLE"/>
    <w:qFormat/>
    <w:rsid w:val="009F5608"/>
    <w:pPr>
      <w:spacing w:before="60" w:after="60" w:line="260" w:lineRule="exact"/>
    </w:pPr>
    <w:rPr>
      <w:rFonts w:ascii="Verdana" w:eastAsia="Times New Roman" w:hAnsi="Verdana" w:cs="Verdana"/>
      <w:lang w:val="en-US" w:eastAsia="en-US"/>
    </w:rPr>
  </w:style>
  <w:style w:type="paragraph" w:styleId="Titre1">
    <w:name w:val="heading 1"/>
    <w:aliases w:val="h1,Level 1 Topic Heading"/>
    <w:basedOn w:val="Normal"/>
    <w:next w:val="Normal"/>
    <w:link w:val="Titre1Car"/>
    <w:uiPriority w:val="99"/>
    <w:qFormat/>
    <w:rsid w:val="009F5608"/>
    <w:pPr>
      <w:keepNext/>
      <w:spacing w:before="360" w:after="100" w:line="240" w:lineRule="auto"/>
      <w:outlineLvl w:val="0"/>
    </w:pPr>
    <w:rPr>
      <w:rFonts w:cs="Times New Roman"/>
      <w:b/>
      <w:color w:val="000000"/>
      <w:kern w:val="24"/>
      <w:sz w:val="32"/>
      <w:szCs w:val="20"/>
    </w:rPr>
  </w:style>
  <w:style w:type="paragraph" w:styleId="Titre2">
    <w:name w:val="heading 2"/>
    <w:aliases w:val="h2,Level 2 Topic Heading"/>
    <w:basedOn w:val="Normal"/>
    <w:next w:val="Normal"/>
    <w:link w:val="Titre2Car"/>
    <w:uiPriority w:val="99"/>
    <w:qFormat/>
    <w:rsid w:val="009F5608"/>
    <w:pPr>
      <w:keepNext/>
      <w:keepLines/>
      <w:spacing w:before="200" w:after="0" w:line="240" w:lineRule="auto"/>
      <w:outlineLvl w:val="1"/>
    </w:pPr>
    <w:rPr>
      <w:rFonts w:cs="Times New Roman"/>
      <w:b/>
      <w:sz w:val="28"/>
      <w:szCs w:val="26"/>
    </w:rPr>
  </w:style>
  <w:style w:type="paragraph" w:styleId="Titre3">
    <w:name w:val="heading 3"/>
    <w:aliases w:val="h3,Level 3 Topic Heading"/>
    <w:basedOn w:val="Normal"/>
    <w:next w:val="Normal"/>
    <w:link w:val="Titre3Car"/>
    <w:autoRedefine/>
    <w:uiPriority w:val="99"/>
    <w:qFormat/>
    <w:rsid w:val="001811EF"/>
    <w:pPr>
      <w:keepNext/>
      <w:keepLines/>
      <w:pageBreakBefore/>
      <w:spacing w:before="200" w:after="0" w:line="240" w:lineRule="auto"/>
      <w:outlineLvl w:val="2"/>
    </w:pPr>
    <w:rPr>
      <w:rFonts w:cs="Times New Roman"/>
      <w:b/>
    </w:rPr>
  </w:style>
  <w:style w:type="paragraph" w:styleId="Titre4">
    <w:name w:val="heading 4"/>
    <w:aliases w:val="h4,Level 4 Topic Heading"/>
    <w:basedOn w:val="Normal"/>
    <w:next w:val="Normal"/>
    <w:link w:val="Titre4Car"/>
    <w:uiPriority w:val="99"/>
    <w:qFormat/>
    <w:rsid w:val="009F5608"/>
    <w:pPr>
      <w:keepNext/>
      <w:keepLines/>
      <w:spacing w:before="200" w:after="0" w:line="240" w:lineRule="auto"/>
      <w:outlineLvl w:val="3"/>
    </w:pPr>
    <w:rPr>
      <w:rFonts w:cs="Times New Roman"/>
      <w:i/>
      <w:iCs/>
      <w:color w:val="4F81BD"/>
    </w:rPr>
  </w:style>
  <w:style w:type="paragraph" w:styleId="Titre5">
    <w:name w:val="heading 5"/>
    <w:aliases w:val="h5,Level 5 Topic Heading"/>
    <w:basedOn w:val="Normal"/>
    <w:next w:val="Normal"/>
    <w:link w:val="Titre5Car"/>
    <w:uiPriority w:val="99"/>
    <w:qFormat/>
    <w:rsid w:val="009F5608"/>
    <w:pPr>
      <w:keepNext/>
      <w:keepLines/>
      <w:spacing w:before="200" w:after="0"/>
      <w:outlineLvl w:val="4"/>
    </w:pPr>
    <w:rPr>
      <w:rFonts w:ascii="Cambria" w:hAnsi="Cambria" w:cs="Times New Roman"/>
      <w:color w:val="243F60"/>
    </w:rPr>
  </w:style>
  <w:style w:type="paragraph" w:styleId="Titre6">
    <w:name w:val="heading 6"/>
    <w:aliases w:val="h6,Level 6 Topic Heading"/>
    <w:basedOn w:val="Titre5"/>
    <w:next w:val="Normal"/>
    <w:link w:val="Titre6Car"/>
    <w:uiPriority w:val="99"/>
    <w:qFormat/>
    <w:rsid w:val="009F5608"/>
    <w:pPr>
      <w:keepLines w:val="0"/>
      <w:spacing w:before="360" w:after="100"/>
      <w:outlineLvl w:val="5"/>
    </w:pPr>
    <w:rPr>
      <w:rFonts w:ascii="Verdana" w:hAnsi="Verdana"/>
      <w:color w:val="auto"/>
      <w:kern w:val="24"/>
    </w:rPr>
  </w:style>
  <w:style w:type="paragraph" w:styleId="Titre7">
    <w:name w:val="heading 7"/>
    <w:aliases w:val="h7,First Subheading"/>
    <w:basedOn w:val="Titre6"/>
    <w:next w:val="Normal"/>
    <w:link w:val="Titre7Car"/>
    <w:uiPriority w:val="99"/>
    <w:qFormat/>
    <w:rsid w:val="009F5608"/>
    <w:pPr>
      <w:outlineLvl w:val="6"/>
    </w:pPr>
    <w:rPr>
      <w:szCs w:val="24"/>
    </w:rPr>
  </w:style>
  <w:style w:type="paragraph" w:styleId="Titre8">
    <w:name w:val="heading 8"/>
    <w:aliases w:val="h8,Second Subheading"/>
    <w:basedOn w:val="Titre7"/>
    <w:next w:val="Normal"/>
    <w:link w:val="Titre8Car"/>
    <w:uiPriority w:val="99"/>
    <w:qFormat/>
    <w:rsid w:val="009F5608"/>
    <w:pPr>
      <w:outlineLvl w:val="7"/>
    </w:pPr>
    <w:rPr>
      <w:iCs/>
    </w:rPr>
  </w:style>
  <w:style w:type="paragraph" w:styleId="Titre9">
    <w:name w:val="heading 9"/>
    <w:aliases w:val="h9,Third Subheading"/>
    <w:basedOn w:val="Normal"/>
    <w:next w:val="Normal"/>
    <w:link w:val="Titre9Car"/>
    <w:uiPriority w:val="99"/>
    <w:qFormat/>
    <w:rsid w:val="009F5608"/>
    <w:pPr>
      <w:keepNext/>
      <w:keepLines/>
      <w:spacing w:before="200" w:after="0"/>
      <w:outlineLvl w:val="8"/>
    </w:pPr>
    <w:rPr>
      <w:rFonts w:ascii="Cambria" w:hAnsi="Cambria" w:cs="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Level 1 Topic Heading Car"/>
    <w:basedOn w:val="Policepardfaut"/>
    <w:link w:val="Titre1"/>
    <w:uiPriority w:val="99"/>
    <w:locked/>
    <w:rsid w:val="0000385D"/>
    <w:rPr>
      <w:rFonts w:ascii="Verdana" w:hAnsi="Verdana" w:cs="Times New Roman"/>
      <w:b/>
      <w:color w:val="000000"/>
      <w:kern w:val="24"/>
      <w:sz w:val="32"/>
    </w:rPr>
  </w:style>
  <w:style w:type="character" w:customStyle="1" w:styleId="Titre2Car">
    <w:name w:val="Titre 2 Car"/>
    <w:aliases w:val="h2 Car,Level 2 Topic Heading Car"/>
    <w:basedOn w:val="Policepardfaut"/>
    <w:link w:val="Titre2"/>
    <w:uiPriority w:val="99"/>
    <w:locked/>
    <w:rsid w:val="009F5608"/>
    <w:rPr>
      <w:rFonts w:ascii="Verdana" w:hAnsi="Verdana" w:cs="Times New Roman"/>
      <w:b/>
      <w:sz w:val="26"/>
      <w:szCs w:val="26"/>
    </w:rPr>
  </w:style>
  <w:style w:type="character" w:customStyle="1" w:styleId="Titre3Car">
    <w:name w:val="Titre 3 Car"/>
    <w:aliases w:val="h3 Car,Level 3 Topic Heading Car"/>
    <w:basedOn w:val="Policepardfaut"/>
    <w:link w:val="Titre3"/>
    <w:uiPriority w:val="99"/>
    <w:locked/>
    <w:rsid w:val="001811EF"/>
    <w:rPr>
      <w:rFonts w:ascii="Verdana" w:hAnsi="Verdana" w:cs="Times New Roman"/>
      <w:b/>
      <w:sz w:val="22"/>
      <w:szCs w:val="22"/>
    </w:rPr>
  </w:style>
  <w:style w:type="character" w:customStyle="1" w:styleId="Titre4Car">
    <w:name w:val="Titre 4 Car"/>
    <w:aliases w:val="h4 Car,Level 4 Topic Heading Car"/>
    <w:basedOn w:val="Policepardfaut"/>
    <w:link w:val="Titre4"/>
    <w:uiPriority w:val="99"/>
    <w:locked/>
    <w:rsid w:val="009F5608"/>
    <w:rPr>
      <w:rFonts w:ascii="Verdana" w:hAnsi="Verdana" w:cs="Times New Roman"/>
      <w:i/>
      <w:iCs/>
      <w:color w:val="4F81BD"/>
      <w:sz w:val="22"/>
      <w:szCs w:val="22"/>
    </w:rPr>
  </w:style>
  <w:style w:type="character" w:customStyle="1" w:styleId="Titre5Car">
    <w:name w:val="Titre 5 Car"/>
    <w:aliases w:val="h5 Car,Level 5 Topic Heading Car"/>
    <w:basedOn w:val="Policepardfaut"/>
    <w:link w:val="Titre5"/>
    <w:uiPriority w:val="99"/>
    <w:locked/>
    <w:rsid w:val="009F5608"/>
    <w:rPr>
      <w:rFonts w:ascii="Cambria" w:hAnsi="Cambria" w:cs="Times New Roman"/>
      <w:color w:val="243F60"/>
      <w:sz w:val="22"/>
      <w:szCs w:val="22"/>
    </w:rPr>
  </w:style>
  <w:style w:type="character" w:customStyle="1" w:styleId="Titre6Car">
    <w:name w:val="Titre 6 Car"/>
    <w:aliases w:val="h6 Car,Level 6 Topic Heading Car"/>
    <w:basedOn w:val="Policepardfaut"/>
    <w:link w:val="Titre6"/>
    <w:uiPriority w:val="99"/>
    <w:locked/>
    <w:rsid w:val="009F5608"/>
    <w:rPr>
      <w:rFonts w:ascii="Verdana" w:hAnsi="Verdana" w:cs="Times New Roman"/>
      <w:kern w:val="24"/>
      <w:sz w:val="22"/>
      <w:szCs w:val="22"/>
    </w:rPr>
  </w:style>
  <w:style w:type="character" w:customStyle="1" w:styleId="Titre7Car">
    <w:name w:val="Titre 7 Car"/>
    <w:aliases w:val="h7 Car,First Subheading Car"/>
    <w:basedOn w:val="Policepardfaut"/>
    <w:link w:val="Titre7"/>
    <w:uiPriority w:val="99"/>
    <w:locked/>
    <w:rsid w:val="009F5608"/>
    <w:rPr>
      <w:rFonts w:ascii="Verdana" w:hAnsi="Verdana" w:cs="Times New Roman"/>
      <w:kern w:val="24"/>
      <w:sz w:val="24"/>
      <w:szCs w:val="24"/>
    </w:rPr>
  </w:style>
  <w:style w:type="character" w:customStyle="1" w:styleId="Titre8Car">
    <w:name w:val="Titre 8 Car"/>
    <w:aliases w:val="h8 Car,Second Subheading Car"/>
    <w:basedOn w:val="Policepardfaut"/>
    <w:link w:val="Titre8"/>
    <w:uiPriority w:val="99"/>
    <w:locked/>
    <w:rsid w:val="009F5608"/>
    <w:rPr>
      <w:rFonts w:ascii="Verdana" w:hAnsi="Verdana" w:cs="Times New Roman"/>
      <w:iCs/>
      <w:kern w:val="24"/>
      <w:sz w:val="24"/>
      <w:szCs w:val="24"/>
    </w:rPr>
  </w:style>
  <w:style w:type="character" w:customStyle="1" w:styleId="Titre9Car">
    <w:name w:val="Titre 9 Car"/>
    <w:aliases w:val="h9 Car,Third Subheading Car"/>
    <w:basedOn w:val="Policepardfaut"/>
    <w:link w:val="Titre9"/>
    <w:uiPriority w:val="99"/>
    <w:locked/>
    <w:rsid w:val="0000385D"/>
    <w:rPr>
      <w:rFonts w:ascii="Cambria" w:hAnsi="Cambria" w:cs="Times New Roman"/>
      <w:i/>
      <w:iCs/>
      <w:color w:val="404040"/>
      <w:sz w:val="22"/>
      <w:szCs w:val="22"/>
    </w:rPr>
  </w:style>
  <w:style w:type="character" w:customStyle="1" w:styleId="Text1">
    <w:name w:val="Text1"/>
    <w:aliases w:val="t3,text1"/>
    <w:basedOn w:val="Policepardfaut"/>
    <w:uiPriority w:val="99"/>
    <w:rsid w:val="009F5608"/>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9F5608"/>
    <w:pPr>
      <w:spacing w:before="240" w:after="120" w:line="240" w:lineRule="auto"/>
    </w:pPr>
    <w:rPr>
      <w:rFonts w:ascii="Arial" w:hAnsi="Arial"/>
      <w:b/>
      <w:color w:val="000000"/>
      <w:sz w:val="32"/>
      <w:szCs w:val="32"/>
    </w:rPr>
  </w:style>
  <w:style w:type="paragraph" w:styleId="Pieddepage">
    <w:name w:val="footer"/>
    <w:aliases w:val="f"/>
    <w:basedOn w:val="En-tte"/>
    <w:link w:val="PieddepageCar"/>
    <w:uiPriority w:val="99"/>
    <w:rsid w:val="009F5608"/>
    <w:pPr>
      <w:pBdr>
        <w:bottom w:val="none" w:sz="0" w:space="0" w:color="auto"/>
      </w:pBdr>
    </w:pPr>
  </w:style>
  <w:style w:type="character" w:customStyle="1" w:styleId="PieddepageCar">
    <w:name w:val="Pied de page Car"/>
    <w:aliases w:val="f Car"/>
    <w:basedOn w:val="Policepardfaut"/>
    <w:link w:val="Pieddepage"/>
    <w:uiPriority w:val="99"/>
    <w:locked/>
    <w:rsid w:val="0000385D"/>
    <w:rPr>
      <w:rFonts w:ascii="Verdana" w:hAnsi="Verdana" w:cs="Times New Roman"/>
      <w:color w:val="808000"/>
      <w:sz w:val="16"/>
    </w:rPr>
  </w:style>
  <w:style w:type="paragraph" w:styleId="En-tte">
    <w:name w:val="header"/>
    <w:aliases w:val="h"/>
    <w:basedOn w:val="Normal"/>
    <w:link w:val="En-tteCar"/>
    <w:uiPriority w:val="99"/>
    <w:semiHidden/>
    <w:rsid w:val="009F5608"/>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En-tteCar">
    <w:name w:val="En-tête Car"/>
    <w:aliases w:val="h Car"/>
    <w:basedOn w:val="Policepardfaut"/>
    <w:link w:val="En-tte"/>
    <w:uiPriority w:val="99"/>
    <w:semiHidden/>
    <w:locked/>
    <w:rsid w:val="0000385D"/>
    <w:rPr>
      <w:rFonts w:ascii="Verdana" w:hAnsi="Verdana" w:cs="Times New Roman"/>
      <w:color w:val="808000"/>
      <w:sz w:val="16"/>
    </w:rPr>
  </w:style>
  <w:style w:type="paragraph" w:customStyle="1" w:styleId="Copyright">
    <w:name w:val="Copyright"/>
    <w:aliases w:val="copy"/>
    <w:basedOn w:val="Normal"/>
    <w:link w:val="CopyrightChar"/>
    <w:uiPriority w:val="99"/>
    <w:rsid w:val="009F5608"/>
    <w:pPr>
      <w:spacing w:line="220" w:lineRule="exact"/>
      <w:ind w:right="-960"/>
    </w:pPr>
    <w:rPr>
      <w:sz w:val="16"/>
    </w:rPr>
  </w:style>
  <w:style w:type="character" w:styleId="Numrodepage">
    <w:name w:val="page number"/>
    <w:aliases w:val="pn"/>
    <w:basedOn w:val="Policepardfaut"/>
    <w:uiPriority w:val="99"/>
    <w:semiHidden/>
    <w:rsid w:val="009F5608"/>
    <w:rPr>
      <w:rFonts w:ascii="Verdana" w:hAnsi="Verdana" w:cs="Times New Roman"/>
      <w:color w:val="808000"/>
      <w:sz w:val="16"/>
    </w:rPr>
  </w:style>
  <w:style w:type="paragraph" w:customStyle="1" w:styleId="Disclaimer">
    <w:name w:val="Disclaimer"/>
    <w:basedOn w:val="Copyright"/>
    <w:link w:val="DisclaimerChar"/>
    <w:uiPriority w:val="99"/>
    <w:rsid w:val="009F5608"/>
    <w:pPr>
      <w:ind w:right="0"/>
      <w:jc w:val="both"/>
    </w:pPr>
  </w:style>
  <w:style w:type="character" w:customStyle="1" w:styleId="CopyrightChar">
    <w:name w:val="Copyright Char"/>
    <w:aliases w:val="copy Char"/>
    <w:basedOn w:val="Policepardfaut"/>
    <w:link w:val="Copyright"/>
    <w:uiPriority w:val="99"/>
    <w:locked/>
    <w:rsid w:val="0000385D"/>
    <w:rPr>
      <w:rFonts w:ascii="Verdana" w:hAnsi="Verdana" w:cs="Verdana"/>
      <w:sz w:val="22"/>
      <w:szCs w:val="22"/>
    </w:rPr>
  </w:style>
  <w:style w:type="character" w:customStyle="1" w:styleId="DisclaimerChar">
    <w:name w:val="Disclaimer Char"/>
    <w:basedOn w:val="CopyrightChar"/>
    <w:link w:val="Disclaimer"/>
    <w:uiPriority w:val="99"/>
    <w:locked/>
    <w:rsid w:val="0000385D"/>
  </w:style>
  <w:style w:type="paragraph" w:styleId="TM1">
    <w:name w:val="toc 1"/>
    <w:aliases w:val="toc1"/>
    <w:basedOn w:val="Normal"/>
    <w:next w:val="Normal"/>
    <w:uiPriority w:val="39"/>
    <w:rsid w:val="009F5608"/>
    <w:pPr>
      <w:keepNext/>
      <w:tabs>
        <w:tab w:val="left" w:pos="360"/>
        <w:tab w:val="right" w:leader="dot" w:pos="10080"/>
      </w:tabs>
      <w:spacing w:after="100"/>
    </w:pPr>
    <w:rPr>
      <w:rFonts w:cs="Arial"/>
      <w:iCs/>
      <w:noProof/>
      <w:kern w:val="24"/>
    </w:rPr>
  </w:style>
  <w:style w:type="paragraph" w:styleId="TM2">
    <w:name w:val="toc 2"/>
    <w:aliases w:val="toc2"/>
    <w:basedOn w:val="Normal"/>
    <w:uiPriority w:val="39"/>
    <w:rsid w:val="009F5608"/>
    <w:pPr>
      <w:tabs>
        <w:tab w:val="right" w:leader="dot" w:pos="10080"/>
      </w:tabs>
      <w:ind w:left="360"/>
    </w:pPr>
    <w:rPr>
      <w:noProof/>
    </w:rPr>
  </w:style>
  <w:style w:type="paragraph" w:styleId="TM3">
    <w:name w:val="toc 3"/>
    <w:aliases w:val="toc3"/>
    <w:basedOn w:val="TM2"/>
    <w:uiPriority w:val="39"/>
    <w:rsid w:val="009F5608"/>
    <w:pPr>
      <w:ind w:left="720"/>
    </w:pPr>
  </w:style>
  <w:style w:type="character" w:styleId="Lienhypertexte">
    <w:name w:val="Hyperlink"/>
    <w:basedOn w:val="Policepardfaut"/>
    <w:uiPriority w:val="99"/>
    <w:rsid w:val="009F5608"/>
    <w:rPr>
      <w:rFonts w:cs="Times New Roman"/>
      <w:color w:val="0000FF"/>
      <w:u w:val="single"/>
    </w:rPr>
  </w:style>
  <w:style w:type="paragraph" w:customStyle="1" w:styleId="TableSpacing">
    <w:name w:val="Table Spacing"/>
    <w:aliases w:val="ts"/>
    <w:basedOn w:val="Normal"/>
    <w:next w:val="Normal"/>
    <w:uiPriority w:val="99"/>
    <w:rsid w:val="009F5608"/>
    <w:pPr>
      <w:spacing w:before="0" w:after="0" w:line="120" w:lineRule="exact"/>
    </w:pPr>
    <w:rPr>
      <w:color w:val="C0C0C0"/>
      <w:sz w:val="12"/>
    </w:rPr>
  </w:style>
  <w:style w:type="paragraph" w:styleId="Paragraphedeliste">
    <w:name w:val="List Paragraph"/>
    <w:basedOn w:val="Normal"/>
    <w:uiPriority w:val="99"/>
    <w:qFormat/>
    <w:rsid w:val="009F5608"/>
    <w:pPr>
      <w:spacing w:before="0" w:after="0" w:line="240" w:lineRule="auto"/>
      <w:ind w:left="720"/>
    </w:pPr>
    <w:rPr>
      <w:rFonts w:ascii="Calibri" w:hAnsi="Calibri"/>
    </w:rPr>
  </w:style>
  <w:style w:type="paragraph" w:customStyle="1" w:styleId="Label">
    <w:name w:val="Label"/>
    <w:aliases w:val="l"/>
    <w:basedOn w:val="Normal"/>
    <w:next w:val="Normal"/>
    <w:link w:val="LabelChar"/>
    <w:uiPriority w:val="99"/>
    <w:rsid w:val="009F5608"/>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9F5608"/>
    <w:pPr>
      <w:numPr>
        <w:numId w:val="30"/>
      </w:numPr>
      <w:spacing w:before="60" w:after="60" w:line="360" w:lineRule="auto"/>
    </w:pPr>
    <w:rPr>
      <w:rFonts w:ascii="Verdana" w:eastAsia="Times New Roman" w:hAnsi="Verdana"/>
      <w:color w:val="000000"/>
      <w:szCs w:val="24"/>
      <w:lang w:val="en-US" w:eastAsia="en-US"/>
    </w:rPr>
  </w:style>
  <w:style w:type="paragraph" w:customStyle="1" w:styleId="BulletedList2">
    <w:name w:val="Bulleted List 2"/>
    <w:aliases w:val="bl2"/>
    <w:uiPriority w:val="99"/>
    <w:rsid w:val="009F5608"/>
    <w:pPr>
      <w:numPr>
        <w:numId w:val="31"/>
      </w:numPr>
      <w:spacing w:before="60" w:after="60" w:line="360" w:lineRule="auto"/>
    </w:pPr>
    <w:rPr>
      <w:rFonts w:ascii="Verdana" w:eastAsia="Times New Roman" w:hAnsi="Verdana"/>
      <w:color w:val="000000"/>
      <w:szCs w:val="24"/>
      <w:lang w:val="en-US" w:eastAsia="en-US"/>
    </w:rPr>
  </w:style>
  <w:style w:type="character" w:customStyle="1" w:styleId="LabelChar">
    <w:name w:val="Label Char"/>
    <w:aliases w:val="l Char"/>
    <w:basedOn w:val="Policepardfaut"/>
    <w:link w:val="Label"/>
    <w:uiPriority w:val="99"/>
    <w:locked/>
    <w:rsid w:val="0000385D"/>
    <w:rPr>
      <w:rFonts w:ascii="Verdana" w:hAnsi="Verdana" w:cs="Verdana"/>
      <w:b/>
      <w:sz w:val="22"/>
      <w:szCs w:val="22"/>
    </w:rPr>
  </w:style>
  <w:style w:type="paragraph" w:customStyle="1" w:styleId="TextinList1">
    <w:name w:val="Text in List 1"/>
    <w:aliases w:val="t1"/>
    <w:basedOn w:val="Normal"/>
    <w:link w:val="TextinList1Char"/>
    <w:uiPriority w:val="99"/>
    <w:rsid w:val="009F5608"/>
    <w:pPr>
      <w:ind w:left="360"/>
    </w:pPr>
  </w:style>
  <w:style w:type="character" w:customStyle="1" w:styleId="TextinList1Char">
    <w:name w:val="Text in List 1 Char"/>
    <w:aliases w:val="t1 Char"/>
    <w:basedOn w:val="Policepardfaut"/>
    <w:link w:val="TextinList1"/>
    <w:uiPriority w:val="99"/>
    <w:locked/>
    <w:rsid w:val="009F5608"/>
    <w:rPr>
      <w:rFonts w:ascii="Verdana" w:hAnsi="Verdana" w:cs="Verdana"/>
      <w:sz w:val="22"/>
      <w:szCs w:val="22"/>
    </w:rPr>
  </w:style>
  <w:style w:type="paragraph" w:styleId="Notedebasdepage">
    <w:name w:val="footnote text"/>
    <w:aliases w:val="ft,Used by Word for text of Help footnotes"/>
    <w:basedOn w:val="Normal"/>
    <w:link w:val="NotedebasdepageCar"/>
    <w:uiPriority w:val="99"/>
    <w:semiHidden/>
    <w:rsid w:val="009F5608"/>
    <w:rPr>
      <w:color w:val="0000FF"/>
    </w:rPr>
  </w:style>
  <w:style w:type="character" w:customStyle="1" w:styleId="NotedebasdepageCar">
    <w:name w:val="Note de bas de page Car"/>
    <w:aliases w:val="ft Car,Used by Word for text of Help footnotes Car"/>
    <w:basedOn w:val="Policepardfaut"/>
    <w:link w:val="Notedebasdepage"/>
    <w:uiPriority w:val="99"/>
    <w:semiHidden/>
    <w:locked/>
    <w:rsid w:val="009F5608"/>
    <w:rPr>
      <w:rFonts w:ascii="Verdana" w:hAnsi="Verdana" w:cs="Verdana"/>
      <w:color w:val="0000FF"/>
      <w:sz w:val="22"/>
      <w:szCs w:val="22"/>
    </w:rPr>
  </w:style>
  <w:style w:type="character" w:styleId="Appelnotedebasdep">
    <w:name w:val="footnote reference"/>
    <w:aliases w:val="fr,Used by Word for Help footnote symbols"/>
    <w:basedOn w:val="Policepardfaut"/>
    <w:uiPriority w:val="99"/>
    <w:semiHidden/>
    <w:rsid w:val="009F5608"/>
    <w:rPr>
      <w:rFonts w:cs="Times New Roman"/>
      <w:color w:val="0000FF"/>
      <w:vertAlign w:val="superscript"/>
    </w:rPr>
  </w:style>
  <w:style w:type="paragraph" w:customStyle="1" w:styleId="Figure">
    <w:name w:val="Figure"/>
    <w:aliases w:val="fig"/>
    <w:basedOn w:val="Normal"/>
    <w:next w:val="Normal"/>
    <w:uiPriority w:val="99"/>
    <w:rsid w:val="009F5608"/>
    <w:pPr>
      <w:spacing w:before="120" w:after="120" w:line="240" w:lineRule="auto"/>
    </w:pPr>
    <w:rPr>
      <w:color w:val="FF6600"/>
    </w:rPr>
  </w:style>
  <w:style w:type="paragraph" w:customStyle="1" w:styleId="Code">
    <w:name w:val="Code"/>
    <w:aliases w:val="c"/>
    <w:uiPriority w:val="99"/>
    <w:rsid w:val="009F5608"/>
    <w:pPr>
      <w:spacing w:after="60" w:line="300" w:lineRule="exact"/>
    </w:pPr>
    <w:rPr>
      <w:rFonts w:ascii="Courier New" w:eastAsia="Times New Roman" w:hAnsi="Courier New"/>
      <w:noProof/>
      <w:color w:val="000080"/>
      <w:sz w:val="24"/>
      <w:szCs w:val="24"/>
      <w:lang w:val="en-US" w:eastAsia="en-US"/>
    </w:rPr>
  </w:style>
  <w:style w:type="paragraph" w:customStyle="1" w:styleId="LabelinList2">
    <w:name w:val="Label in List 2"/>
    <w:aliases w:val="l2"/>
    <w:basedOn w:val="TextinList2"/>
    <w:next w:val="TextinList2"/>
    <w:uiPriority w:val="99"/>
    <w:rsid w:val="009F5608"/>
    <w:rPr>
      <w:b/>
    </w:rPr>
  </w:style>
  <w:style w:type="paragraph" w:customStyle="1" w:styleId="TextinList2">
    <w:name w:val="Text in List 2"/>
    <w:aliases w:val="t2"/>
    <w:basedOn w:val="Normal"/>
    <w:uiPriority w:val="99"/>
    <w:rsid w:val="009F5608"/>
    <w:pPr>
      <w:ind w:left="720"/>
    </w:pPr>
  </w:style>
  <w:style w:type="paragraph" w:customStyle="1" w:styleId="NumberedList2">
    <w:name w:val="Numbered List 2"/>
    <w:aliases w:val="nl2"/>
    <w:uiPriority w:val="99"/>
    <w:rsid w:val="009F5608"/>
    <w:pPr>
      <w:numPr>
        <w:numId w:val="44"/>
      </w:numPr>
      <w:spacing w:before="60" w:after="60" w:line="260" w:lineRule="exact"/>
    </w:pPr>
    <w:rPr>
      <w:rFonts w:ascii="Verdana" w:eastAsia="Times New Roman" w:hAnsi="Verdana"/>
      <w:color w:val="000000"/>
      <w:sz w:val="24"/>
      <w:szCs w:val="24"/>
      <w:lang w:val="en-US" w:eastAsia="en-US"/>
    </w:rPr>
  </w:style>
  <w:style w:type="paragraph" w:customStyle="1" w:styleId="Syntax">
    <w:name w:val="Syntax"/>
    <w:aliases w:val="s"/>
    <w:basedOn w:val="Code"/>
    <w:uiPriority w:val="99"/>
    <w:rsid w:val="009F5608"/>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9F5608"/>
    <w:pPr>
      <w:spacing w:before="40" w:after="80" w:line="220" w:lineRule="exact"/>
    </w:pPr>
    <w:rPr>
      <w:sz w:val="16"/>
    </w:rPr>
  </w:style>
  <w:style w:type="character" w:customStyle="1" w:styleId="CodeEmbedded">
    <w:name w:val="Code Embedded"/>
    <w:aliases w:val="ce"/>
    <w:basedOn w:val="Policepardfaut"/>
    <w:uiPriority w:val="99"/>
    <w:rsid w:val="009F5608"/>
    <w:rPr>
      <w:rFonts w:ascii="Courier New" w:hAnsi="Courier New" w:cs="Times New Roman"/>
      <w:noProof/>
      <w:color w:val="000080"/>
      <w:position w:val="0"/>
      <w:sz w:val="22"/>
    </w:rPr>
  </w:style>
  <w:style w:type="character" w:customStyle="1" w:styleId="LabelEmbedded">
    <w:name w:val="Label Embedded"/>
    <w:aliases w:val="le"/>
    <w:basedOn w:val="Policepardfaut"/>
    <w:uiPriority w:val="99"/>
    <w:rsid w:val="009F5608"/>
    <w:rPr>
      <w:rFonts w:ascii="Verdana" w:hAnsi="Verdana" w:cs="Times New Roman"/>
      <w:b/>
      <w:sz w:val="20"/>
    </w:rPr>
  </w:style>
  <w:style w:type="character" w:customStyle="1" w:styleId="LinkText">
    <w:name w:val="Link Text"/>
    <w:aliases w:val="lt"/>
    <w:basedOn w:val="Policepardfaut"/>
    <w:uiPriority w:val="99"/>
    <w:rsid w:val="009F5608"/>
    <w:rPr>
      <w:rFonts w:cs="Times New Roman"/>
      <w:color w:val="0000FF"/>
      <w:u w:val="double"/>
    </w:rPr>
  </w:style>
  <w:style w:type="character" w:customStyle="1" w:styleId="LinkID">
    <w:name w:val="Link ID"/>
    <w:aliases w:val="lid"/>
    <w:basedOn w:val="Policepardfaut"/>
    <w:uiPriority w:val="99"/>
    <w:rsid w:val="009F5608"/>
    <w:rPr>
      <w:rFonts w:cs="Times New Roman"/>
      <w:noProof/>
      <w:vanish/>
      <w:color w:val="FF0000"/>
      <w:lang w:val="en-US"/>
    </w:rPr>
  </w:style>
  <w:style w:type="paragraph" w:customStyle="1" w:styleId="CodeinList2">
    <w:name w:val="Code in List 2"/>
    <w:aliases w:val="c2"/>
    <w:basedOn w:val="Code"/>
    <w:uiPriority w:val="99"/>
    <w:rsid w:val="009F5608"/>
    <w:pPr>
      <w:ind w:left="720"/>
    </w:pPr>
  </w:style>
  <w:style w:type="character" w:customStyle="1" w:styleId="ConditionalMarker">
    <w:name w:val="Conditional Marker"/>
    <w:aliases w:val="cm"/>
    <w:basedOn w:val="Policepardfaut"/>
    <w:uiPriority w:val="99"/>
    <w:rsid w:val="009F5608"/>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9F5608"/>
    <w:pPr>
      <w:ind w:left="720"/>
    </w:pPr>
  </w:style>
  <w:style w:type="paragraph" w:customStyle="1" w:styleId="TableFootnoteinList2">
    <w:name w:val="Table Footnote in List 2"/>
    <w:aliases w:val="tf2"/>
    <w:basedOn w:val="TextinList2"/>
    <w:next w:val="TextinList2"/>
    <w:uiPriority w:val="99"/>
    <w:rsid w:val="009F5608"/>
    <w:pPr>
      <w:spacing w:before="40" w:after="80" w:line="220" w:lineRule="exact"/>
    </w:pPr>
    <w:rPr>
      <w:sz w:val="16"/>
    </w:rPr>
  </w:style>
  <w:style w:type="paragraph" w:customStyle="1" w:styleId="LabelinList1">
    <w:name w:val="Label in List 1"/>
    <w:aliases w:val="l1"/>
    <w:basedOn w:val="TextinList1"/>
    <w:next w:val="TextinList1"/>
    <w:uiPriority w:val="99"/>
    <w:rsid w:val="009F5608"/>
    <w:rPr>
      <w:b/>
    </w:rPr>
  </w:style>
  <w:style w:type="paragraph" w:customStyle="1" w:styleId="CodeinList1">
    <w:name w:val="Code in List 1"/>
    <w:aliases w:val="c1"/>
    <w:basedOn w:val="Code"/>
    <w:uiPriority w:val="99"/>
    <w:rsid w:val="009F5608"/>
    <w:pPr>
      <w:ind w:left="360"/>
    </w:pPr>
  </w:style>
  <w:style w:type="paragraph" w:customStyle="1" w:styleId="FigureinList1">
    <w:name w:val="Figure in List 1"/>
    <w:aliases w:val="fig1"/>
    <w:basedOn w:val="Figure"/>
    <w:next w:val="TextinList1"/>
    <w:uiPriority w:val="99"/>
    <w:rsid w:val="009F5608"/>
    <w:pPr>
      <w:ind w:left="360"/>
    </w:pPr>
  </w:style>
  <w:style w:type="paragraph" w:customStyle="1" w:styleId="TableFootnoteinList1">
    <w:name w:val="Table Footnote in List 1"/>
    <w:aliases w:val="tf1"/>
    <w:basedOn w:val="TextinList1"/>
    <w:next w:val="TextinList1"/>
    <w:uiPriority w:val="99"/>
    <w:rsid w:val="009F5608"/>
    <w:pPr>
      <w:spacing w:before="40" w:after="80" w:line="220" w:lineRule="exact"/>
    </w:pPr>
    <w:rPr>
      <w:sz w:val="16"/>
    </w:rPr>
  </w:style>
  <w:style w:type="paragraph" w:customStyle="1" w:styleId="AlertText">
    <w:name w:val="Alert Text"/>
    <w:aliases w:val="at,Alert text"/>
    <w:basedOn w:val="Normal"/>
    <w:link w:val="AlertTextChar"/>
    <w:uiPriority w:val="99"/>
    <w:rsid w:val="009F5608"/>
  </w:style>
  <w:style w:type="paragraph" w:customStyle="1" w:styleId="AlertTextinList1">
    <w:name w:val="Alert Text in List 1"/>
    <w:aliases w:val="at1"/>
    <w:basedOn w:val="TextinList1"/>
    <w:link w:val="AlertTextinList1Char"/>
    <w:uiPriority w:val="99"/>
    <w:rsid w:val="009F5608"/>
    <w:pPr>
      <w:ind w:left="720"/>
    </w:pPr>
  </w:style>
  <w:style w:type="paragraph" w:customStyle="1" w:styleId="AlertTextinList2">
    <w:name w:val="Alert Text in List 2"/>
    <w:aliases w:val="at2"/>
    <w:basedOn w:val="TextinList2"/>
    <w:uiPriority w:val="99"/>
    <w:rsid w:val="009F5608"/>
    <w:pPr>
      <w:ind w:left="1080"/>
    </w:pPr>
  </w:style>
  <w:style w:type="paragraph" w:customStyle="1" w:styleId="RevisionHistory">
    <w:name w:val="Revision History"/>
    <w:aliases w:val="rh"/>
    <w:basedOn w:val="Normal"/>
    <w:uiPriority w:val="99"/>
    <w:rsid w:val="009F5608"/>
    <w:pPr>
      <w:ind w:right="1440"/>
    </w:pPr>
    <w:rPr>
      <w:vanish/>
      <w:color w:val="800080"/>
    </w:rPr>
  </w:style>
  <w:style w:type="paragraph" w:customStyle="1" w:styleId="TextIndented">
    <w:name w:val="Text Indented"/>
    <w:aliases w:val="ti"/>
    <w:basedOn w:val="Normal"/>
    <w:uiPriority w:val="99"/>
    <w:rsid w:val="009F5608"/>
    <w:pPr>
      <w:ind w:left="360" w:right="360"/>
    </w:pPr>
  </w:style>
  <w:style w:type="paragraph" w:customStyle="1" w:styleId="DefinedTerm">
    <w:name w:val="Defined Term"/>
    <w:aliases w:val="dt"/>
    <w:basedOn w:val="Normal"/>
    <w:next w:val="Definition"/>
    <w:uiPriority w:val="99"/>
    <w:rsid w:val="009F5608"/>
    <w:pPr>
      <w:spacing w:after="0"/>
    </w:pPr>
  </w:style>
  <w:style w:type="paragraph" w:customStyle="1" w:styleId="Definition">
    <w:name w:val="Definition"/>
    <w:aliases w:val="d"/>
    <w:basedOn w:val="Normal"/>
    <w:next w:val="DefinedTerm"/>
    <w:uiPriority w:val="99"/>
    <w:rsid w:val="009F5608"/>
    <w:pPr>
      <w:spacing w:before="0"/>
      <w:ind w:left="360"/>
    </w:pPr>
  </w:style>
  <w:style w:type="paragraph" w:customStyle="1" w:styleId="NumberedList1">
    <w:name w:val="Numbered List 1"/>
    <w:aliases w:val="nl1,Numbered list"/>
    <w:basedOn w:val="Normal"/>
    <w:uiPriority w:val="99"/>
    <w:rsid w:val="009F5608"/>
    <w:pPr>
      <w:autoSpaceDE w:val="0"/>
      <w:autoSpaceDN w:val="0"/>
      <w:adjustRightInd w:val="0"/>
      <w:spacing w:before="0" w:after="0" w:line="360" w:lineRule="auto"/>
      <w:ind w:left="720" w:hanging="360"/>
    </w:pPr>
    <w:rPr>
      <w:rFonts w:eastAsia="Calibri" w:cs="Calibri"/>
      <w:szCs w:val="24"/>
    </w:rPr>
  </w:style>
  <w:style w:type="paragraph" w:customStyle="1" w:styleId="LabelforProcedures">
    <w:name w:val="Label for Procedures"/>
    <w:aliases w:val="lp"/>
    <w:basedOn w:val="Label"/>
    <w:next w:val="NumberedList1"/>
    <w:uiPriority w:val="99"/>
    <w:rsid w:val="009F5608"/>
    <w:rPr>
      <w:color w:val="000080"/>
    </w:rPr>
  </w:style>
  <w:style w:type="paragraph" w:styleId="Index1">
    <w:name w:val="index 1"/>
    <w:aliases w:val="idx1"/>
    <w:basedOn w:val="Normal"/>
    <w:uiPriority w:val="99"/>
    <w:semiHidden/>
    <w:rsid w:val="009F5608"/>
    <w:pPr>
      <w:spacing w:line="220" w:lineRule="exact"/>
      <w:ind w:left="180" w:hanging="180"/>
    </w:pPr>
    <w:rPr>
      <w:color w:val="808000"/>
      <w:sz w:val="16"/>
    </w:rPr>
  </w:style>
  <w:style w:type="paragraph" w:styleId="Titreindex">
    <w:name w:val="index heading"/>
    <w:aliases w:val="ih"/>
    <w:basedOn w:val="Titre1"/>
    <w:next w:val="Index1"/>
    <w:uiPriority w:val="99"/>
    <w:semiHidden/>
    <w:rsid w:val="009F5608"/>
    <w:pPr>
      <w:spacing w:line="300" w:lineRule="exact"/>
      <w:outlineLvl w:val="7"/>
    </w:pPr>
    <w:rPr>
      <w:color w:val="808000"/>
      <w:sz w:val="26"/>
    </w:rPr>
  </w:style>
  <w:style w:type="paragraph" w:customStyle="1" w:styleId="PrintDivisionTitle">
    <w:name w:val="Print Division Title"/>
    <w:aliases w:val="pdt"/>
    <w:basedOn w:val="Titre1"/>
    <w:uiPriority w:val="99"/>
    <w:rsid w:val="009F5608"/>
    <w:pPr>
      <w:spacing w:after="180" w:line="440" w:lineRule="exact"/>
      <w:jc w:val="right"/>
    </w:pPr>
    <w:rPr>
      <w:color w:val="808000"/>
      <w:sz w:val="40"/>
    </w:rPr>
  </w:style>
  <w:style w:type="paragraph" w:customStyle="1" w:styleId="PrintMSCorp">
    <w:name w:val="Print MS Corp"/>
    <w:aliases w:val="pms"/>
    <w:next w:val="Normal"/>
    <w:uiPriority w:val="99"/>
    <w:rsid w:val="009F5608"/>
    <w:pPr>
      <w:spacing w:before="180" w:after="60" w:line="300" w:lineRule="exact"/>
      <w:jc w:val="right"/>
    </w:pPr>
    <w:rPr>
      <w:rFonts w:ascii="Microsoft Logo 95" w:eastAsia="Times New Roman" w:hAnsi="Microsoft Logo 95"/>
      <w:noProof/>
      <w:color w:val="808000"/>
      <w:sz w:val="26"/>
      <w:szCs w:val="24"/>
      <w:lang w:val="en-US" w:eastAsia="en-US"/>
    </w:rPr>
  </w:style>
  <w:style w:type="paragraph" w:styleId="TM4">
    <w:name w:val="toc 4"/>
    <w:aliases w:val="toc4"/>
    <w:basedOn w:val="TM2"/>
    <w:uiPriority w:val="99"/>
    <w:rsid w:val="009F5608"/>
    <w:pPr>
      <w:ind w:left="1080"/>
    </w:pPr>
  </w:style>
  <w:style w:type="paragraph" w:styleId="Index2">
    <w:name w:val="index 2"/>
    <w:aliases w:val="idx2"/>
    <w:basedOn w:val="Index1"/>
    <w:uiPriority w:val="99"/>
    <w:semiHidden/>
    <w:rsid w:val="009F5608"/>
    <w:pPr>
      <w:ind w:left="540"/>
    </w:pPr>
  </w:style>
  <w:style w:type="paragraph" w:styleId="Index3">
    <w:name w:val="index 3"/>
    <w:aliases w:val="idx3"/>
    <w:basedOn w:val="Index1"/>
    <w:uiPriority w:val="99"/>
    <w:semiHidden/>
    <w:rsid w:val="009F5608"/>
    <w:pPr>
      <w:ind w:left="900"/>
    </w:pPr>
  </w:style>
  <w:style w:type="character" w:customStyle="1" w:styleId="Bold">
    <w:name w:val="Bold"/>
    <w:aliases w:val="b"/>
    <w:basedOn w:val="Policepardfaut"/>
    <w:uiPriority w:val="99"/>
    <w:rsid w:val="009F5608"/>
    <w:rPr>
      <w:rFonts w:cs="Times New Roman"/>
      <w:b/>
      <w:color w:val="FF00FF"/>
    </w:rPr>
  </w:style>
  <w:style w:type="character" w:customStyle="1" w:styleId="MultilanguageMarkerAuto">
    <w:name w:val="Multilanguage Marker Auto"/>
    <w:aliases w:val="mma"/>
    <w:basedOn w:val="Policepardfaut"/>
    <w:uiPriority w:val="99"/>
    <w:rsid w:val="009F5608"/>
    <w:rPr>
      <w:rFonts w:ascii="Verdana" w:hAnsi="Verdana" w:cs="Times New Roman"/>
      <w:noProof/>
      <w:color w:val="808080"/>
      <w:sz w:val="16"/>
      <w:lang w:val="en-US"/>
    </w:rPr>
  </w:style>
  <w:style w:type="character" w:customStyle="1" w:styleId="BoldItalic">
    <w:name w:val="Bold Italic"/>
    <w:aliases w:val="bi"/>
    <w:basedOn w:val="Policepardfaut"/>
    <w:uiPriority w:val="99"/>
    <w:rsid w:val="009F5608"/>
    <w:rPr>
      <w:rFonts w:cs="Times New Roman"/>
      <w:b/>
      <w:i/>
      <w:color w:val="FF00FF"/>
    </w:rPr>
  </w:style>
  <w:style w:type="paragraph" w:customStyle="1" w:styleId="MultilanguageMarkerExplicitBegin">
    <w:name w:val="Multilanguage Marker Explicit Begin"/>
    <w:aliases w:val="mmeb"/>
    <w:basedOn w:val="Normal"/>
    <w:next w:val="Normal"/>
    <w:uiPriority w:val="99"/>
    <w:rsid w:val="009F5608"/>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9F5608"/>
    <w:rPr>
      <w:szCs w:val="16"/>
    </w:rPr>
  </w:style>
  <w:style w:type="character" w:customStyle="1" w:styleId="CodeFeaturedElement">
    <w:name w:val="Code Featured Element"/>
    <w:aliases w:val="cfe"/>
    <w:basedOn w:val="Policepardfaut"/>
    <w:uiPriority w:val="99"/>
    <w:rsid w:val="009F5608"/>
    <w:rPr>
      <w:rFonts w:ascii="Courier New" w:hAnsi="Courier New" w:cs="Courier New"/>
      <w:b/>
      <w:bCs/>
      <w:noProof/>
      <w:color w:val="000080"/>
      <w:sz w:val="20"/>
      <w:szCs w:val="20"/>
    </w:rPr>
  </w:style>
  <w:style w:type="character" w:styleId="Marquedecommentaire">
    <w:name w:val="annotation reference"/>
    <w:aliases w:val="cr,Used by Word to flag author queries"/>
    <w:basedOn w:val="Policepardfaut"/>
    <w:uiPriority w:val="99"/>
    <w:semiHidden/>
    <w:rsid w:val="009F5608"/>
    <w:rPr>
      <w:rFonts w:cs="Times New Roman"/>
      <w:sz w:val="16"/>
      <w:szCs w:val="16"/>
    </w:rPr>
  </w:style>
  <w:style w:type="paragraph" w:styleId="Commentaire">
    <w:name w:val="annotation text"/>
    <w:aliases w:val="ct,Used by Word for text of author queries"/>
    <w:basedOn w:val="Normal"/>
    <w:link w:val="CommentaireCar"/>
    <w:uiPriority w:val="99"/>
    <w:rsid w:val="009F5608"/>
  </w:style>
  <w:style w:type="character" w:customStyle="1" w:styleId="CommentaireCar">
    <w:name w:val="Commentaire Car"/>
    <w:aliases w:val="ct Car,Used by Word for text of author queries Car"/>
    <w:basedOn w:val="Policepardfaut"/>
    <w:link w:val="Commentaire"/>
    <w:uiPriority w:val="99"/>
    <w:locked/>
    <w:rsid w:val="009F5608"/>
    <w:rPr>
      <w:rFonts w:ascii="Verdana" w:hAnsi="Verdana" w:cs="Verdana"/>
      <w:sz w:val="22"/>
      <w:szCs w:val="22"/>
    </w:rPr>
  </w:style>
  <w:style w:type="character" w:customStyle="1" w:styleId="Italic">
    <w:name w:val="Italic"/>
    <w:aliases w:val="i"/>
    <w:basedOn w:val="Policepardfaut"/>
    <w:uiPriority w:val="99"/>
    <w:rsid w:val="009F5608"/>
    <w:rPr>
      <w:rFonts w:cs="Times New Roman"/>
      <w:i/>
      <w:color w:val="FF00FF"/>
    </w:rPr>
  </w:style>
  <w:style w:type="paragraph" w:customStyle="1" w:styleId="PrintDivisionNumber">
    <w:name w:val="Print Division Number"/>
    <w:aliases w:val="pdn"/>
    <w:basedOn w:val="PrintDivisionTitle"/>
    <w:next w:val="PrintDivisionTitle"/>
    <w:uiPriority w:val="99"/>
    <w:rsid w:val="009F5608"/>
    <w:pPr>
      <w:spacing w:after="0" w:line="260" w:lineRule="exact"/>
      <w:ind w:right="-120"/>
    </w:pPr>
    <w:rPr>
      <w:b w:val="0"/>
      <w:caps/>
      <w:spacing w:val="120"/>
      <w:sz w:val="20"/>
    </w:rPr>
  </w:style>
  <w:style w:type="character" w:customStyle="1" w:styleId="Strikethrough">
    <w:name w:val="Strikethrough"/>
    <w:aliases w:val="strike"/>
    <w:basedOn w:val="Policepardfaut"/>
    <w:uiPriority w:val="99"/>
    <w:rsid w:val="009F5608"/>
    <w:rPr>
      <w:rFonts w:cs="Times New Roman"/>
      <w:strike/>
    </w:rPr>
  </w:style>
  <w:style w:type="character" w:customStyle="1" w:styleId="Subscript">
    <w:name w:val="Subscript"/>
    <w:aliases w:val="sub"/>
    <w:basedOn w:val="Policepardfaut"/>
    <w:uiPriority w:val="99"/>
    <w:rsid w:val="009F5608"/>
    <w:rPr>
      <w:rFonts w:cs="Times New Roman"/>
      <w:vertAlign w:val="subscript"/>
    </w:rPr>
  </w:style>
  <w:style w:type="character" w:customStyle="1" w:styleId="Superscript">
    <w:name w:val="Superscript"/>
    <w:aliases w:val="sup"/>
    <w:basedOn w:val="Policepardfaut"/>
    <w:uiPriority w:val="99"/>
    <w:rsid w:val="009F5608"/>
    <w:rPr>
      <w:rFonts w:cs="Times New Roman"/>
      <w:vertAlign w:val="superscript"/>
    </w:rPr>
  </w:style>
  <w:style w:type="paragraph" w:customStyle="1" w:styleId="FigureImageMapPlaceholder">
    <w:name w:val="Figure Image Map Placeholder"/>
    <w:aliases w:val="fimp"/>
    <w:basedOn w:val="Figure"/>
    <w:uiPriority w:val="99"/>
    <w:rsid w:val="009F5608"/>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9F5608"/>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Policepardfaut"/>
    <w:uiPriority w:val="99"/>
    <w:rsid w:val="009F5608"/>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9F5608"/>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Grilledutableau">
    <w:name w:val="Table Grid"/>
    <w:basedOn w:val="TableauNormal"/>
    <w:uiPriority w:val="99"/>
    <w:rsid w:val="009F5608"/>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9F5608"/>
    <w:rPr>
      <w:rFonts w:ascii="Verdana" w:eastAsia="Times New Roman" w:hAnsi="Verdana"/>
      <w:sz w:val="24"/>
      <w:szCs w:val="24"/>
      <w:lang w:val="en-US"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9F5608"/>
    <w:rPr>
      <w:noProof/>
      <w:lang w:val="en-US"/>
    </w:rPr>
  </w:style>
  <w:style w:type="table" w:customStyle="1" w:styleId="DefinitionTable">
    <w:name w:val="Definition Table"/>
    <w:basedOn w:val="TablewithHeader"/>
    <w:uiPriority w:val="99"/>
    <w:rsid w:val="009F5608"/>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Objetducommentaire">
    <w:name w:val="annotation subject"/>
    <w:basedOn w:val="Commentaire"/>
    <w:next w:val="Commentaire"/>
    <w:link w:val="ObjetducommentaireCar"/>
    <w:uiPriority w:val="99"/>
    <w:semiHidden/>
    <w:rsid w:val="009F5608"/>
    <w:rPr>
      <w:b/>
      <w:bCs/>
    </w:rPr>
  </w:style>
  <w:style w:type="character" w:customStyle="1" w:styleId="ObjetducommentaireCar">
    <w:name w:val="Objet du commentaire Car"/>
    <w:basedOn w:val="CommentaireCar"/>
    <w:link w:val="Objetducommentaire"/>
    <w:uiPriority w:val="99"/>
    <w:semiHidden/>
    <w:locked/>
    <w:rsid w:val="009F5608"/>
    <w:rPr>
      <w:b/>
      <w:bCs/>
    </w:rPr>
  </w:style>
  <w:style w:type="paragraph" w:styleId="Textedebulles">
    <w:name w:val="Balloon Text"/>
    <w:basedOn w:val="Normal"/>
    <w:link w:val="TextedebullesCar"/>
    <w:uiPriority w:val="99"/>
    <w:semiHidden/>
    <w:rsid w:val="009F560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F5608"/>
    <w:rPr>
      <w:rFonts w:ascii="Tahoma" w:hAnsi="Tahoma" w:cs="Tahoma"/>
      <w:sz w:val="16"/>
      <w:szCs w:val="16"/>
    </w:rPr>
  </w:style>
  <w:style w:type="character" w:customStyle="1" w:styleId="UI">
    <w:name w:val="UI"/>
    <w:aliases w:val="ui"/>
    <w:basedOn w:val="Bold"/>
    <w:uiPriority w:val="99"/>
    <w:rsid w:val="009F5608"/>
    <w:rPr>
      <w:color w:val="808080"/>
    </w:rPr>
  </w:style>
  <w:style w:type="paragraph" w:styleId="Explorateurdedocuments">
    <w:name w:val="Document Map"/>
    <w:basedOn w:val="Normal"/>
    <w:link w:val="ExplorateurdedocumentsCar"/>
    <w:uiPriority w:val="99"/>
    <w:semiHidden/>
    <w:rsid w:val="009F5608"/>
    <w:pPr>
      <w:shd w:val="clear" w:color="auto" w:fill="FFFF0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9F5608"/>
    <w:rPr>
      <w:rFonts w:ascii="Tahoma" w:hAnsi="Tahoma" w:cs="Tahoma"/>
      <w:sz w:val="22"/>
      <w:szCs w:val="22"/>
      <w:shd w:val="clear" w:color="auto" w:fill="FFFF00"/>
    </w:rPr>
  </w:style>
  <w:style w:type="character" w:customStyle="1" w:styleId="ParameterReference">
    <w:name w:val="Parameter Reference"/>
    <w:aliases w:val="pr"/>
    <w:basedOn w:val="Policepardfaut"/>
    <w:uiPriority w:val="99"/>
    <w:rsid w:val="009F5608"/>
    <w:rPr>
      <w:rFonts w:cs="Times New Roman"/>
      <w:i/>
      <w:noProof/>
      <w:color w:val="auto"/>
      <w:lang w:val="en-US"/>
    </w:rPr>
  </w:style>
  <w:style w:type="character" w:customStyle="1" w:styleId="LanguageKeyword">
    <w:name w:val="Language Keyword"/>
    <w:aliases w:val="lk"/>
    <w:basedOn w:val="UI"/>
    <w:uiPriority w:val="99"/>
    <w:rsid w:val="009F5608"/>
    <w:rPr>
      <w:noProof/>
      <w:color w:val="595959"/>
      <w:lang w:val="en-US"/>
    </w:rPr>
  </w:style>
  <w:style w:type="character" w:customStyle="1" w:styleId="Token">
    <w:name w:val="Token"/>
    <w:aliases w:val="tok"/>
    <w:basedOn w:val="CodeEmbedded"/>
    <w:uiPriority w:val="99"/>
    <w:rsid w:val="009F5608"/>
    <w:rPr>
      <w:i/>
    </w:rPr>
  </w:style>
  <w:style w:type="character" w:customStyle="1" w:styleId="CodeEntityReferenceQualified">
    <w:name w:val="Code Entity Reference Qualified"/>
    <w:aliases w:val="cerq"/>
    <w:basedOn w:val="CodeEntityReference"/>
    <w:uiPriority w:val="99"/>
    <w:rsid w:val="009F5608"/>
    <w:rPr>
      <w:u w:val="dottedHeavy"/>
    </w:rPr>
  </w:style>
  <w:style w:type="paragraph" w:customStyle="1" w:styleId="CodeReference">
    <w:name w:val="Code Reference"/>
    <w:aliases w:val="cref"/>
    <w:basedOn w:val="Code"/>
    <w:next w:val="Normal"/>
    <w:uiPriority w:val="99"/>
    <w:rsid w:val="009F5608"/>
    <w:rPr>
      <w:u w:val="double"/>
    </w:rPr>
  </w:style>
  <w:style w:type="character" w:customStyle="1" w:styleId="LegacyLinkText">
    <w:name w:val="Legacy Link Text"/>
    <w:aliases w:val="llt"/>
    <w:basedOn w:val="LinkText"/>
    <w:uiPriority w:val="99"/>
    <w:rsid w:val="009F5608"/>
    <w:rPr>
      <w:i/>
    </w:rPr>
  </w:style>
  <w:style w:type="table" w:customStyle="1" w:styleId="Procedure">
    <w:name w:val="Procedure"/>
    <w:aliases w:val="p"/>
    <w:basedOn w:val="TablewithHeader"/>
    <w:uiPriority w:val="99"/>
    <w:rsid w:val="009F5608"/>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character" w:customStyle="1" w:styleId="Underline">
    <w:name w:val="Underline"/>
    <w:aliases w:val="u"/>
    <w:basedOn w:val="Policepardfaut"/>
    <w:uiPriority w:val="99"/>
    <w:rsid w:val="009F5608"/>
    <w:rPr>
      <w:rFonts w:cs="Times New Roman"/>
      <w:color w:val="FF00FF"/>
      <w:u w:val="single"/>
    </w:rPr>
  </w:style>
  <w:style w:type="paragraph" w:customStyle="1" w:styleId="CodeReferenceinList1">
    <w:name w:val="Code Reference in List 1"/>
    <w:aliases w:val="cref1"/>
    <w:basedOn w:val="CodeReference"/>
    <w:uiPriority w:val="99"/>
    <w:rsid w:val="009F5608"/>
    <w:pPr>
      <w:ind w:left="360"/>
    </w:pPr>
  </w:style>
  <w:style w:type="paragraph" w:customStyle="1" w:styleId="CodeReferenceinList2">
    <w:name w:val="Code Reference in List 2"/>
    <w:aliases w:val="cref2"/>
    <w:basedOn w:val="CodeReferenceinList1"/>
    <w:uiPriority w:val="99"/>
    <w:rsid w:val="009F5608"/>
    <w:pPr>
      <w:ind w:left="720"/>
    </w:pPr>
  </w:style>
  <w:style w:type="table" w:customStyle="1" w:styleId="DefinitionTableinList1">
    <w:name w:val="Definition Table in List 1"/>
    <w:aliases w:val="dt1"/>
    <w:uiPriority w:val="99"/>
    <w:rsid w:val="009F5608"/>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9F5608"/>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9F5608"/>
    <w:pPr>
      <w:ind w:left="360"/>
    </w:pPr>
  </w:style>
  <w:style w:type="paragraph" w:customStyle="1" w:styleId="TableSpacinginList2">
    <w:name w:val="Table Spacing in List 2"/>
    <w:aliases w:val="ts2"/>
    <w:basedOn w:val="TableSpacinginList1"/>
    <w:next w:val="TextinList2"/>
    <w:uiPriority w:val="99"/>
    <w:rsid w:val="009F5608"/>
    <w:pPr>
      <w:ind w:left="720"/>
    </w:pPr>
  </w:style>
  <w:style w:type="table" w:customStyle="1" w:styleId="ProcedureinList1">
    <w:name w:val="Procedure in List 1"/>
    <w:aliases w:val="p1"/>
    <w:basedOn w:val="Procedure"/>
    <w:uiPriority w:val="99"/>
    <w:rsid w:val="009F5608"/>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9F5608"/>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9F5608"/>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9F5608"/>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9F5608"/>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9F5608"/>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Policepardfaut"/>
    <w:uiPriority w:val="99"/>
    <w:rsid w:val="009F5608"/>
    <w:rPr>
      <w:rFonts w:ascii="Verdana" w:hAnsi="Verdana" w:cs="Times New Roman"/>
      <w:color w:val="FF6600"/>
    </w:rPr>
  </w:style>
  <w:style w:type="paragraph" w:customStyle="1" w:styleId="ConditionalBlock">
    <w:name w:val="Conditional Block"/>
    <w:aliases w:val="cb"/>
    <w:basedOn w:val="Normal"/>
    <w:next w:val="Normal"/>
    <w:uiPriority w:val="99"/>
    <w:rsid w:val="009F5608"/>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9F5608"/>
    <w:pPr>
      <w:ind w:left="360"/>
    </w:pPr>
  </w:style>
  <w:style w:type="paragraph" w:customStyle="1" w:styleId="ConditionalBlockinList2">
    <w:name w:val="Conditional Block in List 2"/>
    <w:aliases w:val="cb2"/>
    <w:basedOn w:val="ConditionalBlock"/>
    <w:next w:val="TextinList2"/>
    <w:uiPriority w:val="99"/>
    <w:rsid w:val="009F5608"/>
    <w:pPr>
      <w:ind w:left="720"/>
    </w:pPr>
  </w:style>
  <w:style w:type="paragraph" w:styleId="Normalcentr">
    <w:name w:val="Block Text"/>
    <w:basedOn w:val="Normal"/>
    <w:uiPriority w:val="99"/>
    <w:semiHidden/>
    <w:rsid w:val="009F5608"/>
    <w:pPr>
      <w:spacing w:after="120"/>
      <w:ind w:left="1440" w:right="1440"/>
    </w:pPr>
  </w:style>
  <w:style w:type="paragraph" w:styleId="Corpsdetexte">
    <w:name w:val="Body Text"/>
    <w:basedOn w:val="Normal"/>
    <w:link w:val="CorpsdetexteCar"/>
    <w:uiPriority w:val="99"/>
    <w:semiHidden/>
    <w:rsid w:val="009F5608"/>
    <w:pPr>
      <w:spacing w:after="120"/>
    </w:pPr>
  </w:style>
  <w:style w:type="character" w:customStyle="1" w:styleId="CorpsdetexteCar">
    <w:name w:val="Corps de texte Car"/>
    <w:basedOn w:val="Policepardfaut"/>
    <w:link w:val="Corpsdetexte"/>
    <w:uiPriority w:val="99"/>
    <w:semiHidden/>
    <w:locked/>
    <w:rsid w:val="009F5608"/>
    <w:rPr>
      <w:rFonts w:ascii="Verdana" w:hAnsi="Verdana" w:cs="Verdana"/>
      <w:sz w:val="22"/>
      <w:szCs w:val="22"/>
    </w:rPr>
  </w:style>
  <w:style w:type="paragraph" w:styleId="Corpsdetexte2">
    <w:name w:val="Body Text 2"/>
    <w:basedOn w:val="Normal"/>
    <w:link w:val="Corpsdetexte2Car"/>
    <w:uiPriority w:val="99"/>
    <w:semiHidden/>
    <w:rsid w:val="009F5608"/>
    <w:pPr>
      <w:spacing w:after="120" w:line="480" w:lineRule="auto"/>
    </w:pPr>
  </w:style>
  <w:style w:type="character" w:customStyle="1" w:styleId="Corpsdetexte2Car">
    <w:name w:val="Corps de texte 2 Car"/>
    <w:basedOn w:val="Policepardfaut"/>
    <w:link w:val="Corpsdetexte2"/>
    <w:uiPriority w:val="99"/>
    <w:semiHidden/>
    <w:locked/>
    <w:rsid w:val="009F5608"/>
    <w:rPr>
      <w:rFonts w:ascii="Verdana" w:hAnsi="Verdana" w:cs="Verdana"/>
      <w:sz w:val="22"/>
      <w:szCs w:val="22"/>
    </w:rPr>
  </w:style>
  <w:style w:type="paragraph" w:styleId="Corpsdetexte3">
    <w:name w:val="Body Text 3"/>
    <w:basedOn w:val="Normal"/>
    <w:link w:val="Corpsdetexte3Car"/>
    <w:uiPriority w:val="99"/>
    <w:semiHidden/>
    <w:rsid w:val="009F5608"/>
    <w:pPr>
      <w:spacing w:after="120"/>
    </w:pPr>
    <w:rPr>
      <w:sz w:val="16"/>
      <w:szCs w:val="16"/>
    </w:rPr>
  </w:style>
  <w:style w:type="character" w:customStyle="1" w:styleId="Corpsdetexte3Car">
    <w:name w:val="Corps de texte 3 Car"/>
    <w:basedOn w:val="Policepardfaut"/>
    <w:link w:val="Corpsdetexte3"/>
    <w:uiPriority w:val="99"/>
    <w:semiHidden/>
    <w:locked/>
    <w:rsid w:val="009F5608"/>
    <w:rPr>
      <w:rFonts w:ascii="Verdana" w:hAnsi="Verdana" w:cs="Verdana"/>
      <w:sz w:val="16"/>
      <w:szCs w:val="16"/>
    </w:rPr>
  </w:style>
  <w:style w:type="paragraph" w:styleId="Retrait1religne">
    <w:name w:val="Body Text First Indent"/>
    <w:basedOn w:val="Corpsdetexte"/>
    <w:link w:val="Retrait1religneCar"/>
    <w:uiPriority w:val="99"/>
    <w:semiHidden/>
    <w:rsid w:val="009F5608"/>
    <w:pPr>
      <w:ind w:firstLine="210"/>
    </w:pPr>
  </w:style>
  <w:style w:type="character" w:customStyle="1" w:styleId="Retrait1religneCar">
    <w:name w:val="Retrait 1re ligne Car"/>
    <w:basedOn w:val="CorpsdetexteCar"/>
    <w:link w:val="Retrait1religne"/>
    <w:uiPriority w:val="99"/>
    <w:semiHidden/>
    <w:locked/>
    <w:rsid w:val="009F5608"/>
  </w:style>
  <w:style w:type="paragraph" w:styleId="Retraitcorpsdetexte">
    <w:name w:val="Body Text Indent"/>
    <w:basedOn w:val="Normal"/>
    <w:link w:val="RetraitcorpsdetexteCar"/>
    <w:uiPriority w:val="99"/>
    <w:semiHidden/>
    <w:rsid w:val="009F5608"/>
    <w:pPr>
      <w:spacing w:after="120"/>
      <w:ind w:left="360"/>
    </w:pPr>
  </w:style>
  <w:style w:type="character" w:customStyle="1" w:styleId="RetraitcorpsdetexteCar">
    <w:name w:val="Retrait corps de texte Car"/>
    <w:basedOn w:val="Policepardfaut"/>
    <w:link w:val="Retraitcorpsdetexte"/>
    <w:uiPriority w:val="99"/>
    <w:semiHidden/>
    <w:locked/>
    <w:rsid w:val="009F5608"/>
    <w:rPr>
      <w:rFonts w:ascii="Verdana" w:hAnsi="Verdana" w:cs="Verdana"/>
      <w:sz w:val="22"/>
      <w:szCs w:val="22"/>
    </w:rPr>
  </w:style>
  <w:style w:type="paragraph" w:styleId="Retraitcorpset1relig">
    <w:name w:val="Body Text First Indent 2"/>
    <w:basedOn w:val="Retraitcorpsdetexte"/>
    <w:link w:val="Retraitcorpset1religCar"/>
    <w:uiPriority w:val="99"/>
    <w:semiHidden/>
    <w:rsid w:val="009F5608"/>
    <w:pPr>
      <w:ind w:firstLine="210"/>
    </w:pPr>
  </w:style>
  <w:style w:type="character" w:customStyle="1" w:styleId="Retraitcorpset1religCar">
    <w:name w:val="Retrait corps et 1re lig. Car"/>
    <w:basedOn w:val="RetraitcorpsdetexteCar"/>
    <w:link w:val="Retraitcorpset1relig"/>
    <w:uiPriority w:val="99"/>
    <w:semiHidden/>
    <w:locked/>
    <w:rsid w:val="009F5608"/>
  </w:style>
  <w:style w:type="paragraph" w:styleId="Retraitcorpsdetexte2">
    <w:name w:val="Body Text Indent 2"/>
    <w:basedOn w:val="Normal"/>
    <w:link w:val="Retraitcorpsdetexte2Car"/>
    <w:uiPriority w:val="99"/>
    <w:semiHidden/>
    <w:rsid w:val="009F5608"/>
    <w:pPr>
      <w:spacing w:after="120" w:line="480" w:lineRule="auto"/>
      <w:ind w:left="360"/>
    </w:pPr>
  </w:style>
  <w:style w:type="character" w:customStyle="1" w:styleId="Retraitcorpsdetexte2Car">
    <w:name w:val="Retrait corps de texte 2 Car"/>
    <w:basedOn w:val="Policepardfaut"/>
    <w:link w:val="Retraitcorpsdetexte2"/>
    <w:uiPriority w:val="99"/>
    <w:semiHidden/>
    <w:locked/>
    <w:rsid w:val="009F5608"/>
    <w:rPr>
      <w:rFonts w:ascii="Verdana" w:hAnsi="Verdana" w:cs="Verdana"/>
      <w:sz w:val="22"/>
      <w:szCs w:val="22"/>
    </w:rPr>
  </w:style>
  <w:style w:type="paragraph" w:styleId="Retraitcorpsdetexte3">
    <w:name w:val="Body Text Indent 3"/>
    <w:basedOn w:val="Normal"/>
    <w:link w:val="Retraitcorpsdetexte3Car"/>
    <w:uiPriority w:val="99"/>
    <w:semiHidden/>
    <w:rsid w:val="009F5608"/>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locked/>
    <w:rsid w:val="009F5608"/>
    <w:rPr>
      <w:rFonts w:ascii="Verdana" w:hAnsi="Verdana" w:cs="Verdana"/>
      <w:sz w:val="16"/>
      <w:szCs w:val="16"/>
    </w:rPr>
  </w:style>
  <w:style w:type="paragraph" w:styleId="Formuledepolitesse">
    <w:name w:val="Closing"/>
    <w:basedOn w:val="Normal"/>
    <w:link w:val="FormuledepolitesseCar"/>
    <w:uiPriority w:val="99"/>
    <w:semiHidden/>
    <w:rsid w:val="009F5608"/>
    <w:pPr>
      <w:ind w:left="4320"/>
    </w:pPr>
  </w:style>
  <w:style w:type="character" w:customStyle="1" w:styleId="FormuledepolitesseCar">
    <w:name w:val="Formule de politesse Car"/>
    <w:basedOn w:val="Policepardfaut"/>
    <w:link w:val="Formuledepolitesse"/>
    <w:uiPriority w:val="99"/>
    <w:semiHidden/>
    <w:locked/>
    <w:rsid w:val="009F5608"/>
    <w:rPr>
      <w:rFonts w:ascii="Verdana" w:hAnsi="Verdana" w:cs="Verdana"/>
      <w:sz w:val="22"/>
      <w:szCs w:val="22"/>
    </w:rPr>
  </w:style>
  <w:style w:type="paragraph" w:styleId="Date">
    <w:name w:val="Date"/>
    <w:basedOn w:val="Normal"/>
    <w:next w:val="Normal"/>
    <w:link w:val="DateCar"/>
    <w:uiPriority w:val="99"/>
    <w:semiHidden/>
    <w:rsid w:val="009F5608"/>
  </w:style>
  <w:style w:type="character" w:customStyle="1" w:styleId="DateCar">
    <w:name w:val="Date Car"/>
    <w:basedOn w:val="Policepardfaut"/>
    <w:link w:val="Date"/>
    <w:uiPriority w:val="99"/>
    <w:semiHidden/>
    <w:locked/>
    <w:rsid w:val="009F5608"/>
    <w:rPr>
      <w:rFonts w:ascii="Verdana" w:hAnsi="Verdana" w:cs="Verdana"/>
      <w:sz w:val="22"/>
      <w:szCs w:val="22"/>
    </w:rPr>
  </w:style>
  <w:style w:type="paragraph" w:styleId="Signaturelectronique">
    <w:name w:val="E-mail Signature"/>
    <w:basedOn w:val="Normal"/>
    <w:link w:val="SignaturelectroniqueCar"/>
    <w:uiPriority w:val="99"/>
    <w:semiHidden/>
    <w:rsid w:val="009F5608"/>
  </w:style>
  <w:style w:type="character" w:customStyle="1" w:styleId="SignaturelectroniqueCar">
    <w:name w:val="Signature électronique Car"/>
    <w:basedOn w:val="Policepardfaut"/>
    <w:link w:val="Signaturelectronique"/>
    <w:uiPriority w:val="99"/>
    <w:semiHidden/>
    <w:locked/>
    <w:rsid w:val="009F5608"/>
    <w:rPr>
      <w:rFonts w:ascii="Verdana" w:hAnsi="Verdana" w:cs="Verdana"/>
      <w:sz w:val="22"/>
      <w:szCs w:val="22"/>
    </w:rPr>
  </w:style>
  <w:style w:type="character" w:styleId="Accentuation">
    <w:name w:val="Emphasis"/>
    <w:basedOn w:val="Policepardfaut"/>
    <w:uiPriority w:val="99"/>
    <w:qFormat/>
    <w:rsid w:val="009F5608"/>
    <w:rPr>
      <w:rFonts w:cs="Times New Roman"/>
      <w:i/>
      <w:iCs/>
    </w:rPr>
  </w:style>
  <w:style w:type="paragraph" w:styleId="Adressedestinataire">
    <w:name w:val="envelope address"/>
    <w:basedOn w:val="Normal"/>
    <w:uiPriority w:val="99"/>
    <w:semiHidden/>
    <w:rsid w:val="009F5608"/>
    <w:pPr>
      <w:framePr w:w="7920" w:h="1980" w:hRule="exact" w:hSpace="180" w:wrap="auto" w:hAnchor="page" w:xAlign="center" w:yAlign="bottom"/>
      <w:ind w:left="2880"/>
    </w:pPr>
    <w:rPr>
      <w:rFonts w:ascii="Arial" w:hAnsi="Arial"/>
      <w:sz w:val="24"/>
      <w:szCs w:val="24"/>
    </w:rPr>
  </w:style>
  <w:style w:type="paragraph" w:styleId="Adresseexpditeur">
    <w:name w:val="envelope return"/>
    <w:basedOn w:val="Normal"/>
    <w:uiPriority w:val="99"/>
    <w:semiHidden/>
    <w:rsid w:val="009F5608"/>
    <w:rPr>
      <w:rFonts w:ascii="Arial" w:hAnsi="Arial"/>
    </w:rPr>
  </w:style>
  <w:style w:type="character" w:styleId="Lienhypertextesuivivisit">
    <w:name w:val="FollowedHyperlink"/>
    <w:basedOn w:val="Policepardfaut"/>
    <w:uiPriority w:val="99"/>
    <w:semiHidden/>
    <w:rsid w:val="009F5608"/>
    <w:rPr>
      <w:rFonts w:cs="Times New Roman"/>
      <w:color w:val="800080"/>
      <w:u w:val="single"/>
    </w:rPr>
  </w:style>
  <w:style w:type="character" w:styleId="AcronymeHTML">
    <w:name w:val="HTML Acronym"/>
    <w:basedOn w:val="Policepardfaut"/>
    <w:uiPriority w:val="99"/>
    <w:semiHidden/>
    <w:rsid w:val="009F5608"/>
    <w:rPr>
      <w:rFonts w:cs="Times New Roman"/>
    </w:rPr>
  </w:style>
  <w:style w:type="paragraph" w:styleId="AdresseHTML">
    <w:name w:val="HTML Address"/>
    <w:basedOn w:val="Normal"/>
    <w:link w:val="AdresseHTMLCar"/>
    <w:uiPriority w:val="99"/>
    <w:semiHidden/>
    <w:rsid w:val="009F5608"/>
    <w:rPr>
      <w:i/>
      <w:iCs/>
    </w:rPr>
  </w:style>
  <w:style w:type="character" w:customStyle="1" w:styleId="AdresseHTMLCar">
    <w:name w:val="Adresse HTML Car"/>
    <w:basedOn w:val="Policepardfaut"/>
    <w:link w:val="AdresseHTML"/>
    <w:uiPriority w:val="99"/>
    <w:semiHidden/>
    <w:locked/>
    <w:rsid w:val="009F5608"/>
    <w:rPr>
      <w:rFonts w:ascii="Verdana" w:hAnsi="Verdana" w:cs="Verdana"/>
      <w:i/>
      <w:iCs/>
      <w:sz w:val="22"/>
      <w:szCs w:val="22"/>
    </w:rPr>
  </w:style>
  <w:style w:type="character" w:styleId="CitationHTML">
    <w:name w:val="HTML Cite"/>
    <w:basedOn w:val="Policepardfaut"/>
    <w:uiPriority w:val="99"/>
    <w:semiHidden/>
    <w:rsid w:val="009F5608"/>
    <w:rPr>
      <w:rFonts w:cs="Times New Roman"/>
      <w:i/>
      <w:iCs/>
    </w:rPr>
  </w:style>
  <w:style w:type="character" w:styleId="CodeHTML">
    <w:name w:val="HTML Code"/>
    <w:basedOn w:val="Policepardfaut"/>
    <w:uiPriority w:val="99"/>
    <w:semiHidden/>
    <w:rsid w:val="009F5608"/>
    <w:rPr>
      <w:rFonts w:ascii="Courier New" w:hAnsi="Courier New" w:cs="Times New Roman"/>
      <w:sz w:val="20"/>
      <w:szCs w:val="20"/>
    </w:rPr>
  </w:style>
  <w:style w:type="character" w:styleId="DfinitionHTML">
    <w:name w:val="HTML Definition"/>
    <w:basedOn w:val="Policepardfaut"/>
    <w:uiPriority w:val="99"/>
    <w:semiHidden/>
    <w:rsid w:val="009F5608"/>
    <w:rPr>
      <w:rFonts w:cs="Times New Roman"/>
      <w:i/>
      <w:iCs/>
    </w:rPr>
  </w:style>
  <w:style w:type="character" w:styleId="ClavierHTML">
    <w:name w:val="HTML Keyboard"/>
    <w:basedOn w:val="Policepardfaut"/>
    <w:uiPriority w:val="99"/>
    <w:semiHidden/>
    <w:rsid w:val="009F5608"/>
    <w:rPr>
      <w:rFonts w:ascii="Courier New" w:hAnsi="Courier New" w:cs="Times New Roman"/>
      <w:sz w:val="20"/>
      <w:szCs w:val="20"/>
    </w:rPr>
  </w:style>
  <w:style w:type="paragraph" w:styleId="PrformatHTML">
    <w:name w:val="HTML Preformatted"/>
    <w:basedOn w:val="Normal"/>
    <w:link w:val="PrformatHTMLCar"/>
    <w:uiPriority w:val="99"/>
    <w:semiHidden/>
    <w:rsid w:val="009F5608"/>
    <w:rPr>
      <w:rFonts w:ascii="Courier New" w:hAnsi="Courier New"/>
    </w:rPr>
  </w:style>
  <w:style w:type="character" w:customStyle="1" w:styleId="PrformatHTMLCar">
    <w:name w:val="Préformaté HTML Car"/>
    <w:basedOn w:val="Policepardfaut"/>
    <w:link w:val="PrformatHTML"/>
    <w:uiPriority w:val="99"/>
    <w:semiHidden/>
    <w:locked/>
    <w:rsid w:val="009F5608"/>
    <w:rPr>
      <w:rFonts w:ascii="Courier New" w:hAnsi="Courier New" w:cs="Verdana"/>
      <w:sz w:val="22"/>
      <w:szCs w:val="22"/>
    </w:rPr>
  </w:style>
  <w:style w:type="character" w:styleId="ExempleHTML">
    <w:name w:val="HTML Sample"/>
    <w:basedOn w:val="Policepardfaut"/>
    <w:uiPriority w:val="99"/>
    <w:semiHidden/>
    <w:rsid w:val="009F5608"/>
    <w:rPr>
      <w:rFonts w:ascii="Courier New" w:hAnsi="Courier New" w:cs="Times New Roman"/>
    </w:rPr>
  </w:style>
  <w:style w:type="character" w:styleId="MachinecrireHTML">
    <w:name w:val="HTML Typewriter"/>
    <w:basedOn w:val="Policepardfaut"/>
    <w:uiPriority w:val="99"/>
    <w:semiHidden/>
    <w:rsid w:val="009F5608"/>
    <w:rPr>
      <w:rFonts w:ascii="Courier New" w:hAnsi="Courier New" w:cs="Times New Roman"/>
      <w:sz w:val="20"/>
      <w:szCs w:val="20"/>
    </w:rPr>
  </w:style>
  <w:style w:type="character" w:styleId="VariableHTML">
    <w:name w:val="HTML Variable"/>
    <w:basedOn w:val="Policepardfaut"/>
    <w:uiPriority w:val="99"/>
    <w:semiHidden/>
    <w:rsid w:val="009F5608"/>
    <w:rPr>
      <w:rFonts w:cs="Times New Roman"/>
      <w:i/>
      <w:iCs/>
    </w:rPr>
  </w:style>
  <w:style w:type="character" w:styleId="Numrodeligne">
    <w:name w:val="line number"/>
    <w:basedOn w:val="Policepardfaut"/>
    <w:uiPriority w:val="99"/>
    <w:semiHidden/>
    <w:rsid w:val="009F5608"/>
    <w:rPr>
      <w:rFonts w:cs="Times New Roman"/>
    </w:rPr>
  </w:style>
  <w:style w:type="paragraph" w:styleId="Liste">
    <w:name w:val="List"/>
    <w:basedOn w:val="Normal"/>
    <w:uiPriority w:val="99"/>
    <w:semiHidden/>
    <w:rsid w:val="009F5608"/>
    <w:pPr>
      <w:ind w:left="360" w:hanging="360"/>
    </w:pPr>
  </w:style>
  <w:style w:type="paragraph" w:styleId="Liste2">
    <w:name w:val="List 2"/>
    <w:basedOn w:val="Normal"/>
    <w:uiPriority w:val="99"/>
    <w:semiHidden/>
    <w:rsid w:val="009F5608"/>
    <w:pPr>
      <w:ind w:left="720" w:hanging="360"/>
    </w:pPr>
  </w:style>
  <w:style w:type="paragraph" w:styleId="Liste3">
    <w:name w:val="List 3"/>
    <w:basedOn w:val="Normal"/>
    <w:uiPriority w:val="99"/>
    <w:semiHidden/>
    <w:rsid w:val="009F5608"/>
    <w:pPr>
      <w:ind w:left="1080" w:hanging="360"/>
    </w:pPr>
  </w:style>
  <w:style w:type="paragraph" w:styleId="Liste4">
    <w:name w:val="List 4"/>
    <w:basedOn w:val="Normal"/>
    <w:uiPriority w:val="99"/>
    <w:semiHidden/>
    <w:rsid w:val="009F5608"/>
    <w:pPr>
      <w:ind w:left="1440" w:hanging="360"/>
    </w:pPr>
  </w:style>
  <w:style w:type="paragraph" w:styleId="Liste5">
    <w:name w:val="List 5"/>
    <w:basedOn w:val="Normal"/>
    <w:uiPriority w:val="99"/>
    <w:semiHidden/>
    <w:rsid w:val="009F5608"/>
    <w:pPr>
      <w:ind w:left="1800" w:hanging="360"/>
    </w:pPr>
  </w:style>
  <w:style w:type="paragraph" w:styleId="Listepuces">
    <w:name w:val="List Bullet"/>
    <w:basedOn w:val="Normal"/>
    <w:uiPriority w:val="99"/>
    <w:semiHidden/>
    <w:rsid w:val="009F5608"/>
    <w:pPr>
      <w:tabs>
        <w:tab w:val="num" w:pos="360"/>
      </w:tabs>
      <w:ind w:left="360" w:hanging="360"/>
    </w:pPr>
  </w:style>
  <w:style w:type="paragraph" w:styleId="Listepuces2">
    <w:name w:val="List Bullet 2"/>
    <w:basedOn w:val="Normal"/>
    <w:uiPriority w:val="99"/>
    <w:semiHidden/>
    <w:rsid w:val="009F5608"/>
    <w:pPr>
      <w:tabs>
        <w:tab w:val="num" w:pos="720"/>
      </w:tabs>
      <w:ind w:left="720" w:hanging="360"/>
    </w:pPr>
  </w:style>
  <w:style w:type="paragraph" w:styleId="Listepuces3">
    <w:name w:val="List Bullet 3"/>
    <w:basedOn w:val="Normal"/>
    <w:uiPriority w:val="99"/>
    <w:semiHidden/>
    <w:rsid w:val="009F5608"/>
    <w:pPr>
      <w:tabs>
        <w:tab w:val="num" w:pos="1080"/>
      </w:tabs>
      <w:ind w:left="1080" w:hanging="360"/>
    </w:pPr>
  </w:style>
  <w:style w:type="paragraph" w:styleId="Listepuces4">
    <w:name w:val="List Bullet 4"/>
    <w:basedOn w:val="Normal"/>
    <w:uiPriority w:val="99"/>
    <w:semiHidden/>
    <w:rsid w:val="009F5608"/>
    <w:pPr>
      <w:tabs>
        <w:tab w:val="num" w:pos="1440"/>
      </w:tabs>
      <w:ind w:left="1440" w:hanging="360"/>
    </w:pPr>
  </w:style>
  <w:style w:type="paragraph" w:styleId="Listepuces5">
    <w:name w:val="List Bullet 5"/>
    <w:basedOn w:val="Normal"/>
    <w:uiPriority w:val="99"/>
    <w:semiHidden/>
    <w:rsid w:val="009F5608"/>
    <w:pPr>
      <w:tabs>
        <w:tab w:val="num" w:pos="1800"/>
      </w:tabs>
      <w:ind w:left="1800" w:hanging="360"/>
    </w:pPr>
  </w:style>
  <w:style w:type="paragraph" w:styleId="Listecontinue">
    <w:name w:val="List Continue"/>
    <w:basedOn w:val="Normal"/>
    <w:uiPriority w:val="99"/>
    <w:semiHidden/>
    <w:rsid w:val="009F5608"/>
    <w:pPr>
      <w:spacing w:after="120"/>
      <w:ind w:left="360"/>
    </w:pPr>
  </w:style>
  <w:style w:type="paragraph" w:styleId="Listecontinue2">
    <w:name w:val="List Continue 2"/>
    <w:basedOn w:val="Normal"/>
    <w:uiPriority w:val="99"/>
    <w:semiHidden/>
    <w:rsid w:val="009F5608"/>
    <w:pPr>
      <w:spacing w:after="120"/>
      <w:ind w:left="720"/>
    </w:pPr>
  </w:style>
  <w:style w:type="paragraph" w:styleId="Listecontinue3">
    <w:name w:val="List Continue 3"/>
    <w:basedOn w:val="Normal"/>
    <w:uiPriority w:val="99"/>
    <w:semiHidden/>
    <w:rsid w:val="009F5608"/>
    <w:pPr>
      <w:spacing w:after="120"/>
      <w:ind w:left="1080"/>
    </w:pPr>
  </w:style>
  <w:style w:type="paragraph" w:styleId="Listecontinue4">
    <w:name w:val="List Continue 4"/>
    <w:basedOn w:val="Normal"/>
    <w:uiPriority w:val="99"/>
    <w:semiHidden/>
    <w:rsid w:val="009F5608"/>
    <w:pPr>
      <w:spacing w:after="120"/>
      <w:ind w:left="1440"/>
    </w:pPr>
  </w:style>
  <w:style w:type="paragraph" w:styleId="Listecontinue5">
    <w:name w:val="List Continue 5"/>
    <w:basedOn w:val="Normal"/>
    <w:uiPriority w:val="99"/>
    <w:semiHidden/>
    <w:rsid w:val="009F5608"/>
    <w:pPr>
      <w:spacing w:after="120"/>
      <w:ind w:left="1800"/>
    </w:pPr>
  </w:style>
  <w:style w:type="paragraph" w:styleId="Listenumros">
    <w:name w:val="List Number"/>
    <w:basedOn w:val="Normal"/>
    <w:uiPriority w:val="99"/>
    <w:semiHidden/>
    <w:rsid w:val="009F5608"/>
    <w:pPr>
      <w:tabs>
        <w:tab w:val="num" w:pos="360"/>
      </w:tabs>
      <w:ind w:left="360" w:hanging="360"/>
    </w:pPr>
  </w:style>
  <w:style w:type="paragraph" w:styleId="Listenumros2">
    <w:name w:val="List Number 2"/>
    <w:basedOn w:val="Normal"/>
    <w:uiPriority w:val="99"/>
    <w:semiHidden/>
    <w:rsid w:val="009F5608"/>
    <w:pPr>
      <w:tabs>
        <w:tab w:val="num" w:pos="720"/>
      </w:tabs>
      <w:ind w:left="720" w:hanging="360"/>
    </w:pPr>
  </w:style>
  <w:style w:type="paragraph" w:styleId="Listenumros3">
    <w:name w:val="List Number 3"/>
    <w:basedOn w:val="Normal"/>
    <w:uiPriority w:val="99"/>
    <w:semiHidden/>
    <w:rsid w:val="009F5608"/>
    <w:pPr>
      <w:tabs>
        <w:tab w:val="num" w:pos="1080"/>
      </w:tabs>
      <w:ind w:left="1080" w:hanging="360"/>
    </w:pPr>
  </w:style>
  <w:style w:type="paragraph" w:styleId="Listenumros4">
    <w:name w:val="List Number 4"/>
    <w:basedOn w:val="Normal"/>
    <w:uiPriority w:val="99"/>
    <w:semiHidden/>
    <w:rsid w:val="009F5608"/>
    <w:pPr>
      <w:tabs>
        <w:tab w:val="num" w:pos="1440"/>
      </w:tabs>
      <w:ind w:left="1440" w:hanging="360"/>
    </w:pPr>
  </w:style>
  <w:style w:type="paragraph" w:styleId="Listenumros5">
    <w:name w:val="List Number 5"/>
    <w:basedOn w:val="Normal"/>
    <w:uiPriority w:val="99"/>
    <w:semiHidden/>
    <w:rsid w:val="009F5608"/>
    <w:pPr>
      <w:tabs>
        <w:tab w:val="num" w:pos="1800"/>
      </w:tabs>
      <w:ind w:left="1800" w:hanging="360"/>
    </w:pPr>
  </w:style>
  <w:style w:type="paragraph" w:styleId="En-ttedemessage">
    <w:name w:val="Message Header"/>
    <w:basedOn w:val="Normal"/>
    <w:link w:val="En-ttedemessageCar"/>
    <w:uiPriority w:val="99"/>
    <w:semiHidden/>
    <w:rsid w:val="009F560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En-ttedemessageCar">
    <w:name w:val="En-tête de message Car"/>
    <w:basedOn w:val="Policepardfaut"/>
    <w:link w:val="En-ttedemessage"/>
    <w:uiPriority w:val="99"/>
    <w:semiHidden/>
    <w:locked/>
    <w:rsid w:val="009F5608"/>
    <w:rPr>
      <w:rFonts w:ascii="Arial" w:hAnsi="Arial" w:cs="Verdana"/>
      <w:sz w:val="24"/>
      <w:szCs w:val="24"/>
      <w:shd w:val="pct20" w:color="auto" w:fill="auto"/>
    </w:rPr>
  </w:style>
  <w:style w:type="paragraph" w:styleId="NormalWeb">
    <w:name w:val="Normal (Web)"/>
    <w:basedOn w:val="Normal"/>
    <w:uiPriority w:val="99"/>
    <w:semiHidden/>
    <w:rsid w:val="009F5608"/>
    <w:rPr>
      <w:rFonts w:ascii="Times New Roman" w:hAnsi="Times New Roman"/>
      <w:sz w:val="24"/>
      <w:szCs w:val="24"/>
    </w:rPr>
  </w:style>
  <w:style w:type="paragraph" w:styleId="Retraitnormal">
    <w:name w:val="Normal Indent"/>
    <w:basedOn w:val="Normal"/>
    <w:uiPriority w:val="99"/>
    <w:semiHidden/>
    <w:rsid w:val="009F5608"/>
    <w:pPr>
      <w:ind w:left="720"/>
    </w:pPr>
  </w:style>
  <w:style w:type="paragraph" w:styleId="Titredenote">
    <w:name w:val="Note Heading"/>
    <w:basedOn w:val="Normal"/>
    <w:next w:val="Normal"/>
    <w:link w:val="TitredenoteCar"/>
    <w:uiPriority w:val="99"/>
    <w:semiHidden/>
    <w:rsid w:val="009F5608"/>
  </w:style>
  <w:style w:type="character" w:customStyle="1" w:styleId="TitredenoteCar">
    <w:name w:val="Titre de note Car"/>
    <w:basedOn w:val="Policepardfaut"/>
    <w:link w:val="Titredenote"/>
    <w:uiPriority w:val="99"/>
    <w:semiHidden/>
    <w:locked/>
    <w:rsid w:val="009F5608"/>
    <w:rPr>
      <w:rFonts w:ascii="Verdana" w:hAnsi="Verdana" w:cs="Verdana"/>
      <w:sz w:val="22"/>
      <w:szCs w:val="22"/>
    </w:rPr>
  </w:style>
  <w:style w:type="paragraph" w:styleId="Textebrut">
    <w:name w:val="Plain Text"/>
    <w:basedOn w:val="Normal"/>
    <w:link w:val="TextebrutCar"/>
    <w:uiPriority w:val="99"/>
    <w:semiHidden/>
    <w:rsid w:val="009F5608"/>
    <w:rPr>
      <w:rFonts w:ascii="Courier New" w:hAnsi="Courier New"/>
    </w:rPr>
  </w:style>
  <w:style w:type="character" w:customStyle="1" w:styleId="TextebrutCar">
    <w:name w:val="Texte brut Car"/>
    <w:basedOn w:val="Policepardfaut"/>
    <w:link w:val="Textebrut"/>
    <w:uiPriority w:val="99"/>
    <w:semiHidden/>
    <w:locked/>
    <w:rsid w:val="009F5608"/>
    <w:rPr>
      <w:rFonts w:ascii="Courier New" w:hAnsi="Courier New" w:cs="Verdana"/>
      <w:sz w:val="22"/>
      <w:szCs w:val="22"/>
    </w:rPr>
  </w:style>
  <w:style w:type="paragraph" w:styleId="Salutations">
    <w:name w:val="Salutation"/>
    <w:basedOn w:val="Normal"/>
    <w:next w:val="Normal"/>
    <w:link w:val="SalutationsCar"/>
    <w:uiPriority w:val="99"/>
    <w:semiHidden/>
    <w:rsid w:val="009F5608"/>
  </w:style>
  <w:style w:type="character" w:customStyle="1" w:styleId="SalutationsCar">
    <w:name w:val="Salutations Car"/>
    <w:basedOn w:val="Policepardfaut"/>
    <w:link w:val="Salutations"/>
    <w:uiPriority w:val="99"/>
    <w:semiHidden/>
    <w:locked/>
    <w:rsid w:val="009F5608"/>
    <w:rPr>
      <w:rFonts w:ascii="Verdana" w:hAnsi="Verdana" w:cs="Verdana"/>
      <w:sz w:val="22"/>
      <w:szCs w:val="22"/>
    </w:rPr>
  </w:style>
  <w:style w:type="paragraph" w:styleId="Signature">
    <w:name w:val="Signature"/>
    <w:basedOn w:val="Normal"/>
    <w:link w:val="SignatureCar"/>
    <w:uiPriority w:val="99"/>
    <w:semiHidden/>
    <w:rsid w:val="009F5608"/>
    <w:pPr>
      <w:ind w:left="4320"/>
    </w:pPr>
  </w:style>
  <w:style w:type="character" w:customStyle="1" w:styleId="SignatureCar">
    <w:name w:val="Signature Car"/>
    <w:basedOn w:val="Policepardfaut"/>
    <w:link w:val="Signature"/>
    <w:uiPriority w:val="99"/>
    <w:semiHidden/>
    <w:locked/>
    <w:rsid w:val="009F5608"/>
    <w:rPr>
      <w:rFonts w:ascii="Verdana" w:hAnsi="Verdana" w:cs="Verdana"/>
      <w:sz w:val="22"/>
      <w:szCs w:val="22"/>
    </w:rPr>
  </w:style>
  <w:style w:type="character" w:styleId="lev">
    <w:name w:val="Strong"/>
    <w:basedOn w:val="Policepardfaut"/>
    <w:uiPriority w:val="99"/>
    <w:qFormat/>
    <w:rsid w:val="009F5608"/>
    <w:rPr>
      <w:rFonts w:cs="Times New Roman"/>
      <w:b/>
      <w:bCs/>
    </w:rPr>
  </w:style>
  <w:style w:type="table" w:styleId="Effets3D1">
    <w:name w:val="Table 3D effects 1"/>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semiHidden/>
    <w:rsid w:val="009F5608"/>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3D3">
    <w:name w:val="Table 3D effects 3"/>
    <w:basedOn w:val="TableauNormal"/>
    <w:uiPriority w:val="99"/>
    <w:semiHidden/>
    <w:rsid w:val="009F5608"/>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1">
    <w:name w:val="Table Classic 1"/>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2">
    <w:name w:val="Table Classic 2"/>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Classique3">
    <w:name w:val="Table Classic 3"/>
    <w:basedOn w:val="TableauNormal"/>
    <w:uiPriority w:val="99"/>
    <w:semiHidden/>
    <w:rsid w:val="009F5608"/>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r1">
    <w:name w:val="Table Colorful 1"/>
    <w:basedOn w:val="TableauNormal"/>
    <w:uiPriority w:val="99"/>
    <w:semiHidden/>
    <w:rsid w:val="009F5608"/>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semiHidden/>
    <w:rsid w:val="009F5608"/>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2">
    <w:name w:val="Table Columns 2"/>
    <w:basedOn w:val="TableauNormal"/>
    <w:uiPriority w:val="99"/>
    <w:semiHidden/>
    <w:rsid w:val="009F5608"/>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3">
    <w:name w:val="Table Columns 3"/>
    <w:basedOn w:val="TableauNormal"/>
    <w:uiPriority w:val="99"/>
    <w:semiHidden/>
    <w:rsid w:val="009F5608"/>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4">
    <w:name w:val="Table Columns 4"/>
    <w:basedOn w:val="TableauNormal"/>
    <w:uiPriority w:val="99"/>
    <w:semiHidden/>
    <w:rsid w:val="009F5608"/>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5">
    <w:name w:val="Table Columns 5"/>
    <w:basedOn w:val="TableauNormal"/>
    <w:uiPriority w:val="99"/>
    <w:semiHidden/>
    <w:rsid w:val="009F5608"/>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ntemporain">
    <w:name w:val="Table Contemporary"/>
    <w:basedOn w:val="TableauNormal"/>
    <w:uiPriority w:val="99"/>
    <w:semiHidden/>
    <w:rsid w:val="009F5608"/>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Grille1">
    <w:name w:val="Table Grid 1"/>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2">
    <w:name w:val="Table Grid 2"/>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3">
    <w:name w:val="Table Grid 3"/>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4">
    <w:name w:val="Table Grid 4"/>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5">
    <w:name w:val="Table Grid 5"/>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6">
    <w:name w:val="Table Grid 6"/>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7">
    <w:name w:val="Table Grid 7"/>
    <w:basedOn w:val="TableauNormal"/>
    <w:uiPriority w:val="99"/>
    <w:semiHidden/>
    <w:rsid w:val="009F5608"/>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8">
    <w:name w:val="Table Grid 8"/>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9F5608"/>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9F5608"/>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9F5608"/>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9F5608"/>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9F5608"/>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Professionnel">
    <w:name w:val="Table Professional"/>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semiHidden/>
    <w:rsid w:val="009F5608"/>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le2">
    <w:name w:val="Table Subtle 2"/>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
    <w:name w:val="Table Theme"/>
    <w:basedOn w:val="TableauNormal"/>
    <w:uiPriority w:val="99"/>
    <w:semiHidden/>
    <w:rsid w:val="009F5608"/>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uiPriority w:val="99"/>
    <w:semiHidden/>
    <w:rsid w:val="009F5608"/>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TableauNormal"/>
    <w:uiPriority w:val="99"/>
    <w:semiHidden/>
    <w:rsid w:val="009F5608"/>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TableauNormal"/>
    <w:uiPriority w:val="99"/>
    <w:semiHidden/>
    <w:rsid w:val="009F5608"/>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ous-titre">
    <w:name w:val="Subtitle"/>
    <w:basedOn w:val="Normal"/>
    <w:link w:val="Sous-titreCar"/>
    <w:uiPriority w:val="99"/>
    <w:qFormat/>
    <w:rsid w:val="009F5608"/>
    <w:pPr>
      <w:jc w:val="center"/>
      <w:outlineLvl w:val="1"/>
    </w:pPr>
    <w:rPr>
      <w:rFonts w:ascii="Arial" w:hAnsi="Arial"/>
      <w:sz w:val="24"/>
      <w:szCs w:val="24"/>
    </w:rPr>
  </w:style>
  <w:style w:type="character" w:customStyle="1" w:styleId="Sous-titreCar">
    <w:name w:val="Sous-titre Car"/>
    <w:basedOn w:val="Policepardfaut"/>
    <w:link w:val="Sous-titre"/>
    <w:uiPriority w:val="99"/>
    <w:locked/>
    <w:rsid w:val="009F5608"/>
    <w:rPr>
      <w:rFonts w:ascii="Arial" w:hAnsi="Arial" w:cs="Verdana"/>
      <w:sz w:val="24"/>
      <w:szCs w:val="24"/>
    </w:rPr>
  </w:style>
  <w:style w:type="paragraph" w:styleId="Titre">
    <w:name w:val="Title"/>
    <w:basedOn w:val="Normal"/>
    <w:link w:val="TitreCar"/>
    <w:uiPriority w:val="99"/>
    <w:qFormat/>
    <w:rsid w:val="009F5608"/>
    <w:pPr>
      <w:spacing w:before="240"/>
      <w:jc w:val="center"/>
      <w:outlineLvl w:val="0"/>
    </w:pPr>
    <w:rPr>
      <w:rFonts w:ascii="Arial" w:hAnsi="Arial"/>
      <w:b/>
      <w:bCs/>
      <w:kern w:val="28"/>
      <w:sz w:val="32"/>
      <w:szCs w:val="32"/>
    </w:rPr>
  </w:style>
  <w:style w:type="character" w:customStyle="1" w:styleId="TitreCar">
    <w:name w:val="Titre Car"/>
    <w:basedOn w:val="Policepardfaut"/>
    <w:link w:val="Titre"/>
    <w:uiPriority w:val="99"/>
    <w:locked/>
    <w:rsid w:val="009F5608"/>
    <w:rPr>
      <w:rFonts w:ascii="Arial" w:hAnsi="Arial" w:cs="Verdana"/>
      <w:b/>
      <w:bCs/>
      <w:kern w:val="28"/>
      <w:sz w:val="32"/>
      <w:szCs w:val="32"/>
    </w:rPr>
  </w:style>
  <w:style w:type="character" w:customStyle="1" w:styleId="CodeEntityReferenceSpecific">
    <w:name w:val="Code Entity Reference Specific"/>
    <w:aliases w:val="cers"/>
    <w:basedOn w:val="LinkText"/>
    <w:uiPriority w:val="99"/>
    <w:rsid w:val="009F5608"/>
    <w:rPr>
      <w:i/>
      <w:noProof/>
      <w:lang w:val="en-US"/>
    </w:rPr>
  </w:style>
  <w:style w:type="character" w:customStyle="1" w:styleId="CodeEntityReferenceQualifiedSpecific">
    <w:name w:val="Code Entity Reference Qualified Specific"/>
    <w:aliases w:val="cerqs"/>
    <w:basedOn w:val="CodeEntityReferenceSpecific"/>
    <w:uiPriority w:val="99"/>
    <w:rsid w:val="009F5608"/>
    <w:rPr>
      <w:u w:val="dottedHeavy"/>
    </w:rPr>
  </w:style>
  <w:style w:type="character" w:customStyle="1" w:styleId="System">
    <w:name w:val="System"/>
    <w:aliases w:val="sys"/>
    <w:basedOn w:val="Policepardfaut"/>
    <w:uiPriority w:val="99"/>
    <w:rsid w:val="009F5608"/>
    <w:rPr>
      <w:rFonts w:cs="Times New Roman"/>
      <w:b/>
    </w:rPr>
  </w:style>
  <w:style w:type="character" w:customStyle="1" w:styleId="UserInputLocalizable">
    <w:name w:val="User Input Localizable"/>
    <w:aliases w:val="uil"/>
    <w:basedOn w:val="UserInputNon-localizable"/>
    <w:uiPriority w:val="99"/>
    <w:rsid w:val="009F5608"/>
    <w:rPr>
      <w:b/>
    </w:rPr>
  </w:style>
  <w:style w:type="character" w:customStyle="1" w:styleId="UnmanagedCodeEntityReference">
    <w:name w:val="Unmanaged Code Entity Reference"/>
    <w:aliases w:val="ucer"/>
    <w:basedOn w:val="LinkText"/>
    <w:uiPriority w:val="99"/>
    <w:rsid w:val="009F5608"/>
    <w:rPr>
      <w:noProof/>
      <w:lang w:val="en-US"/>
    </w:rPr>
  </w:style>
  <w:style w:type="character" w:customStyle="1" w:styleId="UserInputNon-localizable">
    <w:name w:val="User Input Non-localizable"/>
    <w:aliases w:val="uinl"/>
    <w:basedOn w:val="Policepardfaut"/>
    <w:uiPriority w:val="99"/>
    <w:rsid w:val="009F5608"/>
    <w:rPr>
      <w:rFonts w:ascii="Times New Roman" w:hAnsi="Times New Roman" w:cs="Times New Roman"/>
    </w:rPr>
  </w:style>
  <w:style w:type="character" w:customStyle="1" w:styleId="Placeholder">
    <w:name w:val="Placeholder"/>
    <w:aliases w:val="ph"/>
    <w:basedOn w:val="Policepardfaut"/>
    <w:uiPriority w:val="99"/>
    <w:rsid w:val="009F5608"/>
    <w:rPr>
      <w:rFonts w:cs="Times New Roman"/>
      <w:i/>
    </w:rPr>
  </w:style>
  <w:style w:type="character" w:customStyle="1" w:styleId="Math">
    <w:name w:val="Math"/>
    <w:aliases w:val="m"/>
    <w:basedOn w:val="Policepardfaut"/>
    <w:uiPriority w:val="99"/>
    <w:rsid w:val="009F5608"/>
    <w:rPr>
      <w:rFonts w:ascii="Courier New" w:hAnsi="Courier New" w:cs="Times New Roman"/>
      <w:i/>
      <w:color w:val="0000FF"/>
    </w:rPr>
  </w:style>
  <w:style w:type="character" w:customStyle="1" w:styleId="NewTerm">
    <w:name w:val="New Term"/>
    <w:aliases w:val="nt"/>
    <w:basedOn w:val="Policepardfaut"/>
    <w:uiPriority w:val="99"/>
    <w:rsid w:val="009F5608"/>
    <w:rPr>
      <w:rFonts w:cs="Times New Roman"/>
      <w:i/>
    </w:rPr>
  </w:style>
  <w:style w:type="paragraph" w:customStyle="1" w:styleId="BulletedDynamicLinkinList1">
    <w:name w:val="Bulleted Dynamic Link in List 1"/>
    <w:aliases w:val="bdl1"/>
    <w:uiPriority w:val="99"/>
    <w:rsid w:val="009F5608"/>
    <w:pPr>
      <w:numPr>
        <w:numId w:val="27"/>
      </w:numPr>
      <w:spacing w:before="60" w:after="60"/>
      <w:ind w:right="360"/>
    </w:pPr>
    <w:rPr>
      <w:rFonts w:ascii="Verdana" w:eastAsia="Times New Roman" w:hAnsi="Verdana"/>
      <w:color w:val="0000FF"/>
      <w:sz w:val="24"/>
      <w:szCs w:val="24"/>
      <w:lang w:val="en-US" w:eastAsia="en-US"/>
    </w:rPr>
  </w:style>
  <w:style w:type="paragraph" w:customStyle="1" w:styleId="BulletedDynamicLinkinList2">
    <w:name w:val="Bulleted Dynamic Link in List 2"/>
    <w:aliases w:val="bdl2"/>
    <w:uiPriority w:val="99"/>
    <w:rsid w:val="009F5608"/>
    <w:pPr>
      <w:numPr>
        <w:numId w:val="28"/>
      </w:numPr>
      <w:spacing w:before="60" w:after="60" w:line="260" w:lineRule="exact"/>
      <w:ind w:right="1080"/>
    </w:pPr>
    <w:rPr>
      <w:rFonts w:ascii="Verdana" w:eastAsia="Times New Roman" w:hAnsi="Verdana"/>
      <w:color w:val="0000FF"/>
      <w:sz w:val="24"/>
      <w:szCs w:val="24"/>
      <w:lang w:val="en-US" w:eastAsia="en-US"/>
    </w:rPr>
  </w:style>
  <w:style w:type="paragraph" w:customStyle="1" w:styleId="BulletedDynamicLink">
    <w:name w:val="Bulleted Dynamic Link"/>
    <w:aliases w:val="bdl"/>
    <w:uiPriority w:val="99"/>
    <w:rsid w:val="009F5608"/>
    <w:pPr>
      <w:numPr>
        <w:numId w:val="29"/>
      </w:numPr>
      <w:spacing w:before="60" w:after="60" w:line="260" w:lineRule="exact"/>
    </w:pPr>
    <w:rPr>
      <w:rFonts w:ascii="Verdana" w:eastAsia="Times New Roman" w:hAnsi="Verdana"/>
      <w:color w:val="0000FF"/>
      <w:sz w:val="24"/>
      <w:szCs w:val="24"/>
      <w:lang w:val="en-US" w:eastAsia="en-US"/>
    </w:rPr>
  </w:style>
  <w:style w:type="character" w:customStyle="1" w:styleId="DynamicLink">
    <w:name w:val="Dynamic Link"/>
    <w:aliases w:val="dl"/>
    <w:basedOn w:val="Policepardfaut"/>
    <w:uiPriority w:val="99"/>
    <w:rsid w:val="009F5608"/>
    <w:rPr>
      <w:rFonts w:ascii="Verdana" w:hAnsi="Verdana" w:cs="Times New Roman"/>
      <w:color w:val="0000FF"/>
    </w:rPr>
  </w:style>
  <w:style w:type="table" w:customStyle="1" w:styleId="DynamicLinkTable">
    <w:name w:val="Dynamic Link Table"/>
    <w:aliases w:val="dlt"/>
    <w:basedOn w:val="TablewithHeader"/>
    <w:uiPriority w:val="99"/>
    <w:rsid w:val="009F5608"/>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Times New Roman" w:hAnsi="Times New Roman" w:cs="Times New Roman"/>
        <w:b/>
        <w:color w:val="auto"/>
        <w:sz w:val="20"/>
      </w:rPr>
      <w:tblPr/>
      <w:tcPr>
        <w:shd w:val="clear" w:color="auto" w:fill="D9D9D9"/>
      </w:tcPr>
    </w:tblStylePr>
  </w:style>
  <w:style w:type="paragraph" w:customStyle="1" w:styleId="Norm">
    <w:name w:val="Norm"/>
    <w:basedOn w:val="Normal"/>
    <w:uiPriority w:val="99"/>
    <w:rsid w:val="009F5608"/>
    <w:pPr>
      <w:spacing w:before="180" w:after="180" w:line="360" w:lineRule="auto"/>
    </w:pPr>
  </w:style>
  <w:style w:type="paragraph" w:customStyle="1" w:styleId="normalarial">
    <w:name w:val="normalarial"/>
    <w:basedOn w:val="Normal"/>
    <w:uiPriority w:val="99"/>
    <w:rsid w:val="009F5608"/>
    <w:pPr>
      <w:spacing w:before="0" w:after="0" w:line="240" w:lineRule="auto"/>
      <w:ind w:left="180"/>
    </w:pPr>
    <w:rPr>
      <w:rFonts w:ascii="Arial" w:hAnsi="Arial" w:cs="Arial"/>
      <w:b/>
      <w:bCs/>
      <w:color w:val="000080"/>
    </w:rPr>
  </w:style>
  <w:style w:type="character" w:styleId="Emphaseple">
    <w:name w:val="Subtle Emphasis"/>
    <w:basedOn w:val="Policepardfaut"/>
    <w:uiPriority w:val="99"/>
    <w:qFormat/>
    <w:rsid w:val="009F5608"/>
    <w:rPr>
      <w:rFonts w:cs="Times New Roman"/>
      <w:i/>
      <w:iCs/>
    </w:rPr>
  </w:style>
  <w:style w:type="paragraph" w:customStyle="1" w:styleId="DefaultParagraphFontParaChar">
    <w:name w:val="Default Paragraph Font Para Char"/>
    <w:basedOn w:val="Normal"/>
    <w:uiPriority w:val="99"/>
    <w:rsid w:val="009F5608"/>
    <w:pPr>
      <w:spacing w:before="0" w:after="160" w:line="240" w:lineRule="exact"/>
      <w:jc w:val="both"/>
    </w:pPr>
    <w:rPr>
      <w:rFonts w:ascii="Tahoma" w:hAnsi="Tahoma"/>
    </w:rPr>
  </w:style>
  <w:style w:type="character" w:customStyle="1" w:styleId="CharChar2">
    <w:name w:val="Char Char2"/>
    <w:basedOn w:val="Policepardfaut"/>
    <w:uiPriority w:val="99"/>
    <w:semiHidden/>
    <w:rsid w:val="009F5608"/>
    <w:rPr>
      <w:rFonts w:ascii="Calibri" w:hAnsi="Calibri" w:cs="Times New Roman"/>
      <w:lang w:val="en-US" w:eastAsia="en-US" w:bidi="ar-SA"/>
    </w:rPr>
  </w:style>
  <w:style w:type="paragraph" w:customStyle="1" w:styleId="nospacing">
    <w:name w:val="nospacing"/>
    <w:basedOn w:val="Normal"/>
    <w:uiPriority w:val="99"/>
    <w:rsid w:val="009F5608"/>
    <w:pPr>
      <w:spacing w:before="0" w:after="0" w:line="240" w:lineRule="auto"/>
    </w:pPr>
    <w:rPr>
      <w:rFonts w:ascii="Calibri" w:hAnsi="Calibri"/>
    </w:rPr>
  </w:style>
  <w:style w:type="character" w:customStyle="1" w:styleId="msoins0">
    <w:name w:val="msoins"/>
    <w:basedOn w:val="Policepardfaut"/>
    <w:uiPriority w:val="99"/>
    <w:rsid w:val="009F5608"/>
    <w:rPr>
      <w:rFonts w:cs="Times New Roman"/>
    </w:rPr>
  </w:style>
  <w:style w:type="paragraph" w:styleId="Lgende">
    <w:name w:val="caption"/>
    <w:basedOn w:val="Normal"/>
    <w:next w:val="Normal"/>
    <w:uiPriority w:val="99"/>
    <w:qFormat/>
    <w:rsid w:val="009F5608"/>
    <w:pPr>
      <w:spacing w:before="0" w:after="0" w:line="240" w:lineRule="auto"/>
    </w:pPr>
    <w:rPr>
      <w:rFonts w:ascii="Times New Roman" w:eastAsia="Calibri" w:hAnsi="Times New Roman"/>
      <w:b/>
      <w:bCs/>
    </w:rPr>
  </w:style>
  <w:style w:type="paragraph" w:styleId="Sansinterligne">
    <w:name w:val="No Spacing"/>
    <w:uiPriority w:val="99"/>
    <w:qFormat/>
    <w:rsid w:val="009F5608"/>
    <w:rPr>
      <w:rFonts w:ascii="Verdana" w:eastAsia="Times New Roman" w:hAnsi="Verdana"/>
      <w:sz w:val="24"/>
      <w:szCs w:val="24"/>
      <w:lang w:val="en-US" w:eastAsia="en-US"/>
    </w:rPr>
  </w:style>
  <w:style w:type="paragraph" w:customStyle="1" w:styleId="CharCharCharCharCharCharCharCharCharCharCharChar">
    <w:name w:val="Char Char Char Char Char Char Char Char Char Char Char Char"/>
    <w:basedOn w:val="Normal"/>
    <w:uiPriority w:val="99"/>
    <w:rsid w:val="009F5608"/>
    <w:pPr>
      <w:spacing w:before="0" w:after="160" w:line="240" w:lineRule="exact"/>
    </w:pPr>
    <w:rPr>
      <w:rFonts w:ascii="Tahoma" w:hAnsi="Tahoma"/>
      <w:lang w:val="en-GB"/>
    </w:rPr>
  </w:style>
  <w:style w:type="character" w:customStyle="1" w:styleId="header1">
    <w:name w:val="header1"/>
    <w:basedOn w:val="Policepardfaut"/>
    <w:uiPriority w:val="99"/>
    <w:rsid w:val="009F5608"/>
    <w:rPr>
      <w:rFonts w:ascii="Verdana" w:hAnsi="Verdana" w:cs="Times New Roman"/>
      <w:b/>
      <w:bCs/>
      <w:color w:val="333333"/>
      <w:sz w:val="22"/>
      <w:szCs w:val="22"/>
      <w:u w:val="none"/>
      <w:effect w:val="none"/>
    </w:rPr>
  </w:style>
  <w:style w:type="paragraph" w:styleId="Rvision">
    <w:name w:val="Revision"/>
    <w:hidden/>
    <w:uiPriority w:val="99"/>
    <w:semiHidden/>
    <w:rsid w:val="009F5608"/>
    <w:rPr>
      <w:rFonts w:ascii="Verdana" w:eastAsia="Times New Roman" w:hAnsi="Verdana"/>
      <w:sz w:val="24"/>
      <w:szCs w:val="24"/>
      <w:lang w:val="en-US" w:eastAsia="en-US"/>
    </w:rPr>
  </w:style>
  <w:style w:type="character" w:customStyle="1" w:styleId="AlertTextChar">
    <w:name w:val="Alert Text Char"/>
    <w:aliases w:val="at Char,Alert text Char"/>
    <w:basedOn w:val="Policepardfaut"/>
    <w:link w:val="AlertText"/>
    <w:uiPriority w:val="99"/>
    <w:locked/>
    <w:rsid w:val="009F5608"/>
    <w:rPr>
      <w:rFonts w:ascii="Verdana"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9F5608"/>
  </w:style>
  <w:style w:type="character" w:customStyle="1" w:styleId="LinkTextPopup">
    <w:name w:val="Link Text Popup"/>
    <w:aliases w:val="ltp"/>
    <w:basedOn w:val="Policepardfaut"/>
    <w:uiPriority w:val="99"/>
    <w:rsid w:val="009F5608"/>
    <w:rPr>
      <w:rFonts w:cs="Times New Roman"/>
      <w:color w:val="000000"/>
    </w:rPr>
  </w:style>
  <w:style w:type="paragraph" w:styleId="TM5">
    <w:name w:val="toc 5"/>
    <w:basedOn w:val="Normal"/>
    <w:next w:val="Normal"/>
    <w:autoRedefine/>
    <w:uiPriority w:val="99"/>
    <w:rsid w:val="009F5608"/>
    <w:pPr>
      <w:ind w:left="640"/>
    </w:pPr>
  </w:style>
  <w:style w:type="character" w:customStyle="1" w:styleId="HTML">
    <w:name w:val="HTML"/>
    <w:basedOn w:val="Policepardfaut"/>
    <w:uiPriority w:val="99"/>
    <w:rsid w:val="009F5608"/>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9F5608"/>
    <w:pPr>
      <w:spacing w:line="240" w:lineRule="auto"/>
    </w:pPr>
    <w:rPr>
      <w:rFonts w:ascii="Arial" w:hAnsi="Arial"/>
      <w:b/>
      <w:color w:val="000000"/>
    </w:rPr>
  </w:style>
  <w:style w:type="paragraph" w:customStyle="1" w:styleId="IndexTag">
    <w:name w:val="Index Tag"/>
    <w:aliases w:val="it"/>
    <w:basedOn w:val="Normal"/>
    <w:uiPriority w:val="99"/>
    <w:rsid w:val="009F5608"/>
    <w:pPr>
      <w:spacing w:after="0" w:line="240" w:lineRule="auto"/>
    </w:pPr>
    <w:rPr>
      <w:rFonts w:ascii="Arial" w:hAnsi="Arial"/>
      <w:vanish/>
      <w:color w:val="008000"/>
    </w:rPr>
  </w:style>
  <w:style w:type="paragraph" w:customStyle="1" w:styleId="SolutionType">
    <w:name w:val="Solution Type"/>
    <w:uiPriority w:val="99"/>
    <w:rsid w:val="009F5608"/>
    <w:pPr>
      <w:spacing w:before="240" w:after="120"/>
    </w:pPr>
    <w:rPr>
      <w:rFonts w:ascii="Arial" w:eastAsia="Times New Roman" w:hAnsi="Arial"/>
      <w:b/>
      <w:color w:val="000000"/>
      <w:sz w:val="44"/>
      <w:szCs w:val="36"/>
      <w:lang w:val="en-US" w:eastAsia="en-US"/>
    </w:rPr>
  </w:style>
  <w:style w:type="paragraph" w:customStyle="1" w:styleId="Slugline">
    <w:name w:val="Slugline"/>
    <w:aliases w:val="slug"/>
    <w:uiPriority w:val="99"/>
    <w:rsid w:val="009F5608"/>
    <w:pPr>
      <w:framePr w:h="900" w:hRule="exact" w:hSpace="180" w:vSpace="180" w:wrap="around" w:vAnchor="page" w:hAnchor="margin" w:y="14601"/>
      <w:spacing w:line="180" w:lineRule="exact"/>
    </w:pPr>
    <w:rPr>
      <w:rFonts w:ascii="Verdana" w:eastAsia="Times New Roman" w:hAnsi="Verdana"/>
      <w:noProof/>
      <w:color w:val="000000"/>
      <w:sz w:val="14"/>
      <w:szCs w:val="24"/>
      <w:lang w:val="en-US" w:eastAsia="en-US"/>
    </w:rPr>
  </w:style>
  <w:style w:type="paragraph" w:customStyle="1" w:styleId="ChapterTitle">
    <w:name w:val="Chapter Title"/>
    <w:aliases w:val="ch"/>
    <w:basedOn w:val="Normal"/>
    <w:next w:val="Titre1"/>
    <w:uiPriority w:val="99"/>
    <w:rsid w:val="009F5608"/>
    <w:pPr>
      <w:keepNext/>
      <w:spacing w:before="1080" w:after="360" w:line="440" w:lineRule="exact"/>
      <w:ind w:left="-720"/>
      <w:outlineLvl w:val="0"/>
    </w:pPr>
    <w:rPr>
      <w:rFonts w:ascii="Arial Black" w:hAnsi="Arial Black"/>
      <w:b/>
      <w:color w:val="000000"/>
      <w:kern w:val="24"/>
      <w:sz w:val="40"/>
      <w:szCs w:val="40"/>
    </w:rPr>
  </w:style>
  <w:style w:type="paragraph" w:styleId="TM6">
    <w:name w:val="toc 6"/>
    <w:basedOn w:val="Normal"/>
    <w:next w:val="Normal"/>
    <w:autoRedefine/>
    <w:uiPriority w:val="99"/>
    <w:rsid w:val="009F5608"/>
    <w:pPr>
      <w:ind w:left="800"/>
    </w:pPr>
  </w:style>
  <w:style w:type="paragraph" w:styleId="TM7">
    <w:name w:val="toc 7"/>
    <w:basedOn w:val="Normal"/>
    <w:next w:val="Normal"/>
    <w:autoRedefine/>
    <w:uiPriority w:val="99"/>
    <w:rsid w:val="009F5608"/>
    <w:pPr>
      <w:ind w:left="960"/>
    </w:pPr>
  </w:style>
  <w:style w:type="paragraph" w:styleId="TM8">
    <w:name w:val="toc 8"/>
    <w:basedOn w:val="Normal"/>
    <w:next w:val="Normal"/>
    <w:autoRedefine/>
    <w:uiPriority w:val="99"/>
    <w:rsid w:val="009F5608"/>
    <w:pPr>
      <w:ind w:left="1120"/>
    </w:pPr>
  </w:style>
  <w:style w:type="paragraph" w:styleId="TM9">
    <w:name w:val="toc 9"/>
    <w:basedOn w:val="Normal"/>
    <w:next w:val="Normal"/>
    <w:autoRedefine/>
    <w:uiPriority w:val="99"/>
    <w:rsid w:val="009F5608"/>
    <w:pPr>
      <w:ind w:left="1280"/>
    </w:pPr>
  </w:style>
  <w:style w:type="character" w:customStyle="1" w:styleId="ALT">
    <w:name w:val="ALT"/>
    <w:basedOn w:val="HTML"/>
    <w:uiPriority w:val="99"/>
    <w:rsid w:val="009F5608"/>
    <w:rPr>
      <w:shd w:val="solid" w:color="00FFFF" w:fill="auto"/>
    </w:rPr>
  </w:style>
  <w:style w:type="paragraph" w:customStyle="1" w:styleId="nl3">
    <w:name w:val="nl3"/>
    <w:aliases w:val="Avoid Numbered List 3"/>
    <w:uiPriority w:val="99"/>
    <w:rsid w:val="009F5608"/>
    <w:pPr>
      <w:numPr>
        <w:numId w:val="42"/>
      </w:numPr>
    </w:pPr>
    <w:rPr>
      <w:rFonts w:ascii="Arial" w:eastAsia="Times New Roman" w:hAnsi="Arial"/>
      <w:color w:val="FF00FF"/>
      <w:sz w:val="24"/>
      <w:szCs w:val="24"/>
      <w:lang w:val="en-US" w:eastAsia="en-US"/>
    </w:rPr>
  </w:style>
  <w:style w:type="paragraph" w:customStyle="1" w:styleId="WSSLogo">
    <w:name w:val="WSSLogo"/>
    <w:basedOn w:val="Figure"/>
    <w:uiPriority w:val="99"/>
    <w:rsid w:val="009F5608"/>
    <w:pPr>
      <w:jc w:val="right"/>
    </w:pPr>
  </w:style>
  <w:style w:type="paragraph" w:customStyle="1" w:styleId="SolutionTitle">
    <w:name w:val="Solution Title"/>
    <w:aliases w:val="st"/>
    <w:basedOn w:val="Normal"/>
    <w:uiPriority w:val="99"/>
    <w:rsid w:val="009F5608"/>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9F5608"/>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9F5608"/>
    <w:pPr>
      <w:numPr>
        <w:numId w:val="26"/>
      </w:numPr>
    </w:pPr>
    <w:rPr>
      <w:rFonts w:ascii="Arial" w:eastAsia="Times New Roman" w:hAnsi="Arial"/>
      <w:color w:val="FF00FF"/>
      <w:sz w:val="24"/>
      <w:szCs w:val="24"/>
      <w:lang w:val="en-US" w:eastAsia="en-US"/>
    </w:rPr>
  </w:style>
  <w:style w:type="character" w:customStyle="1" w:styleId="TextChar">
    <w:name w:val="Text Char"/>
    <w:aliases w:val="t Char,text Char"/>
    <w:basedOn w:val="Policepardfaut"/>
    <w:uiPriority w:val="99"/>
    <w:rsid w:val="009F5608"/>
    <w:rPr>
      <w:rFonts w:ascii="Arial" w:hAnsi="Arial" w:cs="Times New Roman"/>
      <w:color w:val="000000"/>
      <w:lang w:val="en-US" w:eastAsia="en-US" w:bidi="ar-SA"/>
    </w:rPr>
  </w:style>
  <w:style w:type="paragraph" w:customStyle="1" w:styleId="Alert">
    <w:name w:val="Alert"/>
    <w:basedOn w:val="Normal"/>
    <w:uiPriority w:val="99"/>
    <w:rsid w:val="009F5608"/>
    <w:rPr>
      <w:sz w:val="18"/>
      <w:szCs w:val="18"/>
    </w:rPr>
  </w:style>
  <w:style w:type="paragraph" w:customStyle="1" w:styleId="Char1">
    <w:name w:val="Char1"/>
    <w:basedOn w:val="Normal"/>
    <w:next w:val="Normal"/>
    <w:uiPriority w:val="99"/>
    <w:semiHidden/>
    <w:rsid w:val="009F5608"/>
    <w:pPr>
      <w:spacing w:before="0" w:after="160" w:line="240" w:lineRule="exact"/>
    </w:pPr>
    <w:rPr>
      <w:rFonts w:ascii="Arial" w:hAnsi="Arial"/>
    </w:rPr>
  </w:style>
  <w:style w:type="character" w:customStyle="1" w:styleId="EmailStyle3071">
    <w:name w:val="EmailStyle307"/>
    <w:aliases w:val="EmailStyle307"/>
    <w:basedOn w:val="Policepardfaut"/>
    <w:uiPriority w:val="99"/>
    <w:semiHidden/>
    <w:personal/>
    <w:rsid w:val="009F5608"/>
    <w:rPr>
      <w:rFonts w:ascii="Arial" w:hAnsi="Arial" w:cs="Arial"/>
      <w:color w:val="000080"/>
      <w:sz w:val="20"/>
      <w:szCs w:val="20"/>
    </w:rPr>
  </w:style>
  <w:style w:type="paragraph" w:styleId="Notedefin">
    <w:name w:val="endnote text"/>
    <w:basedOn w:val="Normal"/>
    <w:link w:val="NotedefinCar"/>
    <w:uiPriority w:val="99"/>
    <w:semiHidden/>
    <w:rsid w:val="009F5608"/>
    <w:pPr>
      <w:spacing w:before="0" w:after="0" w:line="240" w:lineRule="auto"/>
    </w:pPr>
  </w:style>
  <w:style w:type="character" w:customStyle="1" w:styleId="NotedefinCar">
    <w:name w:val="Note de fin Car"/>
    <w:basedOn w:val="Policepardfaut"/>
    <w:link w:val="Notedefin"/>
    <w:uiPriority w:val="99"/>
    <w:semiHidden/>
    <w:locked/>
    <w:rsid w:val="009F5608"/>
    <w:rPr>
      <w:rFonts w:ascii="Verdana" w:hAnsi="Verdana" w:cs="Verdana"/>
      <w:sz w:val="22"/>
      <w:szCs w:val="22"/>
    </w:rPr>
  </w:style>
  <w:style w:type="character" w:styleId="Appeldenotedefin">
    <w:name w:val="endnote reference"/>
    <w:basedOn w:val="Policepardfaut"/>
    <w:uiPriority w:val="99"/>
    <w:semiHidden/>
    <w:rsid w:val="009F5608"/>
    <w:rPr>
      <w:rFonts w:cs="Times New Roman"/>
      <w:vertAlign w:val="superscript"/>
    </w:rPr>
  </w:style>
  <w:style w:type="character" w:customStyle="1" w:styleId="EmailStyle3111">
    <w:name w:val="EmailStyle311"/>
    <w:aliases w:val="EmailStyle311"/>
    <w:basedOn w:val="Policepardfaut"/>
    <w:uiPriority w:val="99"/>
    <w:semiHidden/>
    <w:personal/>
    <w:rsid w:val="009F5608"/>
    <w:rPr>
      <w:rFonts w:ascii="Arial" w:hAnsi="Arial" w:cs="Arial"/>
      <w:color w:val="000080"/>
      <w:sz w:val="20"/>
      <w:szCs w:val="20"/>
    </w:rPr>
  </w:style>
  <w:style w:type="paragraph" w:customStyle="1" w:styleId="tabletext">
    <w:name w:val="table text"/>
    <w:basedOn w:val="Normal"/>
    <w:next w:val="TableSpacing"/>
    <w:uiPriority w:val="99"/>
    <w:rsid w:val="009F5608"/>
    <w:rPr>
      <w:rFonts w:ascii="Calibri" w:hAnsi="Calibri"/>
      <w:sz w:val="24"/>
      <w:szCs w:val="24"/>
    </w:rPr>
  </w:style>
  <w:style w:type="paragraph" w:customStyle="1" w:styleId="tableheader">
    <w:name w:val="table header"/>
    <w:basedOn w:val="Normal"/>
    <w:next w:val="tabletext"/>
    <w:uiPriority w:val="99"/>
    <w:rsid w:val="009F5608"/>
    <w:rPr>
      <w:rFonts w:ascii="Cambria" w:hAnsi="Cambria"/>
      <w:sz w:val="24"/>
      <w:szCs w:val="20"/>
    </w:rPr>
  </w:style>
  <w:style w:type="character" w:styleId="Emphaseintense">
    <w:name w:val="Intense Emphasis"/>
    <w:basedOn w:val="Policepardfaut"/>
    <w:uiPriority w:val="99"/>
    <w:qFormat/>
    <w:rsid w:val="009F5608"/>
    <w:rPr>
      <w:rFonts w:cs="Times New Roman"/>
      <w:b/>
      <w:bCs/>
      <w:i/>
      <w:iCs/>
      <w:color w:val="4F81BD"/>
    </w:rPr>
  </w:style>
  <w:style w:type="character" w:styleId="Rfrenceintense">
    <w:name w:val="Intense Reference"/>
    <w:basedOn w:val="Policepardfaut"/>
    <w:uiPriority w:val="99"/>
    <w:qFormat/>
    <w:rsid w:val="009F5608"/>
    <w:rPr>
      <w:rFonts w:cs="Times New Roman"/>
      <w:b/>
      <w:bCs/>
      <w:smallCaps/>
      <w:color w:val="C0504D"/>
      <w:spacing w:val="5"/>
      <w:u w:val="single"/>
    </w:rPr>
  </w:style>
  <w:style w:type="character" w:styleId="Rfrenceple">
    <w:name w:val="Subtle Reference"/>
    <w:basedOn w:val="Policepardfaut"/>
    <w:uiPriority w:val="99"/>
    <w:qFormat/>
    <w:rsid w:val="009F5608"/>
    <w:rPr>
      <w:rFonts w:cs="Times New Roman"/>
      <w:smallCaps/>
      <w:color w:val="C0504D"/>
      <w:u w:val="single"/>
    </w:rPr>
  </w:style>
  <w:style w:type="paragraph" w:customStyle="1" w:styleId="AJS1">
    <w:name w:val="AJS 1"/>
    <w:basedOn w:val="Normal"/>
    <w:link w:val="AJS1Char"/>
    <w:uiPriority w:val="99"/>
    <w:rsid w:val="009F5608"/>
    <w:pPr>
      <w:spacing w:before="0" w:after="0" w:line="240" w:lineRule="auto"/>
      <w:ind w:left="144"/>
      <w:contextualSpacing/>
    </w:pPr>
    <w:rPr>
      <w:rFonts w:ascii="Calibri" w:hAnsi="Calibri" w:cs="Times New Roman"/>
      <w:color w:val="000000"/>
    </w:rPr>
  </w:style>
  <w:style w:type="character" w:customStyle="1" w:styleId="AJS1Char">
    <w:name w:val="AJS 1 Char"/>
    <w:basedOn w:val="Policepardfaut"/>
    <w:link w:val="AJS1"/>
    <w:uiPriority w:val="99"/>
    <w:locked/>
    <w:rsid w:val="009F5608"/>
    <w:rPr>
      <w:rFonts w:eastAsia="Times New Roman" w:cs="Times New Roman"/>
      <w:color w:val="000000"/>
      <w:sz w:val="22"/>
      <w:szCs w:val="22"/>
    </w:rPr>
  </w:style>
  <w:style w:type="numbering" w:styleId="111111">
    <w:name w:val="Outline List 2"/>
    <w:basedOn w:val="Aucuneliste"/>
    <w:uiPriority w:val="99"/>
    <w:semiHidden/>
    <w:unhideWhenUsed/>
    <w:rsid w:val="00BC2315"/>
    <w:pPr>
      <w:numPr>
        <w:numId w:val="23"/>
      </w:numPr>
    </w:pPr>
  </w:style>
  <w:style w:type="numbering" w:styleId="ArticleSection">
    <w:name w:val="Outline List 3"/>
    <w:basedOn w:val="Aucuneliste"/>
    <w:uiPriority w:val="99"/>
    <w:semiHidden/>
    <w:unhideWhenUsed/>
    <w:rsid w:val="00BC2315"/>
    <w:pPr>
      <w:numPr>
        <w:numId w:val="25"/>
      </w:numPr>
    </w:pPr>
  </w:style>
  <w:style w:type="numbering" w:styleId="1ai">
    <w:name w:val="Outline List 1"/>
    <w:basedOn w:val="Aucuneliste"/>
    <w:uiPriority w:val="99"/>
    <w:semiHidden/>
    <w:unhideWhenUsed/>
    <w:rsid w:val="00BC2315"/>
    <w:pPr>
      <w:numPr>
        <w:numId w:val="24"/>
      </w:numPr>
    </w:pPr>
  </w:style>
</w:styles>
</file>

<file path=word/webSettings.xml><?xml version="1.0" encoding="utf-8"?>
<w:webSettings xmlns:r="http://schemas.openxmlformats.org/officeDocument/2006/relationships" xmlns:w="http://schemas.openxmlformats.org/wordprocessingml/2006/main">
  <w:divs>
    <w:div w:id="725379641">
      <w:marLeft w:val="0"/>
      <w:marRight w:val="0"/>
      <w:marTop w:val="0"/>
      <w:marBottom w:val="0"/>
      <w:divBdr>
        <w:top w:val="none" w:sz="0" w:space="0" w:color="auto"/>
        <w:left w:val="none" w:sz="0" w:space="0" w:color="auto"/>
        <w:bottom w:val="none" w:sz="0" w:space="0" w:color="auto"/>
        <w:right w:val="none" w:sz="0" w:space="0" w:color="auto"/>
      </w:divBdr>
    </w:div>
    <w:div w:id="725379642">
      <w:marLeft w:val="0"/>
      <w:marRight w:val="0"/>
      <w:marTop w:val="0"/>
      <w:marBottom w:val="0"/>
      <w:divBdr>
        <w:top w:val="none" w:sz="0" w:space="0" w:color="auto"/>
        <w:left w:val="none" w:sz="0" w:space="0" w:color="auto"/>
        <w:bottom w:val="none" w:sz="0" w:space="0" w:color="auto"/>
        <w:right w:val="none" w:sz="0" w:space="0" w:color="auto"/>
      </w:divBdr>
    </w:div>
    <w:div w:id="725379643">
      <w:marLeft w:val="0"/>
      <w:marRight w:val="0"/>
      <w:marTop w:val="0"/>
      <w:marBottom w:val="0"/>
      <w:divBdr>
        <w:top w:val="none" w:sz="0" w:space="0" w:color="auto"/>
        <w:left w:val="none" w:sz="0" w:space="0" w:color="auto"/>
        <w:bottom w:val="none" w:sz="0" w:space="0" w:color="auto"/>
        <w:right w:val="none" w:sz="0" w:space="0" w:color="auto"/>
      </w:divBdr>
    </w:div>
    <w:div w:id="725379644">
      <w:marLeft w:val="0"/>
      <w:marRight w:val="0"/>
      <w:marTop w:val="0"/>
      <w:marBottom w:val="0"/>
      <w:divBdr>
        <w:top w:val="none" w:sz="0" w:space="0" w:color="auto"/>
        <w:left w:val="none" w:sz="0" w:space="0" w:color="auto"/>
        <w:bottom w:val="none" w:sz="0" w:space="0" w:color="auto"/>
        <w:right w:val="none" w:sz="0" w:space="0" w:color="auto"/>
      </w:divBdr>
    </w:div>
    <w:div w:id="725379645">
      <w:marLeft w:val="0"/>
      <w:marRight w:val="0"/>
      <w:marTop w:val="0"/>
      <w:marBottom w:val="0"/>
      <w:divBdr>
        <w:top w:val="none" w:sz="0" w:space="0" w:color="auto"/>
        <w:left w:val="none" w:sz="0" w:space="0" w:color="auto"/>
        <w:bottom w:val="none" w:sz="0" w:space="0" w:color="auto"/>
        <w:right w:val="none" w:sz="0" w:space="0" w:color="auto"/>
      </w:divBdr>
    </w:div>
    <w:div w:id="725379646">
      <w:marLeft w:val="0"/>
      <w:marRight w:val="0"/>
      <w:marTop w:val="0"/>
      <w:marBottom w:val="0"/>
      <w:divBdr>
        <w:top w:val="none" w:sz="0" w:space="0" w:color="auto"/>
        <w:left w:val="none" w:sz="0" w:space="0" w:color="auto"/>
        <w:bottom w:val="none" w:sz="0" w:space="0" w:color="auto"/>
        <w:right w:val="none" w:sz="0" w:space="0" w:color="auto"/>
      </w:divBdr>
    </w:div>
    <w:div w:id="725379647">
      <w:marLeft w:val="0"/>
      <w:marRight w:val="0"/>
      <w:marTop w:val="0"/>
      <w:marBottom w:val="0"/>
      <w:divBdr>
        <w:top w:val="none" w:sz="0" w:space="0" w:color="auto"/>
        <w:left w:val="none" w:sz="0" w:space="0" w:color="auto"/>
        <w:bottom w:val="none" w:sz="0" w:space="0" w:color="auto"/>
        <w:right w:val="none" w:sz="0" w:space="0" w:color="auto"/>
      </w:divBdr>
    </w:div>
    <w:div w:id="725379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go.microsoft.com/fwlink/?LinkId=155926"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go.microsoft.com/fwlink/?LinkId=150084" TargetMode="External"/><Relationship Id="rId17" Type="http://schemas.openxmlformats.org/officeDocument/2006/relationships/hyperlink" Target="http://go.microsoft.com/fwlink/?LinkId=13697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microsoft.com/fwlink/?LinkId=136976"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rosoft.com/licensing/servicecente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go.microsoft.com/fwlink/?LinkId=155926"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37</Pages>
  <Words>6062</Words>
  <Characters>37365</Characters>
  <Application>Microsoft Office Word</Application>
  <DocSecurity>0</DocSecurity>
  <Lines>311</Lines>
  <Paragraphs>86</Paragraphs>
  <ScaleCrop>false</ScaleCrop>
  <HeadingPairs>
    <vt:vector size="2" baseType="variant">
      <vt:variant>
        <vt:lpstr>Title</vt:lpstr>
      </vt:variant>
      <vt:variant>
        <vt:i4>1</vt:i4>
      </vt:variant>
    </vt:vector>
  </HeadingPairs>
  <TitlesOfParts>
    <vt:vector size="1" baseType="lpstr">
      <vt:lpstr>Volume Activation Deployment Guide</vt:lpstr>
    </vt:vector>
  </TitlesOfParts>
  <Company>Xtreme</Company>
  <LinksUpToDate>false</LinksUpToDate>
  <CharactersWithSpaces>43341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Deployment Guide</dc:title>
  <dc:creator>Jerry Honeycutt</dc:creator>
  <cp:lastModifiedBy>HomeBoy</cp:lastModifiedBy>
  <cp:revision>4</cp:revision>
  <dcterms:created xsi:type="dcterms:W3CDTF">2009-06-30T13:13:00Z</dcterms:created>
  <dcterms:modified xsi:type="dcterms:W3CDTF">2009-07-02T13:06:00Z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