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D2D" w:rsidRPr="00F00D2D" w:rsidRDefault="00F00D2D" w:rsidP="00F00D2D">
      <w:pPr>
        <w:pBdr>
          <w:bottom w:val="single" w:sz="6" w:space="4" w:color="427BC0"/>
        </w:pBdr>
        <w:spacing w:before="96" w:after="120" w:line="240" w:lineRule="auto"/>
        <w:ind w:left="300"/>
        <w:outlineLvl w:val="2"/>
        <w:rPr>
          <w:rFonts w:ascii="Verdana" w:eastAsia="Times New Roman" w:hAnsi="Verdana" w:cs="Times New Roman"/>
          <w:b/>
          <w:bCs/>
          <w:color w:val="000000"/>
          <w:sz w:val="19"/>
          <w:szCs w:val="19"/>
        </w:rPr>
      </w:pPr>
      <w:r w:rsidRPr="00F00D2D">
        <w:rPr>
          <w:rFonts w:ascii="Verdana" w:eastAsia="Times New Roman" w:hAnsi="Verdana" w:cs="Times New Roman"/>
          <w:b/>
          <w:bCs/>
          <w:color w:val="000000"/>
          <w:sz w:val="19"/>
          <w:szCs w:val="19"/>
        </w:rPr>
        <w:t>Interview Details and Tips</w:t>
      </w:r>
    </w:p>
    <w:p w:rsidR="00F00D2D" w:rsidRPr="00F00D2D" w:rsidRDefault="00F00D2D" w:rsidP="00F00D2D">
      <w:pPr>
        <w:spacing w:after="0" w:line="240" w:lineRule="auto"/>
        <w:rPr>
          <w:rFonts w:ascii="Verdana" w:eastAsia="Times New Roman" w:hAnsi="Verdana" w:cs="Times New Roman"/>
          <w:sz w:val="24"/>
          <w:szCs w:val="24"/>
        </w:rPr>
      </w:pPr>
    </w:p>
    <w:p w:rsidR="00F00D2D" w:rsidRPr="00F00D2D" w:rsidRDefault="00F00D2D" w:rsidP="00F00D2D">
      <w:pPr>
        <w:spacing w:after="336" w:line="360" w:lineRule="auto"/>
        <w:ind w:left="300"/>
        <w:rPr>
          <w:rFonts w:ascii="Verdana" w:eastAsia="Times New Roman" w:hAnsi="Verdana" w:cs="Times New Roman"/>
          <w:sz w:val="17"/>
          <w:szCs w:val="17"/>
        </w:rPr>
      </w:pPr>
      <w:r w:rsidRPr="00F00D2D">
        <w:rPr>
          <w:rFonts w:ascii="Verdana" w:eastAsia="Times New Roman" w:hAnsi="Verdana" w:cs="Times New Roman"/>
          <w:b/>
          <w:bCs/>
          <w:sz w:val="17"/>
          <w:szCs w:val="17"/>
        </w:rPr>
        <w:t>What to Expect</w:t>
      </w:r>
      <w:r w:rsidRPr="00F00D2D">
        <w:rPr>
          <w:rFonts w:ascii="Verdana" w:eastAsia="Times New Roman" w:hAnsi="Verdana" w:cs="Times New Roman"/>
          <w:sz w:val="17"/>
          <w:szCs w:val="17"/>
        </w:rPr>
        <w:br/>
      </w:r>
      <w:proofErr w:type="gramStart"/>
      <w:r w:rsidRPr="00F00D2D">
        <w:rPr>
          <w:rFonts w:ascii="Verdana" w:eastAsia="Times New Roman" w:hAnsi="Verdana" w:cs="Times New Roman"/>
          <w:sz w:val="17"/>
          <w:szCs w:val="17"/>
        </w:rPr>
        <w:t>If</w:t>
      </w:r>
      <w:proofErr w:type="gramEnd"/>
      <w:r w:rsidRPr="00F00D2D">
        <w:rPr>
          <w:rFonts w:ascii="Verdana" w:eastAsia="Times New Roman" w:hAnsi="Verdana" w:cs="Times New Roman"/>
          <w:sz w:val="17"/>
          <w:szCs w:val="17"/>
        </w:rPr>
        <w:t xml:space="preserve"> you're like most people we interview, you probably want to know what we look for. In general, there a few things we hope to see in everyone we meet, no matter what position is involved—a strong ability to learn, high intelligence, a passion for technology or what it can do, a willingness to work hard, rock solid skills, an entrepreneurial spirit, and of course, a desire to be the best!</w:t>
      </w:r>
    </w:p>
    <w:p w:rsidR="00F00D2D" w:rsidRPr="00F00D2D" w:rsidRDefault="00F00D2D" w:rsidP="00F00D2D">
      <w:pPr>
        <w:spacing w:after="336" w:line="360" w:lineRule="auto"/>
        <w:ind w:left="300"/>
        <w:rPr>
          <w:rFonts w:ascii="Verdana" w:eastAsia="Times New Roman" w:hAnsi="Verdana" w:cs="Times New Roman"/>
          <w:sz w:val="17"/>
          <w:szCs w:val="17"/>
        </w:rPr>
      </w:pPr>
      <w:r w:rsidRPr="00F00D2D">
        <w:rPr>
          <w:rFonts w:ascii="Verdana" w:eastAsia="Times New Roman" w:hAnsi="Verdana" w:cs="Times New Roman"/>
          <w:sz w:val="17"/>
          <w:szCs w:val="17"/>
        </w:rPr>
        <w:t>Here are a few other details and some suggestions to help you know what to expect—in any interview.</w:t>
      </w:r>
    </w:p>
    <w:p w:rsidR="00F00D2D" w:rsidRPr="00F00D2D" w:rsidRDefault="00F00D2D" w:rsidP="00F00D2D">
      <w:pPr>
        <w:spacing w:after="336" w:line="360" w:lineRule="auto"/>
        <w:ind w:left="300"/>
        <w:rPr>
          <w:rFonts w:ascii="Verdana" w:eastAsia="Times New Roman" w:hAnsi="Verdana" w:cs="Times New Roman"/>
          <w:sz w:val="17"/>
          <w:szCs w:val="17"/>
        </w:rPr>
      </w:pPr>
      <w:r w:rsidRPr="00F00D2D">
        <w:rPr>
          <w:rFonts w:ascii="Verdana" w:eastAsia="Times New Roman" w:hAnsi="Verdana" w:cs="Times New Roman"/>
          <w:b/>
          <w:bCs/>
          <w:sz w:val="17"/>
          <w:szCs w:val="17"/>
        </w:rPr>
        <w:t xml:space="preserve">Go Beyond Basic Research </w:t>
      </w:r>
      <w:r w:rsidRPr="00F00D2D">
        <w:rPr>
          <w:rFonts w:ascii="Verdana" w:eastAsia="Times New Roman" w:hAnsi="Verdana" w:cs="Times New Roman"/>
          <w:sz w:val="17"/>
          <w:szCs w:val="17"/>
        </w:rPr>
        <w:br/>
        <w:t>Sure, we expect you to know about our company, our businesses, industry trends, and the position you're seeking. But dig deeper. If you know people who work at Microsoft, ask them about the interview process and what to expect.</w:t>
      </w:r>
    </w:p>
    <w:p w:rsidR="00F00D2D" w:rsidRPr="00F00D2D" w:rsidRDefault="00F00D2D" w:rsidP="00F00D2D">
      <w:pPr>
        <w:spacing w:after="336" w:line="360" w:lineRule="auto"/>
        <w:ind w:left="300"/>
        <w:rPr>
          <w:rFonts w:ascii="Verdana" w:eastAsia="Times New Roman" w:hAnsi="Verdana" w:cs="Times New Roman"/>
          <w:sz w:val="17"/>
          <w:szCs w:val="17"/>
        </w:rPr>
      </w:pPr>
      <w:r w:rsidRPr="00F00D2D">
        <w:rPr>
          <w:rFonts w:ascii="Verdana" w:eastAsia="Times New Roman" w:hAnsi="Verdana" w:cs="Times New Roman"/>
          <w:b/>
          <w:bCs/>
          <w:sz w:val="17"/>
          <w:szCs w:val="17"/>
        </w:rPr>
        <w:t xml:space="preserve">Know Your Area of Expertise </w:t>
      </w:r>
      <w:r w:rsidRPr="00F00D2D">
        <w:rPr>
          <w:rFonts w:ascii="Verdana" w:eastAsia="Times New Roman" w:hAnsi="Verdana" w:cs="Times New Roman"/>
          <w:sz w:val="17"/>
          <w:szCs w:val="17"/>
        </w:rPr>
        <w:br/>
        <w:t>You'll be asked to demonstrate your level of knowledge in your chosen field. For example, here are a few things to be aware of when interviewing for one of our core technical positions:</w:t>
      </w:r>
    </w:p>
    <w:p w:rsidR="00F00D2D" w:rsidRPr="00F00D2D" w:rsidRDefault="00F00D2D" w:rsidP="00F00D2D">
      <w:pPr>
        <w:spacing w:after="336" w:line="360" w:lineRule="auto"/>
        <w:ind w:left="300"/>
        <w:rPr>
          <w:rFonts w:ascii="Verdana" w:eastAsia="Times New Roman" w:hAnsi="Verdana" w:cs="Times New Roman"/>
          <w:sz w:val="17"/>
          <w:szCs w:val="17"/>
        </w:rPr>
      </w:pPr>
      <w:r w:rsidRPr="00F00D2D">
        <w:rPr>
          <w:rFonts w:ascii="Verdana" w:eastAsia="Times New Roman" w:hAnsi="Verdana" w:cs="Times New Roman"/>
          <w:b/>
          <w:bCs/>
          <w:sz w:val="17"/>
          <w:szCs w:val="17"/>
        </w:rPr>
        <w:t>Software Development Engineer (SDE) and Software Development Engineer in Test (SDET):</w:t>
      </w:r>
    </w:p>
    <w:tbl>
      <w:tblPr>
        <w:tblW w:w="0" w:type="auto"/>
        <w:tblCellSpacing w:w="0" w:type="dxa"/>
        <w:tblInd w:w="300" w:type="dxa"/>
        <w:tblCellMar>
          <w:left w:w="0" w:type="dxa"/>
          <w:right w:w="0" w:type="dxa"/>
        </w:tblCellMar>
        <w:tblLook w:val="04A0"/>
      </w:tblPr>
      <w:tblGrid>
        <w:gridCol w:w="104"/>
        <w:gridCol w:w="8956"/>
      </w:tblGrid>
      <w:tr w:rsidR="00F00D2D" w:rsidRPr="00F00D2D">
        <w:trPr>
          <w:tblCellSpacing w:w="0" w:type="dxa"/>
        </w:trPr>
        <w:tc>
          <w:tcPr>
            <w:tcW w:w="0" w:type="auto"/>
            <w:hideMark/>
          </w:tcPr>
          <w:p w:rsidR="00F00D2D" w:rsidRPr="00F00D2D" w:rsidRDefault="00F00D2D" w:rsidP="00F00D2D">
            <w:pPr>
              <w:spacing w:after="0" w:line="240" w:lineRule="auto"/>
              <w:rPr>
                <w:rFonts w:ascii="Verdana" w:eastAsia="Times New Roman" w:hAnsi="Verdana" w:cs="Times New Roman"/>
                <w:color w:val="427BC0"/>
                <w:sz w:val="19"/>
                <w:szCs w:val="19"/>
              </w:rPr>
            </w:pPr>
            <w:r w:rsidRPr="00F00D2D">
              <w:rPr>
                <w:rFonts w:ascii="Verdana" w:eastAsia="Times New Roman" w:hAnsi="Verdana" w:cs="Times New Roman"/>
                <w:color w:val="427BC0"/>
                <w:sz w:val="19"/>
                <w:szCs w:val="19"/>
              </w:rPr>
              <w:t>•</w:t>
            </w:r>
          </w:p>
        </w:tc>
        <w:tc>
          <w:tcPr>
            <w:tcW w:w="0" w:type="auto"/>
            <w:tcMar>
              <w:top w:w="0" w:type="dxa"/>
              <w:left w:w="120" w:type="dxa"/>
              <w:bottom w:w="120" w:type="dxa"/>
              <w:right w:w="0" w:type="dxa"/>
            </w:tcMar>
            <w:vAlign w:val="center"/>
            <w:hideMark/>
          </w:tcPr>
          <w:p w:rsidR="00F00D2D" w:rsidRPr="00F00D2D" w:rsidRDefault="00F00D2D" w:rsidP="00F00D2D">
            <w:pPr>
              <w:spacing w:before="75" w:after="75" w:line="360" w:lineRule="auto"/>
              <w:ind w:left="75" w:right="75"/>
              <w:rPr>
                <w:rFonts w:ascii="Verdana" w:eastAsia="Times New Roman" w:hAnsi="Verdana" w:cs="Times New Roman"/>
                <w:sz w:val="17"/>
                <w:szCs w:val="17"/>
              </w:rPr>
            </w:pPr>
            <w:r w:rsidRPr="00F00D2D">
              <w:rPr>
                <w:rFonts w:ascii="Verdana" w:eastAsia="Times New Roman" w:hAnsi="Verdana" w:cs="Times New Roman"/>
                <w:sz w:val="17"/>
                <w:szCs w:val="17"/>
              </w:rPr>
              <w:t xml:space="preserve">You'll be asked to write a lot of code. Our interviewers love to ask questions related to linked lists, arrays, pointers, and such. </w:t>
            </w:r>
          </w:p>
        </w:tc>
      </w:tr>
      <w:tr w:rsidR="00F00D2D" w:rsidRPr="00F00D2D">
        <w:trPr>
          <w:tblCellSpacing w:w="0" w:type="dxa"/>
        </w:trPr>
        <w:tc>
          <w:tcPr>
            <w:tcW w:w="0" w:type="auto"/>
            <w:hideMark/>
          </w:tcPr>
          <w:p w:rsidR="00F00D2D" w:rsidRPr="00F00D2D" w:rsidRDefault="00F00D2D" w:rsidP="00F00D2D">
            <w:pPr>
              <w:spacing w:after="0" w:line="240" w:lineRule="auto"/>
              <w:rPr>
                <w:rFonts w:ascii="Verdana" w:eastAsia="Times New Roman" w:hAnsi="Verdana" w:cs="Times New Roman"/>
                <w:color w:val="427BC0"/>
                <w:sz w:val="19"/>
                <w:szCs w:val="19"/>
              </w:rPr>
            </w:pPr>
            <w:r w:rsidRPr="00F00D2D">
              <w:rPr>
                <w:rFonts w:ascii="Verdana" w:eastAsia="Times New Roman" w:hAnsi="Verdana" w:cs="Times New Roman"/>
                <w:color w:val="427BC0"/>
                <w:sz w:val="19"/>
                <w:szCs w:val="19"/>
              </w:rPr>
              <w:t>•</w:t>
            </w:r>
          </w:p>
        </w:tc>
        <w:tc>
          <w:tcPr>
            <w:tcW w:w="0" w:type="auto"/>
            <w:tcMar>
              <w:top w:w="0" w:type="dxa"/>
              <w:left w:w="120" w:type="dxa"/>
              <w:bottom w:w="120" w:type="dxa"/>
              <w:right w:w="0" w:type="dxa"/>
            </w:tcMar>
            <w:vAlign w:val="center"/>
            <w:hideMark/>
          </w:tcPr>
          <w:p w:rsidR="00F00D2D" w:rsidRPr="00F00D2D" w:rsidRDefault="00F00D2D" w:rsidP="00F00D2D">
            <w:pPr>
              <w:spacing w:before="75" w:after="75" w:line="360" w:lineRule="auto"/>
              <w:ind w:left="75" w:right="75"/>
              <w:rPr>
                <w:rFonts w:ascii="Verdana" w:eastAsia="Times New Roman" w:hAnsi="Verdana" w:cs="Times New Roman"/>
                <w:sz w:val="17"/>
                <w:szCs w:val="17"/>
              </w:rPr>
            </w:pPr>
            <w:r w:rsidRPr="00F00D2D">
              <w:rPr>
                <w:rFonts w:ascii="Verdana" w:eastAsia="Times New Roman" w:hAnsi="Verdana" w:cs="Times New Roman"/>
                <w:sz w:val="17"/>
                <w:szCs w:val="17"/>
              </w:rPr>
              <w:t xml:space="preserve">You may be asked to solve deliberately ambiguous problems. Ask clarifying questions before you jump in, and be prepared to explain your thinking. </w:t>
            </w:r>
          </w:p>
        </w:tc>
      </w:tr>
      <w:tr w:rsidR="00F00D2D" w:rsidRPr="00F00D2D">
        <w:trPr>
          <w:tblCellSpacing w:w="0" w:type="dxa"/>
        </w:trPr>
        <w:tc>
          <w:tcPr>
            <w:tcW w:w="0" w:type="auto"/>
            <w:hideMark/>
          </w:tcPr>
          <w:p w:rsidR="00F00D2D" w:rsidRPr="00F00D2D" w:rsidRDefault="00F00D2D" w:rsidP="00F00D2D">
            <w:pPr>
              <w:spacing w:after="0" w:line="240" w:lineRule="auto"/>
              <w:rPr>
                <w:rFonts w:ascii="Verdana" w:eastAsia="Times New Roman" w:hAnsi="Verdana" w:cs="Times New Roman"/>
                <w:color w:val="427BC0"/>
                <w:sz w:val="19"/>
                <w:szCs w:val="19"/>
              </w:rPr>
            </w:pPr>
            <w:r w:rsidRPr="00F00D2D">
              <w:rPr>
                <w:rFonts w:ascii="Verdana" w:eastAsia="Times New Roman" w:hAnsi="Verdana" w:cs="Times New Roman"/>
                <w:color w:val="427BC0"/>
                <w:sz w:val="19"/>
                <w:szCs w:val="19"/>
              </w:rPr>
              <w:t>•</w:t>
            </w:r>
          </w:p>
        </w:tc>
        <w:tc>
          <w:tcPr>
            <w:tcW w:w="0" w:type="auto"/>
            <w:tcMar>
              <w:top w:w="0" w:type="dxa"/>
              <w:left w:w="120" w:type="dxa"/>
              <w:bottom w:w="120" w:type="dxa"/>
              <w:right w:w="0" w:type="dxa"/>
            </w:tcMar>
            <w:vAlign w:val="center"/>
            <w:hideMark/>
          </w:tcPr>
          <w:p w:rsidR="00F00D2D" w:rsidRPr="00F00D2D" w:rsidRDefault="00F00D2D" w:rsidP="00F00D2D">
            <w:pPr>
              <w:spacing w:before="75" w:after="75" w:line="360" w:lineRule="auto"/>
              <w:ind w:left="75" w:right="75"/>
              <w:rPr>
                <w:rFonts w:ascii="Verdana" w:eastAsia="Times New Roman" w:hAnsi="Verdana" w:cs="Times New Roman"/>
                <w:sz w:val="17"/>
                <w:szCs w:val="17"/>
              </w:rPr>
            </w:pPr>
            <w:r w:rsidRPr="00F00D2D">
              <w:rPr>
                <w:rFonts w:ascii="Verdana" w:eastAsia="Times New Roman" w:hAnsi="Verdana" w:cs="Times New Roman"/>
                <w:sz w:val="17"/>
                <w:szCs w:val="17"/>
              </w:rPr>
              <w:t xml:space="preserve">During an SDET interview, we'll want to get an idea of your capacity to build an application and then break it through testing. So expect some targeted questions about how you'd go about testing various software designs. </w:t>
            </w:r>
          </w:p>
        </w:tc>
      </w:tr>
    </w:tbl>
    <w:p w:rsidR="00F00D2D" w:rsidRPr="00F00D2D" w:rsidRDefault="00F00D2D" w:rsidP="00F00D2D">
      <w:pPr>
        <w:spacing w:after="336" w:line="360" w:lineRule="auto"/>
        <w:ind w:left="300"/>
        <w:rPr>
          <w:rFonts w:ascii="Verdana" w:eastAsia="Times New Roman" w:hAnsi="Verdana" w:cs="Times New Roman"/>
          <w:sz w:val="17"/>
          <w:szCs w:val="17"/>
        </w:rPr>
      </w:pPr>
      <w:r w:rsidRPr="00F00D2D">
        <w:rPr>
          <w:rFonts w:ascii="Verdana" w:eastAsia="Times New Roman" w:hAnsi="Verdana" w:cs="Times New Roman"/>
          <w:b/>
          <w:bCs/>
          <w:sz w:val="17"/>
          <w:szCs w:val="17"/>
        </w:rPr>
        <w:t>Program Manager (PM):</w:t>
      </w:r>
    </w:p>
    <w:tbl>
      <w:tblPr>
        <w:tblW w:w="0" w:type="auto"/>
        <w:tblCellSpacing w:w="0" w:type="dxa"/>
        <w:tblInd w:w="300" w:type="dxa"/>
        <w:tblCellMar>
          <w:left w:w="0" w:type="dxa"/>
          <w:right w:w="0" w:type="dxa"/>
        </w:tblCellMar>
        <w:tblLook w:val="04A0"/>
      </w:tblPr>
      <w:tblGrid>
        <w:gridCol w:w="104"/>
        <w:gridCol w:w="8956"/>
      </w:tblGrid>
      <w:tr w:rsidR="00F00D2D" w:rsidRPr="00F00D2D">
        <w:trPr>
          <w:tblCellSpacing w:w="0" w:type="dxa"/>
        </w:trPr>
        <w:tc>
          <w:tcPr>
            <w:tcW w:w="0" w:type="auto"/>
            <w:hideMark/>
          </w:tcPr>
          <w:p w:rsidR="00F00D2D" w:rsidRPr="00F00D2D" w:rsidRDefault="00F00D2D" w:rsidP="00F00D2D">
            <w:pPr>
              <w:spacing w:after="0" w:line="240" w:lineRule="auto"/>
              <w:rPr>
                <w:rFonts w:ascii="Verdana" w:eastAsia="Times New Roman" w:hAnsi="Verdana" w:cs="Times New Roman"/>
                <w:color w:val="427BC0"/>
                <w:sz w:val="19"/>
                <w:szCs w:val="19"/>
              </w:rPr>
            </w:pPr>
            <w:r w:rsidRPr="00F00D2D">
              <w:rPr>
                <w:rFonts w:ascii="Verdana" w:eastAsia="Times New Roman" w:hAnsi="Verdana" w:cs="Times New Roman"/>
                <w:color w:val="427BC0"/>
                <w:sz w:val="19"/>
                <w:szCs w:val="19"/>
              </w:rPr>
              <w:t>•</w:t>
            </w:r>
          </w:p>
        </w:tc>
        <w:tc>
          <w:tcPr>
            <w:tcW w:w="0" w:type="auto"/>
            <w:tcMar>
              <w:top w:w="0" w:type="dxa"/>
              <w:left w:w="120" w:type="dxa"/>
              <w:bottom w:w="120" w:type="dxa"/>
              <w:right w:w="0" w:type="dxa"/>
            </w:tcMar>
            <w:vAlign w:val="center"/>
            <w:hideMark/>
          </w:tcPr>
          <w:p w:rsidR="00F00D2D" w:rsidRPr="00F00D2D" w:rsidRDefault="00F00D2D" w:rsidP="00F00D2D">
            <w:pPr>
              <w:spacing w:before="75" w:after="75" w:line="360" w:lineRule="auto"/>
              <w:ind w:left="75" w:right="75"/>
              <w:rPr>
                <w:rFonts w:ascii="Verdana" w:eastAsia="Times New Roman" w:hAnsi="Verdana" w:cs="Times New Roman"/>
                <w:sz w:val="17"/>
                <w:szCs w:val="17"/>
              </w:rPr>
            </w:pPr>
            <w:r w:rsidRPr="00F00D2D">
              <w:rPr>
                <w:rFonts w:ascii="Verdana" w:eastAsia="Times New Roman" w:hAnsi="Verdana" w:cs="Times New Roman"/>
                <w:sz w:val="17"/>
                <w:szCs w:val="17"/>
              </w:rPr>
              <w:t xml:space="preserve">Keep in mind that great Program Managers must have a good customer focus, creativity, and strong design skills, so expect challenging design questions. Some typical examples would be: What constitutes good design? What technical issues are involved? How would you improve on the design of something that already exists? </w:t>
            </w:r>
          </w:p>
        </w:tc>
      </w:tr>
    </w:tbl>
    <w:p w:rsidR="00F00D2D" w:rsidRPr="00F00D2D" w:rsidRDefault="00F00D2D" w:rsidP="00F00D2D">
      <w:pPr>
        <w:spacing w:after="336" w:line="360" w:lineRule="auto"/>
        <w:ind w:left="300"/>
        <w:rPr>
          <w:rFonts w:ascii="Verdana" w:eastAsia="Times New Roman" w:hAnsi="Verdana" w:cs="Times New Roman"/>
          <w:sz w:val="17"/>
          <w:szCs w:val="17"/>
        </w:rPr>
      </w:pPr>
      <w:r w:rsidRPr="00F00D2D">
        <w:rPr>
          <w:rFonts w:ascii="Verdana" w:eastAsia="Times New Roman" w:hAnsi="Verdana" w:cs="Times New Roman"/>
          <w:b/>
          <w:bCs/>
          <w:sz w:val="17"/>
          <w:szCs w:val="17"/>
        </w:rPr>
        <w:t xml:space="preserve">Be Prepared to Ask Meaningful Questions </w:t>
      </w:r>
      <w:r w:rsidRPr="00F00D2D">
        <w:rPr>
          <w:rFonts w:ascii="Verdana" w:eastAsia="Times New Roman" w:hAnsi="Verdana" w:cs="Times New Roman"/>
          <w:sz w:val="17"/>
          <w:szCs w:val="17"/>
        </w:rPr>
        <w:br/>
        <w:t>The questions you ask us are an important part of any interview. They demonstrate your level of understanding, your interests, and your passions. So don't hold back.</w:t>
      </w:r>
    </w:p>
    <w:p w:rsidR="00F00D2D" w:rsidRPr="00F00D2D" w:rsidRDefault="00F00D2D" w:rsidP="00F00D2D">
      <w:pPr>
        <w:spacing w:after="336" w:line="360" w:lineRule="auto"/>
        <w:ind w:left="300"/>
        <w:rPr>
          <w:rFonts w:ascii="Verdana" w:eastAsia="Times New Roman" w:hAnsi="Verdana" w:cs="Times New Roman"/>
          <w:sz w:val="17"/>
          <w:szCs w:val="17"/>
        </w:rPr>
      </w:pPr>
      <w:r w:rsidRPr="00F00D2D">
        <w:rPr>
          <w:rFonts w:ascii="Verdana" w:eastAsia="Times New Roman" w:hAnsi="Verdana" w:cs="Times New Roman"/>
          <w:b/>
          <w:bCs/>
          <w:sz w:val="17"/>
          <w:szCs w:val="17"/>
        </w:rPr>
        <w:lastRenderedPageBreak/>
        <w:t xml:space="preserve">Relax </w:t>
      </w:r>
      <w:r w:rsidRPr="00F00D2D">
        <w:rPr>
          <w:rFonts w:ascii="Verdana" w:eastAsia="Times New Roman" w:hAnsi="Verdana" w:cs="Times New Roman"/>
          <w:sz w:val="17"/>
          <w:szCs w:val="17"/>
        </w:rPr>
        <w:br/>
        <w:t>We already view you as a top candidate. Now you can just relax and let your natural enthusiasm come through. And dress casually. Wear whatever makes you most comfortable. Chances are</w:t>
      </w:r>
      <w:proofErr w:type="gramStart"/>
      <w:r w:rsidRPr="00F00D2D">
        <w:rPr>
          <w:rFonts w:ascii="Verdana" w:eastAsia="Times New Roman" w:hAnsi="Verdana" w:cs="Times New Roman"/>
          <w:sz w:val="17"/>
          <w:szCs w:val="17"/>
        </w:rPr>
        <w:t>,</w:t>
      </w:r>
      <w:proofErr w:type="gramEnd"/>
      <w:r w:rsidRPr="00F00D2D">
        <w:rPr>
          <w:rFonts w:ascii="Verdana" w:eastAsia="Times New Roman" w:hAnsi="Verdana" w:cs="Times New Roman"/>
          <w:sz w:val="17"/>
          <w:szCs w:val="17"/>
        </w:rPr>
        <w:t xml:space="preserve"> that's exactly what your interviewers will be wearing.</w:t>
      </w:r>
    </w:p>
    <w:p w:rsidR="00D62E0C" w:rsidRDefault="00D62E0C"/>
    <w:sectPr w:rsidR="00D62E0C" w:rsidSect="00D62E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0D2D"/>
    <w:rsid w:val="00576CC2"/>
    <w:rsid w:val="00D62E0C"/>
    <w:rsid w:val="00F00D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E0C"/>
  </w:style>
  <w:style w:type="paragraph" w:styleId="Heading3">
    <w:name w:val="heading 3"/>
    <w:basedOn w:val="Normal"/>
    <w:link w:val="Heading3Char"/>
    <w:uiPriority w:val="9"/>
    <w:qFormat/>
    <w:rsid w:val="00F00D2D"/>
    <w:pPr>
      <w:pBdr>
        <w:bottom w:val="single" w:sz="6" w:space="4" w:color="427BC0"/>
      </w:pBdr>
      <w:spacing w:before="96" w:after="120" w:line="240" w:lineRule="auto"/>
      <w:ind w:left="300"/>
      <w:outlineLvl w:val="2"/>
    </w:pPr>
    <w:rPr>
      <w:rFonts w:ascii="Times New Roman" w:eastAsia="Times New Roman" w:hAnsi="Times New Roman" w:cs="Times New Roman"/>
      <w:b/>
      <w:bCs/>
      <w:color w:val="000000"/>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00D2D"/>
    <w:rPr>
      <w:rFonts w:ascii="Times New Roman" w:eastAsia="Times New Roman" w:hAnsi="Times New Roman" w:cs="Times New Roman"/>
      <w:b/>
      <w:bCs/>
      <w:color w:val="000000"/>
      <w:sz w:val="19"/>
      <w:szCs w:val="19"/>
    </w:rPr>
  </w:style>
  <w:style w:type="paragraph" w:customStyle="1" w:styleId="blurb">
    <w:name w:val="blurb"/>
    <w:basedOn w:val="Normal"/>
    <w:rsid w:val="00F00D2D"/>
    <w:pPr>
      <w:spacing w:after="336" w:line="360" w:lineRule="auto"/>
      <w:ind w:left="300"/>
    </w:pPr>
    <w:rPr>
      <w:rFonts w:ascii="Times New Roman" w:eastAsia="Times New Roman" w:hAnsi="Times New Roman" w:cs="Times New Roman"/>
      <w:sz w:val="17"/>
      <w:szCs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2043</Characters>
  <Application>Microsoft Office Word</Application>
  <DocSecurity>0</DocSecurity>
  <Lines>17</Lines>
  <Paragraphs>4</Paragraphs>
  <ScaleCrop>false</ScaleCrop>
  <Company>McCann Worldgroup</Company>
  <LinksUpToDate>false</LinksUpToDate>
  <CharactersWithSpaces>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2008-07-02T21:21:00Z</dcterms:created>
  <dcterms:modified xsi:type="dcterms:W3CDTF">2008-07-02T21:22:00Z</dcterms:modified>
</cp:coreProperties>
</file>