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60197" w14:textId="77777777" w:rsidR="00CD0EA6" w:rsidRDefault="00CD0EA6" w:rsidP="00477059">
      <w:pPr>
        <w:pStyle w:val="Graphic0"/>
        <w:shd w:val="solid" w:color="auto" w:fill="000000"/>
        <w:tabs>
          <w:tab w:val="right" w:pos="8280"/>
        </w:tabs>
        <w:spacing w:after="240" w:line="440" w:lineRule="exact"/>
      </w:pPr>
      <w:r>
        <w:tab/>
      </w:r>
    </w:p>
    <w:p w14:paraId="1EF7CC15" w14:textId="77777777" w:rsidR="00CD0EA6" w:rsidRPr="006A2DA6" w:rsidRDefault="00CD0EA6" w:rsidP="00876DF4">
      <w:pPr>
        <w:pStyle w:val="Graphic0"/>
        <w:spacing w:before="960"/>
      </w:pPr>
      <w:r w:rsidRPr="006A2DA6">
        <w:rPr>
          <w:noProof/>
        </w:rPr>
        <w:t xml:space="preserve"> </w:t>
      </w:r>
      <w:r w:rsidR="001F0EA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90.55pt;height:58.4pt;visibility:visible">
            <v:imagedata r:id="rId9" o:title=""/>
          </v:shape>
        </w:pict>
      </w:r>
    </w:p>
    <w:p w14:paraId="235D0D62" w14:textId="77777777" w:rsidR="00CD0EA6" w:rsidRPr="006A2DA6" w:rsidRDefault="00CD0EA6" w:rsidP="009776E0">
      <w:pPr>
        <w:pStyle w:val="Graphic0"/>
      </w:pPr>
    </w:p>
    <w:p w14:paraId="43D73494" w14:textId="77777777" w:rsidR="00CD0EA6" w:rsidRPr="006A2DA6" w:rsidRDefault="00CD0EA6" w:rsidP="009776E0">
      <w:pPr>
        <w:pStyle w:val="Graphic0"/>
      </w:pPr>
    </w:p>
    <w:p w14:paraId="3208F2A6" w14:textId="77777777" w:rsidR="00CD0EA6" w:rsidRPr="000E0C57" w:rsidRDefault="00CD0EA6" w:rsidP="00E11D89">
      <w:pPr>
        <w:pStyle w:val="WhitePaperTitle"/>
        <w:rPr>
          <w:lang w:val="de-DE"/>
        </w:rPr>
      </w:pPr>
      <w:r w:rsidRPr="00E11D89">
        <w:rPr>
          <w:lang w:val="de-DE"/>
        </w:rPr>
        <w:t>Dienstbeschreibung für</w:t>
      </w:r>
      <w:r w:rsidRPr="00E11D89">
        <w:rPr>
          <w:lang w:val="de-DE"/>
        </w:rPr>
        <w:br/>
        <w:t>Microsoft SharePoint Online Standard</w:t>
      </w:r>
    </w:p>
    <w:p w14:paraId="1C519ED4" w14:textId="77777777" w:rsidR="00CD0EA6" w:rsidRPr="000E0C57" w:rsidRDefault="00CD0EA6" w:rsidP="009776E0">
      <w:pPr>
        <w:pStyle w:val="BodyText"/>
        <w:rPr>
          <w:lang w:val="de-DE"/>
        </w:rPr>
      </w:pPr>
    </w:p>
    <w:p w14:paraId="0246DA4D" w14:textId="77777777" w:rsidR="00CD0EA6" w:rsidRPr="000E0C57" w:rsidRDefault="00CD0EA6" w:rsidP="00E11D89">
      <w:pPr>
        <w:pStyle w:val="BodyText"/>
        <w:rPr>
          <w:lang w:val="de-DE"/>
        </w:rPr>
      </w:pPr>
      <w:r w:rsidRPr="00E11D89">
        <w:rPr>
          <w:lang w:val="de-DE"/>
        </w:rPr>
        <w:t>Veröffentlichungsdatum:</w:t>
      </w:r>
      <w:r w:rsidRPr="000E0C57">
        <w:rPr>
          <w:lang w:val="de-DE"/>
        </w:rPr>
        <w:t xml:space="preserve"> </w:t>
      </w:r>
      <w:r w:rsidRPr="00E11D89">
        <w:rPr>
          <w:lang w:val="de-DE"/>
        </w:rPr>
        <w:t>Dezember 2008</w:t>
      </w:r>
    </w:p>
    <w:p w14:paraId="733160AF" w14:textId="77777777" w:rsidR="00CD0EA6" w:rsidRPr="000E0C57" w:rsidRDefault="00CD0EA6" w:rsidP="00E11D89">
      <w:pPr>
        <w:pStyle w:val="BodyText"/>
        <w:rPr>
          <w:lang w:val="de-DE"/>
        </w:rPr>
      </w:pPr>
      <w:r w:rsidRPr="00E11D89">
        <w:rPr>
          <w:lang w:val="de-DE"/>
        </w:rPr>
        <w:t xml:space="preserve">Aktuelle Informationen erhalten Sie unter </w:t>
      </w:r>
      <w:hyperlink r:id="rId10" w:history="1">
        <w:r w:rsidRPr="002D0EE5">
          <w:rPr>
            <w:rStyle w:val="Hyperlink"/>
            <w:lang w:val="de-DE"/>
          </w:rPr>
          <w:t>http://www.microsoft.com/germany/online</w:t>
        </w:r>
      </w:hyperlink>
      <w:r w:rsidRPr="00E11D89">
        <w:rPr>
          <w:lang w:val="de-DE"/>
        </w:rPr>
        <w:t>.</w:t>
      </w:r>
    </w:p>
    <w:p w14:paraId="485719EE" w14:textId="77777777" w:rsidR="00CD0EA6" w:rsidRDefault="001F0EA7" w:rsidP="008014A4">
      <w:pPr>
        <w:spacing w:before="6800"/>
        <w:jc w:val="right"/>
      </w:pPr>
      <w:r>
        <w:rPr>
          <w:noProof/>
        </w:rPr>
        <w:pict>
          <v:shape id="Picture 22" o:spid="_x0000_i1026" type="#_x0000_t75" alt="mslogo" style="width:115.45pt;height:22.4pt;visibility:visible">
            <v:imagedata r:id="rId11" o:title=""/>
          </v:shape>
        </w:pict>
      </w:r>
    </w:p>
    <w:p w14:paraId="508A8FB5" w14:textId="77777777" w:rsidR="00CD0EA6" w:rsidRPr="006A2DA6" w:rsidRDefault="00CD0EA6" w:rsidP="00E11D89">
      <w:pPr>
        <w:pStyle w:val="Contents"/>
      </w:pPr>
      <w:r w:rsidRPr="00E11D89">
        <w:rPr>
          <w:lang w:val="de-DE"/>
        </w:rPr>
        <w:lastRenderedPageBreak/>
        <w:t>Inhalt</w:t>
      </w:r>
    </w:p>
    <w:p w14:paraId="6EB80132" w14:textId="77777777" w:rsidR="00CD0EA6" w:rsidRDefault="00CD0EA6">
      <w:pPr>
        <w:pStyle w:val="TOC1"/>
        <w:tabs>
          <w:tab w:val="right" w:leader="dot" w:pos="9350"/>
        </w:tabs>
        <w:rPr>
          <w:rFonts w:ascii="Calibri" w:hAnsi="Calibri"/>
          <w:noProof/>
          <w:sz w:val="22"/>
          <w:szCs w:val="22"/>
          <w:lang w:val="de-DE"/>
        </w:rPr>
      </w:pPr>
      <w:r w:rsidRPr="006A2DA6">
        <w:fldChar w:fldCharType="begin"/>
      </w:r>
      <w:r w:rsidRPr="006A2DA6">
        <w:instrText xml:space="preserve"> TOC \o "1-3" \h \z \u </w:instrText>
      </w:r>
      <w:r w:rsidRPr="006A2DA6">
        <w:fldChar w:fldCharType="separate"/>
      </w:r>
      <w:hyperlink w:anchor="_Toc225659423" w:history="1">
        <w:r w:rsidRPr="00B905E0">
          <w:rPr>
            <w:rStyle w:val="Hyperlink"/>
            <w:noProof/>
            <w:lang w:val="de-DE"/>
          </w:rPr>
          <w:t>Einleitung</w:t>
        </w:r>
        <w:r>
          <w:rPr>
            <w:noProof/>
            <w:webHidden/>
          </w:rPr>
          <w:tab/>
        </w:r>
        <w:r>
          <w:rPr>
            <w:noProof/>
            <w:webHidden/>
          </w:rPr>
          <w:fldChar w:fldCharType="begin"/>
        </w:r>
        <w:r>
          <w:rPr>
            <w:noProof/>
            <w:webHidden/>
          </w:rPr>
          <w:instrText xml:space="preserve"> PAGEREF _Toc225659423 \h </w:instrText>
        </w:r>
        <w:r>
          <w:rPr>
            <w:noProof/>
            <w:webHidden/>
          </w:rPr>
        </w:r>
        <w:r>
          <w:rPr>
            <w:noProof/>
            <w:webHidden/>
          </w:rPr>
          <w:fldChar w:fldCharType="separate"/>
        </w:r>
        <w:r w:rsidR="001F0EA7">
          <w:rPr>
            <w:noProof/>
            <w:webHidden/>
          </w:rPr>
          <w:t>5</w:t>
        </w:r>
        <w:r>
          <w:rPr>
            <w:noProof/>
            <w:webHidden/>
          </w:rPr>
          <w:fldChar w:fldCharType="end"/>
        </w:r>
      </w:hyperlink>
    </w:p>
    <w:p w14:paraId="2412D154" w14:textId="77777777" w:rsidR="00CD0EA6" w:rsidRDefault="001F0EA7">
      <w:pPr>
        <w:pStyle w:val="TOC1"/>
        <w:tabs>
          <w:tab w:val="right" w:leader="dot" w:pos="9350"/>
        </w:tabs>
        <w:rPr>
          <w:rFonts w:ascii="Calibri" w:hAnsi="Calibri"/>
          <w:noProof/>
          <w:sz w:val="22"/>
          <w:szCs w:val="22"/>
          <w:lang w:val="de-DE"/>
        </w:rPr>
      </w:pPr>
      <w:hyperlink w:anchor="_Toc225659424" w:history="1">
        <w:r w:rsidR="00CD0EA6" w:rsidRPr="00B905E0">
          <w:rPr>
            <w:rStyle w:val="Hyperlink"/>
            <w:noProof/>
            <w:lang w:val="de-DE"/>
          </w:rPr>
          <w:t>Warum SharePoint Online?</w:t>
        </w:r>
        <w:r w:rsidR="00CD0EA6">
          <w:rPr>
            <w:noProof/>
            <w:webHidden/>
          </w:rPr>
          <w:tab/>
        </w:r>
        <w:r w:rsidR="00CD0EA6">
          <w:rPr>
            <w:noProof/>
            <w:webHidden/>
          </w:rPr>
          <w:fldChar w:fldCharType="begin"/>
        </w:r>
        <w:r w:rsidR="00CD0EA6">
          <w:rPr>
            <w:noProof/>
            <w:webHidden/>
          </w:rPr>
          <w:instrText xml:space="preserve"> PAGEREF _Toc225659424 \h </w:instrText>
        </w:r>
        <w:r w:rsidR="00CD0EA6">
          <w:rPr>
            <w:noProof/>
            <w:webHidden/>
          </w:rPr>
        </w:r>
        <w:r w:rsidR="00CD0EA6">
          <w:rPr>
            <w:noProof/>
            <w:webHidden/>
          </w:rPr>
          <w:fldChar w:fldCharType="separate"/>
        </w:r>
        <w:r>
          <w:rPr>
            <w:noProof/>
            <w:webHidden/>
          </w:rPr>
          <w:t>6</w:t>
        </w:r>
        <w:r w:rsidR="00CD0EA6">
          <w:rPr>
            <w:noProof/>
            <w:webHidden/>
          </w:rPr>
          <w:fldChar w:fldCharType="end"/>
        </w:r>
      </w:hyperlink>
    </w:p>
    <w:p w14:paraId="00F5483B" w14:textId="77777777" w:rsidR="00CD0EA6" w:rsidRDefault="001F0EA7">
      <w:pPr>
        <w:pStyle w:val="TOC1"/>
        <w:tabs>
          <w:tab w:val="right" w:leader="dot" w:pos="9350"/>
        </w:tabs>
        <w:rPr>
          <w:rFonts w:ascii="Calibri" w:hAnsi="Calibri"/>
          <w:noProof/>
          <w:sz w:val="22"/>
          <w:szCs w:val="22"/>
          <w:lang w:val="de-DE"/>
        </w:rPr>
      </w:pPr>
      <w:hyperlink w:anchor="_Toc225659425" w:history="1">
        <w:r w:rsidR="00CD0EA6" w:rsidRPr="00B905E0">
          <w:rPr>
            <w:rStyle w:val="Hyperlink"/>
            <w:noProof/>
            <w:lang w:val="de-DE"/>
          </w:rPr>
          <w:t>Funktionen von Microsoft Online Services</w:t>
        </w:r>
        <w:r w:rsidR="00CD0EA6">
          <w:rPr>
            <w:noProof/>
            <w:webHidden/>
          </w:rPr>
          <w:tab/>
        </w:r>
        <w:r w:rsidR="00CD0EA6">
          <w:rPr>
            <w:noProof/>
            <w:webHidden/>
          </w:rPr>
          <w:fldChar w:fldCharType="begin"/>
        </w:r>
        <w:r w:rsidR="00CD0EA6">
          <w:rPr>
            <w:noProof/>
            <w:webHidden/>
          </w:rPr>
          <w:instrText xml:space="preserve"> PAGEREF _Toc225659425 \h </w:instrText>
        </w:r>
        <w:r w:rsidR="00CD0EA6">
          <w:rPr>
            <w:noProof/>
            <w:webHidden/>
          </w:rPr>
        </w:r>
        <w:r w:rsidR="00CD0EA6">
          <w:rPr>
            <w:noProof/>
            <w:webHidden/>
          </w:rPr>
          <w:fldChar w:fldCharType="separate"/>
        </w:r>
        <w:r>
          <w:rPr>
            <w:noProof/>
            <w:webHidden/>
          </w:rPr>
          <w:t>7</w:t>
        </w:r>
        <w:r w:rsidR="00CD0EA6">
          <w:rPr>
            <w:noProof/>
            <w:webHidden/>
          </w:rPr>
          <w:fldChar w:fldCharType="end"/>
        </w:r>
      </w:hyperlink>
    </w:p>
    <w:p w14:paraId="5CE0A233" w14:textId="77777777" w:rsidR="00CD0EA6" w:rsidRDefault="001F0EA7">
      <w:pPr>
        <w:pStyle w:val="TOC2"/>
        <w:tabs>
          <w:tab w:val="right" w:leader="dot" w:pos="9350"/>
        </w:tabs>
        <w:rPr>
          <w:rFonts w:ascii="Calibri" w:hAnsi="Calibri"/>
          <w:noProof/>
          <w:sz w:val="22"/>
          <w:szCs w:val="22"/>
          <w:lang w:val="de-DE"/>
        </w:rPr>
      </w:pPr>
      <w:hyperlink w:anchor="_Toc225659426" w:history="1">
        <w:r w:rsidR="00CD0EA6" w:rsidRPr="00B905E0">
          <w:rPr>
            <w:rStyle w:val="Hyperlink"/>
            <w:noProof/>
            <w:lang w:val="de-DE"/>
          </w:rPr>
          <w:t>Systemanforderungen</w:t>
        </w:r>
        <w:r w:rsidR="00CD0EA6">
          <w:rPr>
            <w:noProof/>
            <w:webHidden/>
          </w:rPr>
          <w:tab/>
        </w:r>
        <w:r w:rsidR="00CD0EA6">
          <w:rPr>
            <w:noProof/>
            <w:webHidden/>
          </w:rPr>
          <w:fldChar w:fldCharType="begin"/>
        </w:r>
        <w:r w:rsidR="00CD0EA6">
          <w:rPr>
            <w:noProof/>
            <w:webHidden/>
          </w:rPr>
          <w:instrText xml:space="preserve"> PAGEREF _Toc225659426 \h </w:instrText>
        </w:r>
        <w:r w:rsidR="00CD0EA6">
          <w:rPr>
            <w:noProof/>
            <w:webHidden/>
          </w:rPr>
        </w:r>
        <w:r w:rsidR="00CD0EA6">
          <w:rPr>
            <w:noProof/>
            <w:webHidden/>
          </w:rPr>
          <w:fldChar w:fldCharType="separate"/>
        </w:r>
        <w:r>
          <w:rPr>
            <w:noProof/>
            <w:webHidden/>
          </w:rPr>
          <w:t>8</w:t>
        </w:r>
        <w:r w:rsidR="00CD0EA6">
          <w:rPr>
            <w:noProof/>
            <w:webHidden/>
          </w:rPr>
          <w:fldChar w:fldCharType="end"/>
        </w:r>
      </w:hyperlink>
    </w:p>
    <w:p w14:paraId="30BB6329" w14:textId="77777777" w:rsidR="00CD0EA6" w:rsidRDefault="001F0EA7">
      <w:pPr>
        <w:pStyle w:val="TOC2"/>
        <w:tabs>
          <w:tab w:val="right" w:leader="dot" w:pos="9350"/>
        </w:tabs>
        <w:rPr>
          <w:rFonts w:ascii="Calibri" w:hAnsi="Calibri"/>
          <w:noProof/>
          <w:sz w:val="22"/>
          <w:szCs w:val="22"/>
          <w:lang w:val="de-DE"/>
        </w:rPr>
      </w:pPr>
      <w:hyperlink w:anchor="_Toc225659427" w:history="1">
        <w:r w:rsidR="00CD0EA6" w:rsidRPr="00B905E0">
          <w:rPr>
            <w:rStyle w:val="Hyperlink"/>
            <w:noProof/>
            <w:lang w:val="de-DE"/>
          </w:rPr>
          <w:t>Microsoft Online Services-Anmelde</w:t>
        </w:r>
        <w:r w:rsidR="00CD0EA6">
          <w:rPr>
            <w:rStyle w:val="Hyperlink"/>
            <w:noProof/>
            <w:lang w:val="de-DE"/>
          </w:rPr>
          <w:t>t</w:t>
        </w:r>
        <w:r w:rsidR="00CD0EA6" w:rsidRPr="00B905E0">
          <w:rPr>
            <w:rStyle w:val="Hyperlink"/>
            <w:noProof/>
            <w:lang w:val="de-DE"/>
          </w:rPr>
          <w:t>ool</w:t>
        </w:r>
        <w:r w:rsidR="00CD0EA6">
          <w:rPr>
            <w:noProof/>
            <w:webHidden/>
          </w:rPr>
          <w:tab/>
        </w:r>
        <w:r w:rsidR="00CD0EA6">
          <w:rPr>
            <w:noProof/>
            <w:webHidden/>
          </w:rPr>
          <w:fldChar w:fldCharType="begin"/>
        </w:r>
        <w:r w:rsidR="00CD0EA6">
          <w:rPr>
            <w:noProof/>
            <w:webHidden/>
          </w:rPr>
          <w:instrText xml:space="preserve"> PAGEREF _Toc225659427 \h </w:instrText>
        </w:r>
        <w:r w:rsidR="00CD0EA6">
          <w:rPr>
            <w:noProof/>
            <w:webHidden/>
          </w:rPr>
        </w:r>
        <w:r w:rsidR="00CD0EA6">
          <w:rPr>
            <w:noProof/>
            <w:webHidden/>
          </w:rPr>
          <w:fldChar w:fldCharType="separate"/>
        </w:r>
        <w:r>
          <w:rPr>
            <w:noProof/>
            <w:webHidden/>
          </w:rPr>
          <w:t>9</w:t>
        </w:r>
        <w:r w:rsidR="00CD0EA6">
          <w:rPr>
            <w:noProof/>
            <w:webHidden/>
          </w:rPr>
          <w:fldChar w:fldCharType="end"/>
        </w:r>
      </w:hyperlink>
    </w:p>
    <w:p w14:paraId="1FD7D8AA" w14:textId="77777777" w:rsidR="00CD0EA6" w:rsidRDefault="001F0EA7">
      <w:pPr>
        <w:pStyle w:val="TOC1"/>
        <w:tabs>
          <w:tab w:val="right" w:leader="dot" w:pos="9350"/>
        </w:tabs>
        <w:rPr>
          <w:rFonts w:ascii="Calibri" w:hAnsi="Calibri"/>
          <w:noProof/>
          <w:sz w:val="22"/>
          <w:szCs w:val="22"/>
          <w:lang w:val="de-DE"/>
        </w:rPr>
      </w:pPr>
      <w:hyperlink w:anchor="_Toc225659428" w:history="1">
        <w:r w:rsidR="00CD0EA6" w:rsidRPr="00B905E0">
          <w:rPr>
            <w:rStyle w:val="Hyperlink"/>
            <w:noProof/>
            <w:lang w:val="de-DE"/>
          </w:rPr>
          <w:t>Funktionen von SharePoint Online</w:t>
        </w:r>
        <w:r w:rsidR="00CD0EA6">
          <w:rPr>
            <w:noProof/>
            <w:webHidden/>
          </w:rPr>
          <w:tab/>
        </w:r>
        <w:r w:rsidR="00CD0EA6">
          <w:rPr>
            <w:noProof/>
            <w:webHidden/>
          </w:rPr>
          <w:fldChar w:fldCharType="begin"/>
        </w:r>
        <w:r w:rsidR="00CD0EA6">
          <w:rPr>
            <w:noProof/>
            <w:webHidden/>
          </w:rPr>
          <w:instrText xml:space="preserve"> PAGEREF _Toc225659428 \h </w:instrText>
        </w:r>
        <w:r w:rsidR="00CD0EA6">
          <w:rPr>
            <w:noProof/>
            <w:webHidden/>
          </w:rPr>
        </w:r>
        <w:r w:rsidR="00CD0EA6">
          <w:rPr>
            <w:noProof/>
            <w:webHidden/>
          </w:rPr>
          <w:fldChar w:fldCharType="separate"/>
        </w:r>
        <w:r>
          <w:rPr>
            <w:noProof/>
            <w:webHidden/>
          </w:rPr>
          <w:t>11</w:t>
        </w:r>
        <w:r w:rsidR="00CD0EA6">
          <w:rPr>
            <w:noProof/>
            <w:webHidden/>
          </w:rPr>
          <w:fldChar w:fldCharType="end"/>
        </w:r>
      </w:hyperlink>
    </w:p>
    <w:p w14:paraId="369FB126" w14:textId="77777777" w:rsidR="00CD0EA6" w:rsidRDefault="001F0EA7">
      <w:pPr>
        <w:pStyle w:val="TOC2"/>
        <w:tabs>
          <w:tab w:val="right" w:leader="dot" w:pos="9350"/>
        </w:tabs>
        <w:rPr>
          <w:rFonts w:ascii="Calibri" w:hAnsi="Calibri"/>
          <w:noProof/>
          <w:sz w:val="22"/>
          <w:szCs w:val="22"/>
          <w:lang w:val="de-DE"/>
        </w:rPr>
      </w:pPr>
      <w:hyperlink w:anchor="_Toc225659429" w:history="1">
        <w:r w:rsidR="00CD0EA6" w:rsidRPr="00B905E0">
          <w:rPr>
            <w:rStyle w:val="Hyperlink"/>
            <w:noProof/>
            <w:lang w:val="de-DE"/>
          </w:rPr>
          <w:t>Speicherung</w:t>
        </w:r>
        <w:r w:rsidR="00CD0EA6">
          <w:rPr>
            <w:noProof/>
            <w:webHidden/>
          </w:rPr>
          <w:tab/>
        </w:r>
        <w:r w:rsidR="00CD0EA6">
          <w:rPr>
            <w:noProof/>
            <w:webHidden/>
          </w:rPr>
          <w:fldChar w:fldCharType="begin"/>
        </w:r>
        <w:r w:rsidR="00CD0EA6">
          <w:rPr>
            <w:noProof/>
            <w:webHidden/>
          </w:rPr>
          <w:instrText xml:space="preserve"> PAGEREF _Toc225659429 \h </w:instrText>
        </w:r>
        <w:r w:rsidR="00CD0EA6">
          <w:rPr>
            <w:noProof/>
            <w:webHidden/>
          </w:rPr>
        </w:r>
        <w:r w:rsidR="00CD0EA6">
          <w:rPr>
            <w:noProof/>
            <w:webHidden/>
          </w:rPr>
          <w:fldChar w:fldCharType="separate"/>
        </w:r>
        <w:r>
          <w:rPr>
            <w:noProof/>
            <w:webHidden/>
          </w:rPr>
          <w:t>11</w:t>
        </w:r>
        <w:r w:rsidR="00CD0EA6">
          <w:rPr>
            <w:noProof/>
            <w:webHidden/>
          </w:rPr>
          <w:fldChar w:fldCharType="end"/>
        </w:r>
      </w:hyperlink>
    </w:p>
    <w:p w14:paraId="275BCBE8" w14:textId="77777777" w:rsidR="00CD0EA6" w:rsidRDefault="001F0EA7">
      <w:pPr>
        <w:pStyle w:val="TOC2"/>
        <w:tabs>
          <w:tab w:val="right" w:leader="dot" w:pos="9350"/>
        </w:tabs>
        <w:rPr>
          <w:rFonts w:ascii="Calibri" w:hAnsi="Calibri"/>
          <w:noProof/>
          <w:sz w:val="22"/>
          <w:szCs w:val="22"/>
          <w:lang w:val="de-DE"/>
        </w:rPr>
      </w:pPr>
      <w:hyperlink w:anchor="_Toc225659430" w:history="1">
        <w:r w:rsidR="00CD0EA6" w:rsidRPr="00B905E0">
          <w:rPr>
            <w:rStyle w:val="Hyperlink"/>
            <w:noProof/>
            <w:lang w:val="de-DE"/>
          </w:rPr>
          <w:t>Website-Speicherkontingente</w:t>
        </w:r>
        <w:r w:rsidR="00CD0EA6">
          <w:rPr>
            <w:noProof/>
            <w:webHidden/>
          </w:rPr>
          <w:tab/>
        </w:r>
        <w:r w:rsidR="00CD0EA6">
          <w:rPr>
            <w:noProof/>
            <w:webHidden/>
          </w:rPr>
          <w:fldChar w:fldCharType="begin"/>
        </w:r>
        <w:r w:rsidR="00CD0EA6">
          <w:rPr>
            <w:noProof/>
            <w:webHidden/>
          </w:rPr>
          <w:instrText xml:space="preserve"> PAGEREF _Toc225659430 \h </w:instrText>
        </w:r>
        <w:r w:rsidR="00CD0EA6">
          <w:rPr>
            <w:noProof/>
            <w:webHidden/>
          </w:rPr>
        </w:r>
        <w:r w:rsidR="00CD0EA6">
          <w:rPr>
            <w:noProof/>
            <w:webHidden/>
          </w:rPr>
          <w:fldChar w:fldCharType="separate"/>
        </w:r>
        <w:r>
          <w:rPr>
            <w:noProof/>
            <w:webHidden/>
          </w:rPr>
          <w:t>12</w:t>
        </w:r>
        <w:r w:rsidR="00CD0EA6">
          <w:rPr>
            <w:noProof/>
            <w:webHidden/>
          </w:rPr>
          <w:fldChar w:fldCharType="end"/>
        </w:r>
      </w:hyperlink>
    </w:p>
    <w:p w14:paraId="07AA599A" w14:textId="77777777" w:rsidR="00CD0EA6" w:rsidRDefault="001F0EA7">
      <w:pPr>
        <w:pStyle w:val="TOC2"/>
        <w:tabs>
          <w:tab w:val="right" w:leader="dot" w:pos="9350"/>
        </w:tabs>
        <w:rPr>
          <w:rFonts w:ascii="Calibri" w:hAnsi="Calibri"/>
          <w:noProof/>
          <w:sz w:val="22"/>
          <w:szCs w:val="22"/>
          <w:lang w:val="de-DE"/>
        </w:rPr>
      </w:pPr>
      <w:hyperlink w:anchor="_Toc225659431" w:history="1">
        <w:r w:rsidR="00CD0EA6" w:rsidRPr="00B905E0">
          <w:rPr>
            <w:rStyle w:val="Hyperlink"/>
            <w:noProof/>
            <w:lang w:val="de-DE"/>
          </w:rPr>
          <w:t>Websitesammlungen</w:t>
        </w:r>
        <w:r w:rsidR="00CD0EA6">
          <w:rPr>
            <w:noProof/>
            <w:webHidden/>
          </w:rPr>
          <w:tab/>
        </w:r>
        <w:r w:rsidR="00CD0EA6">
          <w:rPr>
            <w:noProof/>
            <w:webHidden/>
          </w:rPr>
          <w:fldChar w:fldCharType="begin"/>
        </w:r>
        <w:r w:rsidR="00CD0EA6">
          <w:rPr>
            <w:noProof/>
            <w:webHidden/>
          </w:rPr>
          <w:instrText xml:space="preserve"> PAGEREF _Toc225659431 \h </w:instrText>
        </w:r>
        <w:r w:rsidR="00CD0EA6">
          <w:rPr>
            <w:noProof/>
            <w:webHidden/>
          </w:rPr>
        </w:r>
        <w:r w:rsidR="00CD0EA6">
          <w:rPr>
            <w:noProof/>
            <w:webHidden/>
          </w:rPr>
          <w:fldChar w:fldCharType="separate"/>
        </w:r>
        <w:r>
          <w:rPr>
            <w:noProof/>
            <w:webHidden/>
          </w:rPr>
          <w:t>12</w:t>
        </w:r>
        <w:r w:rsidR="00CD0EA6">
          <w:rPr>
            <w:noProof/>
            <w:webHidden/>
          </w:rPr>
          <w:fldChar w:fldCharType="end"/>
        </w:r>
      </w:hyperlink>
    </w:p>
    <w:p w14:paraId="2D3C2603" w14:textId="77777777" w:rsidR="00CD0EA6" w:rsidRDefault="001F0EA7">
      <w:pPr>
        <w:pStyle w:val="TOC2"/>
        <w:tabs>
          <w:tab w:val="right" w:leader="dot" w:pos="9350"/>
        </w:tabs>
        <w:rPr>
          <w:rFonts w:ascii="Calibri" w:hAnsi="Calibri"/>
          <w:noProof/>
          <w:sz w:val="22"/>
          <w:szCs w:val="22"/>
          <w:lang w:val="de-DE"/>
        </w:rPr>
      </w:pPr>
      <w:hyperlink w:anchor="_Toc225659432" w:history="1">
        <w:r w:rsidR="00CD0EA6" w:rsidRPr="00B905E0">
          <w:rPr>
            <w:rStyle w:val="Hyperlink"/>
            <w:noProof/>
            <w:lang w:val="de-DE"/>
          </w:rPr>
          <w:t>Integration mit 2007 Microsoft Office</w:t>
        </w:r>
        <w:r w:rsidR="00CD0EA6">
          <w:rPr>
            <w:rStyle w:val="Hyperlink"/>
            <w:noProof/>
            <w:lang w:val="de-DE"/>
          </w:rPr>
          <w:t xml:space="preserve"> </w:t>
        </w:r>
        <w:r w:rsidR="00CD0EA6" w:rsidRPr="00B905E0">
          <w:rPr>
            <w:rStyle w:val="Hyperlink"/>
            <w:noProof/>
            <w:lang w:val="de-DE"/>
          </w:rPr>
          <w:t>System</w:t>
        </w:r>
        <w:r w:rsidR="00CD0EA6">
          <w:rPr>
            <w:noProof/>
            <w:webHidden/>
          </w:rPr>
          <w:tab/>
        </w:r>
        <w:r w:rsidR="00CD0EA6">
          <w:rPr>
            <w:noProof/>
            <w:webHidden/>
          </w:rPr>
          <w:fldChar w:fldCharType="begin"/>
        </w:r>
        <w:r w:rsidR="00CD0EA6">
          <w:rPr>
            <w:noProof/>
            <w:webHidden/>
          </w:rPr>
          <w:instrText xml:space="preserve"> PAGEREF _Toc225659432 \h </w:instrText>
        </w:r>
        <w:r w:rsidR="00CD0EA6">
          <w:rPr>
            <w:noProof/>
            <w:webHidden/>
          </w:rPr>
        </w:r>
        <w:r w:rsidR="00CD0EA6">
          <w:rPr>
            <w:noProof/>
            <w:webHidden/>
          </w:rPr>
          <w:fldChar w:fldCharType="separate"/>
        </w:r>
        <w:r>
          <w:rPr>
            <w:noProof/>
            <w:webHidden/>
          </w:rPr>
          <w:t>12</w:t>
        </w:r>
        <w:r w:rsidR="00CD0EA6">
          <w:rPr>
            <w:noProof/>
            <w:webHidden/>
          </w:rPr>
          <w:fldChar w:fldCharType="end"/>
        </w:r>
      </w:hyperlink>
    </w:p>
    <w:p w14:paraId="778B1C59" w14:textId="77777777" w:rsidR="00CD0EA6" w:rsidRDefault="001F0EA7">
      <w:pPr>
        <w:pStyle w:val="TOC2"/>
        <w:tabs>
          <w:tab w:val="right" w:leader="dot" w:pos="9350"/>
        </w:tabs>
        <w:rPr>
          <w:rFonts w:ascii="Calibri" w:hAnsi="Calibri"/>
          <w:noProof/>
          <w:sz w:val="22"/>
          <w:szCs w:val="22"/>
          <w:lang w:val="de-DE"/>
        </w:rPr>
      </w:pPr>
      <w:hyperlink w:anchor="_Toc225659433" w:history="1">
        <w:r w:rsidR="00CD0EA6" w:rsidRPr="00B905E0">
          <w:rPr>
            <w:rStyle w:val="Hyperlink"/>
            <w:noProof/>
            <w:lang w:val="de-DE"/>
          </w:rPr>
          <w:t>Browserunterstützung</w:t>
        </w:r>
        <w:r w:rsidR="00CD0EA6">
          <w:rPr>
            <w:noProof/>
            <w:webHidden/>
          </w:rPr>
          <w:tab/>
        </w:r>
        <w:r w:rsidR="00CD0EA6">
          <w:rPr>
            <w:noProof/>
            <w:webHidden/>
          </w:rPr>
          <w:fldChar w:fldCharType="begin"/>
        </w:r>
        <w:r w:rsidR="00CD0EA6">
          <w:rPr>
            <w:noProof/>
            <w:webHidden/>
          </w:rPr>
          <w:instrText xml:space="preserve"> PAGEREF _Toc225659433 \h </w:instrText>
        </w:r>
        <w:r w:rsidR="00CD0EA6">
          <w:rPr>
            <w:noProof/>
            <w:webHidden/>
          </w:rPr>
        </w:r>
        <w:r w:rsidR="00CD0EA6">
          <w:rPr>
            <w:noProof/>
            <w:webHidden/>
          </w:rPr>
          <w:fldChar w:fldCharType="separate"/>
        </w:r>
        <w:r>
          <w:rPr>
            <w:noProof/>
            <w:webHidden/>
          </w:rPr>
          <w:t>13</w:t>
        </w:r>
        <w:r w:rsidR="00CD0EA6">
          <w:rPr>
            <w:noProof/>
            <w:webHidden/>
          </w:rPr>
          <w:fldChar w:fldCharType="end"/>
        </w:r>
      </w:hyperlink>
    </w:p>
    <w:p w14:paraId="2ECB8BAD" w14:textId="77777777" w:rsidR="00CD0EA6" w:rsidRDefault="001F0EA7">
      <w:pPr>
        <w:pStyle w:val="TOC2"/>
        <w:tabs>
          <w:tab w:val="right" w:leader="dot" w:pos="9350"/>
        </w:tabs>
        <w:rPr>
          <w:rFonts w:ascii="Calibri" w:hAnsi="Calibri"/>
          <w:noProof/>
          <w:sz w:val="22"/>
          <w:szCs w:val="22"/>
          <w:lang w:val="de-DE"/>
        </w:rPr>
      </w:pPr>
      <w:hyperlink w:anchor="_Toc225659434" w:history="1">
        <w:r w:rsidR="00CD0EA6" w:rsidRPr="00B905E0">
          <w:rPr>
            <w:rStyle w:val="Hyperlink"/>
            <w:noProof/>
            <w:lang w:val="de-DE"/>
          </w:rPr>
          <w:t>Unterstützung mobiler Geräte</w:t>
        </w:r>
        <w:r w:rsidR="00CD0EA6">
          <w:rPr>
            <w:noProof/>
            <w:webHidden/>
          </w:rPr>
          <w:tab/>
        </w:r>
        <w:r w:rsidR="00CD0EA6">
          <w:rPr>
            <w:noProof/>
            <w:webHidden/>
          </w:rPr>
          <w:fldChar w:fldCharType="begin"/>
        </w:r>
        <w:r w:rsidR="00CD0EA6">
          <w:rPr>
            <w:noProof/>
            <w:webHidden/>
          </w:rPr>
          <w:instrText xml:space="preserve"> PAGEREF _Toc225659434 \h </w:instrText>
        </w:r>
        <w:r w:rsidR="00CD0EA6">
          <w:rPr>
            <w:noProof/>
            <w:webHidden/>
          </w:rPr>
        </w:r>
        <w:r w:rsidR="00CD0EA6">
          <w:rPr>
            <w:noProof/>
            <w:webHidden/>
          </w:rPr>
          <w:fldChar w:fldCharType="separate"/>
        </w:r>
        <w:r>
          <w:rPr>
            <w:noProof/>
            <w:webHidden/>
          </w:rPr>
          <w:t>14</w:t>
        </w:r>
        <w:r w:rsidR="00CD0EA6">
          <w:rPr>
            <w:noProof/>
            <w:webHidden/>
          </w:rPr>
          <w:fldChar w:fldCharType="end"/>
        </w:r>
      </w:hyperlink>
    </w:p>
    <w:p w14:paraId="51BA43BD" w14:textId="77777777" w:rsidR="00CD0EA6" w:rsidRDefault="001F0EA7">
      <w:pPr>
        <w:pStyle w:val="TOC2"/>
        <w:tabs>
          <w:tab w:val="right" w:leader="dot" w:pos="9350"/>
        </w:tabs>
        <w:rPr>
          <w:rFonts w:ascii="Calibri" w:hAnsi="Calibri"/>
          <w:noProof/>
          <w:sz w:val="22"/>
          <w:szCs w:val="22"/>
          <w:lang w:val="de-DE"/>
        </w:rPr>
      </w:pPr>
      <w:hyperlink w:anchor="_Toc225659435" w:history="1">
        <w:r w:rsidR="00CD0EA6" w:rsidRPr="00B905E0">
          <w:rPr>
            <w:rStyle w:val="Hyperlink"/>
            <w:noProof/>
            <w:lang w:val="de-DE"/>
          </w:rPr>
          <w:t>Dienstverfügbarkeit</w:t>
        </w:r>
        <w:r w:rsidR="00CD0EA6">
          <w:rPr>
            <w:noProof/>
            <w:webHidden/>
          </w:rPr>
          <w:tab/>
        </w:r>
        <w:r w:rsidR="00CD0EA6">
          <w:rPr>
            <w:noProof/>
            <w:webHidden/>
          </w:rPr>
          <w:fldChar w:fldCharType="begin"/>
        </w:r>
        <w:r w:rsidR="00CD0EA6">
          <w:rPr>
            <w:noProof/>
            <w:webHidden/>
          </w:rPr>
          <w:instrText xml:space="preserve"> PAGEREF _Toc225659435 \h </w:instrText>
        </w:r>
        <w:r w:rsidR="00CD0EA6">
          <w:rPr>
            <w:noProof/>
            <w:webHidden/>
          </w:rPr>
        </w:r>
        <w:r w:rsidR="00CD0EA6">
          <w:rPr>
            <w:noProof/>
            <w:webHidden/>
          </w:rPr>
          <w:fldChar w:fldCharType="separate"/>
        </w:r>
        <w:r>
          <w:rPr>
            <w:noProof/>
            <w:webHidden/>
          </w:rPr>
          <w:t>14</w:t>
        </w:r>
        <w:r w:rsidR="00CD0EA6">
          <w:rPr>
            <w:noProof/>
            <w:webHidden/>
          </w:rPr>
          <w:fldChar w:fldCharType="end"/>
        </w:r>
      </w:hyperlink>
    </w:p>
    <w:p w14:paraId="71C585F8" w14:textId="77777777" w:rsidR="00CD0EA6" w:rsidRDefault="001F0EA7">
      <w:pPr>
        <w:pStyle w:val="TOC2"/>
        <w:tabs>
          <w:tab w:val="right" w:leader="dot" w:pos="9350"/>
        </w:tabs>
        <w:rPr>
          <w:rFonts w:ascii="Calibri" w:hAnsi="Calibri"/>
          <w:noProof/>
          <w:sz w:val="22"/>
          <w:szCs w:val="22"/>
          <w:lang w:val="de-DE"/>
        </w:rPr>
      </w:pPr>
      <w:hyperlink w:anchor="_Toc225659436" w:history="1">
        <w:r w:rsidR="00CD0EA6" w:rsidRPr="00B905E0">
          <w:rPr>
            <w:rStyle w:val="Hyperlink"/>
            <w:noProof/>
            <w:lang w:val="de-DE"/>
          </w:rPr>
          <w:t>Wiederherstellung gelöschter Einträge</w:t>
        </w:r>
        <w:r w:rsidR="00CD0EA6">
          <w:rPr>
            <w:noProof/>
            <w:webHidden/>
          </w:rPr>
          <w:tab/>
        </w:r>
        <w:r w:rsidR="00CD0EA6">
          <w:rPr>
            <w:noProof/>
            <w:webHidden/>
          </w:rPr>
          <w:fldChar w:fldCharType="begin"/>
        </w:r>
        <w:r w:rsidR="00CD0EA6">
          <w:rPr>
            <w:noProof/>
            <w:webHidden/>
          </w:rPr>
          <w:instrText xml:space="preserve"> PAGEREF _Toc225659436 \h </w:instrText>
        </w:r>
        <w:r w:rsidR="00CD0EA6">
          <w:rPr>
            <w:noProof/>
            <w:webHidden/>
          </w:rPr>
        </w:r>
        <w:r w:rsidR="00CD0EA6">
          <w:rPr>
            <w:noProof/>
            <w:webHidden/>
          </w:rPr>
          <w:fldChar w:fldCharType="separate"/>
        </w:r>
        <w:r>
          <w:rPr>
            <w:noProof/>
            <w:webHidden/>
          </w:rPr>
          <w:t>14</w:t>
        </w:r>
        <w:r w:rsidR="00CD0EA6">
          <w:rPr>
            <w:noProof/>
            <w:webHidden/>
          </w:rPr>
          <w:fldChar w:fldCharType="end"/>
        </w:r>
      </w:hyperlink>
    </w:p>
    <w:p w14:paraId="41B172E8" w14:textId="77777777" w:rsidR="00CD0EA6" w:rsidRDefault="001F0EA7">
      <w:pPr>
        <w:pStyle w:val="TOC2"/>
        <w:tabs>
          <w:tab w:val="right" w:leader="dot" w:pos="9350"/>
        </w:tabs>
        <w:rPr>
          <w:rFonts w:ascii="Calibri" w:hAnsi="Calibri"/>
          <w:noProof/>
          <w:sz w:val="22"/>
          <w:szCs w:val="22"/>
          <w:lang w:val="de-DE"/>
        </w:rPr>
      </w:pPr>
      <w:hyperlink w:anchor="_Toc225659437" w:history="1">
        <w:r w:rsidR="00CD0EA6" w:rsidRPr="00B905E0">
          <w:rPr>
            <w:rStyle w:val="Hyperlink"/>
            <w:noProof/>
            <w:lang w:val="de-DE"/>
          </w:rPr>
          <w:t>Datensicherung</w:t>
        </w:r>
        <w:r w:rsidR="00CD0EA6">
          <w:rPr>
            <w:noProof/>
            <w:webHidden/>
          </w:rPr>
          <w:tab/>
        </w:r>
        <w:r w:rsidR="00CD0EA6">
          <w:rPr>
            <w:noProof/>
            <w:webHidden/>
          </w:rPr>
          <w:fldChar w:fldCharType="begin"/>
        </w:r>
        <w:r w:rsidR="00CD0EA6">
          <w:rPr>
            <w:noProof/>
            <w:webHidden/>
          </w:rPr>
          <w:instrText xml:space="preserve"> PAGEREF _Toc225659437 \h </w:instrText>
        </w:r>
        <w:r w:rsidR="00CD0EA6">
          <w:rPr>
            <w:noProof/>
            <w:webHidden/>
          </w:rPr>
        </w:r>
        <w:r w:rsidR="00CD0EA6">
          <w:rPr>
            <w:noProof/>
            <w:webHidden/>
          </w:rPr>
          <w:fldChar w:fldCharType="separate"/>
        </w:r>
        <w:r>
          <w:rPr>
            <w:noProof/>
            <w:webHidden/>
          </w:rPr>
          <w:t>14</w:t>
        </w:r>
        <w:r w:rsidR="00CD0EA6">
          <w:rPr>
            <w:noProof/>
            <w:webHidden/>
          </w:rPr>
          <w:fldChar w:fldCharType="end"/>
        </w:r>
      </w:hyperlink>
    </w:p>
    <w:p w14:paraId="4F91F2D7" w14:textId="77777777" w:rsidR="00CD0EA6" w:rsidRDefault="001F0EA7">
      <w:pPr>
        <w:pStyle w:val="TOC2"/>
        <w:tabs>
          <w:tab w:val="right" w:leader="dot" w:pos="9350"/>
        </w:tabs>
        <w:rPr>
          <w:rFonts w:ascii="Calibri" w:hAnsi="Calibri"/>
          <w:noProof/>
          <w:sz w:val="22"/>
          <w:szCs w:val="22"/>
          <w:lang w:val="de-DE"/>
        </w:rPr>
      </w:pPr>
      <w:hyperlink w:anchor="_Toc225659438" w:history="1">
        <w:r w:rsidR="00CD0EA6" w:rsidRPr="00B905E0">
          <w:rPr>
            <w:rStyle w:val="Hyperlink"/>
            <w:noProof/>
            <w:lang w:val="de-DE"/>
          </w:rPr>
          <w:t>Verwaltung der Dienstkontinuität</w:t>
        </w:r>
        <w:r w:rsidR="00CD0EA6">
          <w:rPr>
            <w:noProof/>
            <w:webHidden/>
          </w:rPr>
          <w:tab/>
        </w:r>
        <w:r w:rsidR="00CD0EA6">
          <w:rPr>
            <w:noProof/>
            <w:webHidden/>
          </w:rPr>
          <w:fldChar w:fldCharType="begin"/>
        </w:r>
        <w:r w:rsidR="00CD0EA6">
          <w:rPr>
            <w:noProof/>
            <w:webHidden/>
          </w:rPr>
          <w:instrText xml:space="preserve"> PAGEREF _Toc225659438 \h </w:instrText>
        </w:r>
        <w:r w:rsidR="00CD0EA6">
          <w:rPr>
            <w:noProof/>
            <w:webHidden/>
          </w:rPr>
        </w:r>
        <w:r w:rsidR="00CD0EA6">
          <w:rPr>
            <w:noProof/>
            <w:webHidden/>
          </w:rPr>
          <w:fldChar w:fldCharType="separate"/>
        </w:r>
        <w:r>
          <w:rPr>
            <w:noProof/>
            <w:webHidden/>
          </w:rPr>
          <w:t>15</w:t>
        </w:r>
        <w:r w:rsidR="00CD0EA6">
          <w:rPr>
            <w:noProof/>
            <w:webHidden/>
          </w:rPr>
          <w:fldChar w:fldCharType="end"/>
        </w:r>
      </w:hyperlink>
    </w:p>
    <w:p w14:paraId="2D1E03AA" w14:textId="77777777" w:rsidR="00CD0EA6" w:rsidRDefault="001F0EA7">
      <w:pPr>
        <w:pStyle w:val="TOC2"/>
        <w:tabs>
          <w:tab w:val="right" w:leader="dot" w:pos="9350"/>
        </w:tabs>
        <w:rPr>
          <w:rFonts w:ascii="Calibri" w:hAnsi="Calibri"/>
          <w:noProof/>
          <w:sz w:val="22"/>
          <w:szCs w:val="22"/>
          <w:lang w:val="de-DE"/>
        </w:rPr>
      </w:pPr>
      <w:hyperlink w:anchor="_Toc225659439" w:history="1">
        <w:r w:rsidR="00CD0EA6" w:rsidRPr="00B905E0">
          <w:rPr>
            <w:rStyle w:val="Hyperlink"/>
            <w:noProof/>
            <w:lang w:val="de-DE"/>
          </w:rPr>
          <w:t>Virenfilter</w:t>
        </w:r>
        <w:r w:rsidR="00CD0EA6">
          <w:rPr>
            <w:noProof/>
            <w:webHidden/>
          </w:rPr>
          <w:tab/>
        </w:r>
        <w:r w:rsidR="00CD0EA6">
          <w:rPr>
            <w:noProof/>
            <w:webHidden/>
          </w:rPr>
          <w:fldChar w:fldCharType="begin"/>
        </w:r>
        <w:r w:rsidR="00CD0EA6">
          <w:rPr>
            <w:noProof/>
            <w:webHidden/>
          </w:rPr>
          <w:instrText xml:space="preserve"> PAGEREF _Toc225659439 \h </w:instrText>
        </w:r>
        <w:r w:rsidR="00CD0EA6">
          <w:rPr>
            <w:noProof/>
            <w:webHidden/>
          </w:rPr>
        </w:r>
        <w:r w:rsidR="00CD0EA6">
          <w:rPr>
            <w:noProof/>
            <w:webHidden/>
          </w:rPr>
          <w:fldChar w:fldCharType="separate"/>
        </w:r>
        <w:r>
          <w:rPr>
            <w:noProof/>
            <w:webHidden/>
          </w:rPr>
          <w:t>15</w:t>
        </w:r>
        <w:r w:rsidR="00CD0EA6">
          <w:rPr>
            <w:noProof/>
            <w:webHidden/>
          </w:rPr>
          <w:fldChar w:fldCharType="end"/>
        </w:r>
      </w:hyperlink>
    </w:p>
    <w:p w14:paraId="737F5743" w14:textId="77777777" w:rsidR="00CD0EA6" w:rsidRDefault="001F0EA7">
      <w:pPr>
        <w:pStyle w:val="TOC2"/>
        <w:tabs>
          <w:tab w:val="right" w:leader="dot" w:pos="9350"/>
        </w:tabs>
        <w:rPr>
          <w:rFonts w:ascii="Calibri" w:hAnsi="Calibri"/>
          <w:noProof/>
          <w:sz w:val="22"/>
          <w:szCs w:val="22"/>
          <w:lang w:val="de-DE"/>
        </w:rPr>
      </w:pPr>
      <w:hyperlink w:anchor="_Toc225659440" w:history="1">
        <w:r w:rsidR="00CD0EA6" w:rsidRPr="00B905E0">
          <w:rPr>
            <w:rStyle w:val="Hyperlink"/>
            <w:noProof/>
            <w:lang w:val="de-DE"/>
          </w:rPr>
          <w:t>Blockierte Dateitypen</w:t>
        </w:r>
        <w:r w:rsidR="00CD0EA6">
          <w:rPr>
            <w:noProof/>
            <w:webHidden/>
          </w:rPr>
          <w:tab/>
        </w:r>
        <w:r w:rsidR="00CD0EA6">
          <w:rPr>
            <w:noProof/>
            <w:webHidden/>
          </w:rPr>
          <w:fldChar w:fldCharType="begin"/>
        </w:r>
        <w:r w:rsidR="00CD0EA6">
          <w:rPr>
            <w:noProof/>
            <w:webHidden/>
          </w:rPr>
          <w:instrText xml:space="preserve"> PAGEREF _Toc225659440 \h </w:instrText>
        </w:r>
        <w:r w:rsidR="00CD0EA6">
          <w:rPr>
            <w:noProof/>
            <w:webHidden/>
          </w:rPr>
        </w:r>
        <w:r w:rsidR="00CD0EA6">
          <w:rPr>
            <w:noProof/>
            <w:webHidden/>
          </w:rPr>
          <w:fldChar w:fldCharType="separate"/>
        </w:r>
        <w:r>
          <w:rPr>
            <w:noProof/>
            <w:webHidden/>
          </w:rPr>
          <w:t>15</w:t>
        </w:r>
        <w:r w:rsidR="00CD0EA6">
          <w:rPr>
            <w:noProof/>
            <w:webHidden/>
          </w:rPr>
          <w:fldChar w:fldCharType="end"/>
        </w:r>
      </w:hyperlink>
    </w:p>
    <w:p w14:paraId="7743A29E" w14:textId="77777777" w:rsidR="00CD0EA6" w:rsidRDefault="001F0EA7">
      <w:pPr>
        <w:pStyle w:val="TOC1"/>
        <w:tabs>
          <w:tab w:val="right" w:leader="dot" w:pos="9350"/>
        </w:tabs>
        <w:rPr>
          <w:rFonts w:ascii="Calibri" w:hAnsi="Calibri"/>
          <w:noProof/>
          <w:sz w:val="22"/>
          <w:szCs w:val="22"/>
          <w:lang w:val="de-DE"/>
        </w:rPr>
      </w:pPr>
      <w:hyperlink w:anchor="_Toc225659441" w:history="1">
        <w:r w:rsidR="00CD0EA6" w:rsidRPr="00B905E0">
          <w:rPr>
            <w:rStyle w:val="Hyperlink"/>
            <w:noProof/>
            <w:lang w:val="de-DE"/>
          </w:rPr>
          <w:t>Funktionen zur Arbeitsauslastung</w:t>
        </w:r>
        <w:r w:rsidR="00CD0EA6">
          <w:rPr>
            <w:noProof/>
            <w:webHidden/>
          </w:rPr>
          <w:tab/>
        </w:r>
        <w:r w:rsidR="00CD0EA6">
          <w:rPr>
            <w:noProof/>
            <w:webHidden/>
          </w:rPr>
          <w:fldChar w:fldCharType="begin"/>
        </w:r>
        <w:r w:rsidR="00CD0EA6">
          <w:rPr>
            <w:noProof/>
            <w:webHidden/>
          </w:rPr>
          <w:instrText xml:space="preserve"> PAGEREF _Toc225659441 \h </w:instrText>
        </w:r>
        <w:r w:rsidR="00CD0EA6">
          <w:rPr>
            <w:noProof/>
            <w:webHidden/>
          </w:rPr>
        </w:r>
        <w:r w:rsidR="00CD0EA6">
          <w:rPr>
            <w:noProof/>
            <w:webHidden/>
          </w:rPr>
          <w:fldChar w:fldCharType="separate"/>
        </w:r>
        <w:r>
          <w:rPr>
            <w:noProof/>
            <w:webHidden/>
          </w:rPr>
          <w:t>17</w:t>
        </w:r>
        <w:r w:rsidR="00CD0EA6">
          <w:rPr>
            <w:noProof/>
            <w:webHidden/>
          </w:rPr>
          <w:fldChar w:fldCharType="end"/>
        </w:r>
      </w:hyperlink>
    </w:p>
    <w:p w14:paraId="78C27C35" w14:textId="77777777" w:rsidR="00CD0EA6" w:rsidRDefault="001F0EA7">
      <w:pPr>
        <w:pStyle w:val="TOC2"/>
        <w:tabs>
          <w:tab w:val="right" w:leader="dot" w:pos="9350"/>
        </w:tabs>
        <w:rPr>
          <w:rFonts w:ascii="Calibri" w:hAnsi="Calibri"/>
          <w:noProof/>
          <w:sz w:val="22"/>
          <w:szCs w:val="22"/>
          <w:lang w:val="de-DE"/>
        </w:rPr>
      </w:pPr>
      <w:hyperlink w:anchor="_Toc225659442" w:history="1">
        <w:r w:rsidR="00CD0EA6" w:rsidRPr="00B905E0">
          <w:rPr>
            <w:rStyle w:val="Hyperlink"/>
            <w:noProof/>
            <w:lang w:val="de-DE"/>
          </w:rPr>
          <w:t>Zusammenarbeit</w:t>
        </w:r>
        <w:r w:rsidR="00CD0EA6">
          <w:rPr>
            <w:noProof/>
            <w:webHidden/>
          </w:rPr>
          <w:tab/>
        </w:r>
        <w:r w:rsidR="00CD0EA6">
          <w:rPr>
            <w:noProof/>
            <w:webHidden/>
          </w:rPr>
          <w:fldChar w:fldCharType="begin"/>
        </w:r>
        <w:r w:rsidR="00CD0EA6">
          <w:rPr>
            <w:noProof/>
            <w:webHidden/>
          </w:rPr>
          <w:instrText xml:space="preserve"> PAGEREF _Toc225659442 \h </w:instrText>
        </w:r>
        <w:r w:rsidR="00CD0EA6">
          <w:rPr>
            <w:noProof/>
            <w:webHidden/>
          </w:rPr>
        </w:r>
        <w:r w:rsidR="00CD0EA6">
          <w:rPr>
            <w:noProof/>
            <w:webHidden/>
          </w:rPr>
          <w:fldChar w:fldCharType="separate"/>
        </w:r>
        <w:r>
          <w:rPr>
            <w:noProof/>
            <w:webHidden/>
          </w:rPr>
          <w:t>17</w:t>
        </w:r>
        <w:r w:rsidR="00CD0EA6">
          <w:rPr>
            <w:noProof/>
            <w:webHidden/>
          </w:rPr>
          <w:fldChar w:fldCharType="end"/>
        </w:r>
      </w:hyperlink>
    </w:p>
    <w:p w14:paraId="58240459" w14:textId="77777777" w:rsidR="00CD0EA6" w:rsidRDefault="001F0EA7">
      <w:pPr>
        <w:pStyle w:val="TOC3"/>
        <w:tabs>
          <w:tab w:val="right" w:leader="dot" w:pos="9350"/>
        </w:tabs>
        <w:rPr>
          <w:rFonts w:ascii="Calibri" w:hAnsi="Calibri"/>
          <w:noProof/>
          <w:sz w:val="22"/>
          <w:szCs w:val="22"/>
          <w:lang w:val="de-DE"/>
        </w:rPr>
      </w:pPr>
      <w:hyperlink w:anchor="_Toc225659443" w:history="1">
        <w:r w:rsidR="00CD0EA6" w:rsidRPr="00B905E0">
          <w:rPr>
            <w:rStyle w:val="Hyperlink"/>
            <w:noProof/>
            <w:lang w:val="de-DE"/>
          </w:rPr>
          <w:t>Standard-Websitevorlage</w:t>
        </w:r>
        <w:r w:rsidR="00CD0EA6">
          <w:rPr>
            <w:noProof/>
            <w:webHidden/>
          </w:rPr>
          <w:tab/>
        </w:r>
        <w:r w:rsidR="00CD0EA6">
          <w:rPr>
            <w:noProof/>
            <w:webHidden/>
          </w:rPr>
          <w:fldChar w:fldCharType="begin"/>
        </w:r>
        <w:r w:rsidR="00CD0EA6">
          <w:rPr>
            <w:noProof/>
            <w:webHidden/>
          </w:rPr>
          <w:instrText xml:space="preserve"> PAGEREF _Toc225659443 \h </w:instrText>
        </w:r>
        <w:r w:rsidR="00CD0EA6">
          <w:rPr>
            <w:noProof/>
            <w:webHidden/>
          </w:rPr>
        </w:r>
        <w:r w:rsidR="00CD0EA6">
          <w:rPr>
            <w:noProof/>
            <w:webHidden/>
          </w:rPr>
          <w:fldChar w:fldCharType="separate"/>
        </w:r>
        <w:r>
          <w:rPr>
            <w:noProof/>
            <w:webHidden/>
          </w:rPr>
          <w:t>17</w:t>
        </w:r>
        <w:r w:rsidR="00CD0EA6">
          <w:rPr>
            <w:noProof/>
            <w:webHidden/>
          </w:rPr>
          <w:fldChar w:fldCharType="end"/>
        </w:r>
      </w:hyperlink>
    </w:p>
    <w:p w14:paraId="78C7B759" w14:textId="77777777" w:rsidR="00CD0EA6" w:rsidRDefault="001F0EA7">
      <w:pPr>
        <w:pStyle w:val="TOC3"/>
        <w:tabs>
          <w:tab w:val="right" w:leader="dot" w:pos="9350"/>
        </w:tabs>
        <w:rPr>
          <w:rFonts w:ascii="Calibri" w:hAnsi="Calibri"/>
          <w:noProof/>
          <w:sz w:val="22"/>
          <w:szCs w:val="22"/>
          <w:lang w:val="de-DE"/>
        </w:rPr>
      </w:pPr>
      <w:hyperlink w:anchor="_Toc225659444" w:history="1">
        <w:r w:rsidR="00CD0EA6" w:rsidRPr="00B905E0">
          <w:rPr>
            <w:rStyle w:val="Hyperlink"/>
            <w:bCs/>
            <w:noProof/>
            <w:lang w:val="de-DE"/>
          </w:rPr>
          <w:t>Personen- und Gruppenlisten</w:t>
        </w:r>
        <w:r w:rsidR="00CD0EA6">
          <w:rPr>
            <w:noProof/>
            <w:webHidden/>
          </w:rPr>
          <w:tab/>
        </w:r>
        <w:r w:rsidR="00CD0EA6">
          <w:rPr>
            <w:noProof/>
            <w:webHidden/>
          </w:rPr>
          <w:fldChar w:fldCharType="begin"/>
        </w:r>
        <w:r w:rsidR="00CD0EA6">
          <w:rPr>
            <w:noProof/>
            <w:webHidden/>
          </w:rPr>
          <w:instrText xml:space="preserve"> PAGEREF _Toc225659444 \h </w:instrText>
        </w:r>
        <w:r w:rsidR="00CD0EA6">
          <w:rPr>
            <w:noProof/>
            <w:webHidden/>
          </w:rPr>
        </w:r>
        <w:r w:rsidR="00CD0EA6">
          <w:rPr>
            <w:noProof/>
            <w:webHidden/>
          </w:rPr>
          <w:fldChar w:fldCharType="separate"/>
        </w:r>
        <w:r>
          <w:rPr>
            <w:noProof/>
            <w:webHidden/>
          </w:rPr>
          <w:t>19</w:t>
        </w:r>
        <w:r w:rsidR="00CD0EA6">
          <w:rPr>
            <w:noProof/>
            <w:webHidden/>
          </w:rPr>
          <w:fldChar w:fldCharType="end"/>
        </w:r>
      </w:hyperlink>
    </w:p>
    <w:p w14:paraId="20D1DC8D" w14:textId="77777777" w:rsidR="00CD0EA6" w:rsidRDefault="001F0EA7">
      <w:pPr>
        <w:pStyle w:val="TOC3"/>
        <w:tabs>
          <w:tab w:val="right" w:leader="dot" w:pos="9350"/>
        </w:tabs>
        <w:rPr>
          <w:rFonts w:ascii="Calibri" w:hAnsi="Calibri"/>
          <w:noProof/>
          <w:sz w:val="22"/>
          <w:szCs w:val="22"/>
          <w:lang w:val="de-DE"/>
        </w:rPr>
      </w:pPr>
      <w:hyperlink w:anchor="_Toc225659445" w:history="1">
        <w:r w:rsidR="00CD0EA6" w:rsidRPr="00B905E0">
          <w:rPr>
            <w:rStyle w:val="Hyperlink"/>
            <w:noProof/>
            <w:lang w:val="de-DE"/>
          </w:rPr>
          <w:t>Kalender</w:t>
        </w:r>
        <w:r w:rsidR="00CD0EA6">
          <w:rPr>
            <w:noProof/>
            <w:webHidden/>
          </w:rPr>
          <w:tab/>
        </w:r>
        <w:r w:rsidR="00CD0EA6">
          <w:rPr>
            <w:noProof/>
            <w:webHidden/>
          </w:rPr>
          <w:fldChar w:fldCharType="begin"/>
        </w:r>
        <w:r w:rsidR="00CD0EA6">
          <w:rPr>
            <w:noProof/>
            <w:webHidden/>
          </w:rPr>
          <w:instrText xml:space="preserve"> PAGEREF _Toc225659445 \h </w:instrText>
        </w:r>
        <w:r w:rsidR="00CD0EA6">
          <w:rPr>
            <w:noProof/>
            <w:webHidden/>
          </w:rPr>
        </w:r>
        <w:r w:rsidR="00CD0EA6">
          <w:rPr>
            <w:noProof/>
            <w:webHidden/>
          </w:rPr>
          <w:fldChar w:fldCharType="separate"/>
        </w:r>
        <w:r>
          <w:rPr>
            <w:noProof/>
            <w:webHidden/>
          </w:rPr>
          <w:t>19</w:t>
        </w:r>
        <w:r w:rsidR="00CD0EA6">
          <w:rPr>
            <w:noProof/>
            <w:webHidden/>
          </w:rPr>
          <w:fldChar w:fldCharType="end"/>
        </w:r>
      </w:hyperlink>
    </w:p>
    <w:p w14:paraId="2E06D395" w14:textId="77777777" w:rsidR="00CD0EA6" w:rsidRDefault="001F0EA7">
      <w:pPr>
        <w:pStyle w:val="TOC3"/>
        <w:tabs>
          <w:tab w:val="right" w:leader="dot" w:pos="9350"/>
        </w:tabs>
        <w:rPr>
          <w:rFonts w:ascii="Calibri" w:hAnsi="Calibri"/>
          <w:noProof/>
          <w:sz w:val="22"/>
          <w:szCs w:val="22"/>
          <w:lang w:val="de-DE"/>
        </w:rPr>
      </w:pPr>
      <w:hyperlink w:anchor="_Toc225659446" w:history="1">
        <w:r w:rsidR="00CD0EA6" w:rsidRPr="00B905E0">
          <w:rPr>
            <w:rStyle w:val="Hyperlink"/>
            <w:noProof/>
            <w:lang w:val="de-DE"/>
          </w:rPr>
          <w:t>Integration von E-Mail (Benachrichtigungen)</w:t>
        </w:r>
        <w:r w:rsidR="00CD0EA6">
          <w:rPr>
            <w:noProof/>
            <w:webHidden/>
          </w:rPr>
          <w:tab/>
        </w:r>
        <w:r w:rsidR="00CD0EA6">
          <w:rPr>
            <w:noProof/>
            <w:webHidden/>
          </w:rPr>
          <w:fldChar w:fldCharType="begin"/>
        </w:r>
        <w:r w:rsidR="00CD0EA6">
          <w:rPr>
            <w:noProof/>
            <w:webHidden/>
          </w:rPr>
          <w:instrText xml:space="preserve"> PAGEREF _Toc225659446 \h </w:instrText>
        </w:r>
        <w:r w:rsidR="00CD0EA6">
          <w:rPr>
            <w:noProof/>
            <w:webHidden/>
          </w:rPr>
        </w:r>
        <w:r w:rsidR="00CD0EA6">
          <w:rPr>
            <w:noProof/>
            <w:webHidden/>
          </w:rPr>
          <w:fldChar w:fldCharType="separate"/>
        </w:r>
        <w:r>
          <w:rPr>
            <w:noProof/>
            <w:webHidden/>
          </w:rPr>
          <w:t>19</w:t>
        </w:r>
        <w:r w:rsidR="00CD0EA6">
          <w:rPr>
            <w:noProof/>
            <w:webHidden/>
          </w:rPr>
          <w:fldChar w:fldCharType="end"/>
        </w:r>
      </w:hyperlink>
    </w:p>
    <w:p w14:paraId="56EFC41C" w14:textId="77777777" w:rsidR="00CD0EA6" w:rsidRDefault="001F0EA7">
      <w:pPr>
        <w:pStyle w:val="TOC3"/>
        <w:tabs>
          <w:tab w:val="right" w:leader="dot" w:pos="9350"/>
        </w:tabs>
        <w:rPr>
          <w:rFonts w:ascii="Calibri" w:hAnsi="Calibri"/>
          <w:noProof/>
          <w:sz w:val="22"/>
          <w:szCs w:val="22"/>
          <w:lang w:val="de-DE"/>
        </w:rPr>
      </w:pPr>
      <w:hyperlink w:anchor="_Toc225659447" w:history="1">
        <w:r w:rsidR="00CD0EA6" w:rsidRPr="00B905E0">
          <w:rPr>
            <w:rStyle w:val="Hyperlink"/>
            <w:noProof/>
            <w:lang w:val="de-DE"/>
          </w:rPr>
          <w:t>Koordination von Aufgaben</w:t>
        </w:r>
        <w:r w:rsidR="00CD0EA6">
          <w:rPr>
            <w:noProof/>
            <w:webHidden/>
          </w:rPr>
          <w:tab/>
        </w:r>
        <w:r w:rsidR="00CD0EA6">
          <w:rPr>
            <w:noProof/>
            <w:webHidden/>
          </w:rPr>
          <w:fldChar w:fldCharType="begin"/>
        </w:r>
        <w:r w:rsidR="00CD0EA6">
          <w:rPr>
            <w:noProof/>
            <w:webHidden/>
          </w:rPr>
          <w:instrText xml:space="preserve"> PAGEREF _Toc225659447 \h </w:instrText>
        </w:r>
        <w:r w:rsidR="00CD0EA6">
          <w:rPr>
            <w:noProof/>
            <w:webHidden/>
          </w:rPr>
        </w:r>
        <w:r w:rsidR="00CD0EA6">
          <w:rPr>
            <w:noProof/>
            <w:webHidden/>
          </w:rPr>
          <w:fldChar w:fldCharType="separate"/>
        </w:r>
        <w:r>
          <w:rPr>
            <w:noProof/>
            <w:webHidden/>
          </w:rPr>
          <w:t>19</w:t>
        </w:r>
        <w:r w:rsidR="00CD0EA6">
          <w:rPr>
            <w:noProof/>
            <w:webHidden/>
          </w:rPr>
          <w:fldChar w:fldCharType="end"/>
        </w:r>
      </w:hyperlink>
    </w:p>
    <w:p w14:paraId="47433CDD" w14:textId="77777777" w:rsidR="00CD0EA6" w:rsidRDefault="001F0EA7">
      <w:pPr>
        <w:pStyle w:val="TOC3"/>
        <w:tabs>
          <w:tab w:val="right" w:leader="dot" w:pos="9350"/>
        </w:tabs>
        <w:rPr>
          <w:rFonts w:ascii="Calibri" w:hAnsi="Calibri"/>
          <w:noProof/>
          <w:sz w:val="22"/>
          <w:szCs w:val="22"/>
          <w:lang w:val="de-DE"/>
        </w:rPr>
      </w:pPr>
      <w:hyperlink w:anchor="_Toc225659448" w:history="1">
        <w:r w:rsidR="00CD0EA6" w:rsidRPr="00B905E0">
          <w:rPr>
            <w:rStyle w:val="Hyperlink"/>
            <w:noProof/>
            <w:lang w:val="de-DE"/>
          </w:rPr>
          <w:t>Umfragen</w:t>
        </w:r>
        <w:r w:rsidR="00CD0EA6">
          <w:rPr>
            <w:noProof/>
            <w:webHidden/>
          </w:rPr>
          <w:tab/>
        </w:r>
        <w:r w:rsidR="00CD0EA6">
          <w:rPr>
            <w:noProof/>
            <w:webHidden/>
          </w:rPr>
          <w:fldChar w:fldCharType="begin"/>
        </w:r>
        <w:r w:rsidR="00CD0EA6">
          <w:rPr>
            <w:noProof/>
            <w:webHidden/>
          </w:rPr>
          <w:instrText xml:space="preserve"> PAGEREF _Toc225659448 \h </w:instrText>
        </w:r>
        <w:r w:rsidR="00CD0EA6">
          <w:rPr>
            <w:noProof/>
            <w:webHidden/>
          </w:rPr>
        </w:r>
        <w:r w:rsidR="00CD0EA6">
          <w:rPr>
            <w:noProof/>
            <w:webHidden/>
          </w:rPr>
          <w:fldChar w:fldCharType="separate"/>
        </w:r>
        <w:r>
          <w:rPr>
            <w:noProof/>
            <w:webHidden/>
          </w:rPr>
          <w:t>19</w:t>
        </w:r>
        <w:r w:rsidR="00CD0EA6">
          <w:rPr>
            <w:noProof/>
            <w:webHidden/>
          </w:rPr>
          <w:fldChar w:fldCharType="end"/>
        </w:r>
      </w:hyperlink>
    </w:p>
    <w:p w14:paraId="7982CA31" w14:textId="77777777" w:rsidR="00CD0EA6" w:rsidRDefault="001F0EA7">
      <w:pPr>
        <w:pStyle w:val="TOC3"/>
        <w:tabs>
          <w:tab w:val="right" w:leader="dot" w:pos="9350"/>
        </w:tabs>
        <w:rPr>
          <w:rFonts w:ascii="Calibri" w:hAnsi="Calibri"/>
          <w:noProof/>
          <w:sz w:val="22"/>
          <w:szCs w:val="22"/>
          <w:lang w:val="de-DE"/>
        </w:rPr>
      </w:pPr>
      <w:hyperlink w:anchor="_Toc225659449" w:history="1">
        <w:r w:rsidR="00CD0EA6" w:rsidRPr="00B905E0">
          <w:rPr>
            <w:rStyle w:val="Hyperlink"/>
            <w:noProof/>
            <w:lang w:val="de-DE"/>
          </w:rPr>
          <w:t>Zusammenarbeit an Dokumenten</w:t>
        </w:r>
        <w:r w:rsidR="00CD0EA6">
          <w:rPr>
            <w:noProof/>
            <w:webHidden/>
          </w:rPr>
          <w:tab/>
        </w:r>
        <w:r w:rsidR="00CD0EA6">
          <w:rPr>
            <w:noProof/>
            <w:webHidden/>
          </w:rPr>
          <w:fldChar w:fldCharType="begin"/>
        </w:r>
        <w:r w:rsidR="00CD0EA6">
          <w:rPr>
            <w:noProof/>
            <w:webHidden/>
          </w:rPr>
          <w:instrText xml:space="preserve"> PAGEREF _Toc225659449 \h </w:instrText>
        </w:r>
        <w:r w:rsidR="00CD0EA6">
          <w:rPr>
            <w:noProof/>
            <w:webHidden/>
          </w:rPr>
        </w:r>
        <w:r w:rsidR="00CD0EA6">
          <w:rPr>
            <w:noProof/>
            <w:webHidden/>
          </w:rPr>
          <w:fldChar w:fldCharType="separate"/>
        </w:r>
        <w:r>
          <w:rPr>
            <w:noProof/>
            <w:webHidden/>
          </w:rPr>
          <w:t>19</w:t>
        </w:r>
        <w:r w:rsidR="00CD0EA6">
          <w:rPr>
            <w:noProof/>
            <w:webHidden/>
          </w:rPr>
          <w:fldChar w:fldCharType="end"/>
        </w:r>
      </w:hyperlink>
    </w:p>
    <w:p w14:paraId="2993A6D3" w14:textId="77777777" w:rsidR="00CD0EA6" w:rsidRDefault="001F0EA7">
      <w:pPr>
        <w:pStyle w:val="TOC3"/>
        <w:tabs>
          <w:tab w:val="right" w:leader="dot" w:pos="9350"/>
        </w:tabs>
        <w:rPr>
          <w:rFonts w:ascii="Calibri" w:hAnsi="Calibri"/>
          <w:noProof/>
          <w:sz w:val="22"/>
          <w:szCs w:val="22"/>
          <w:lang w:val="de-DE"/>
        </w:rPr>
      </w:pPr>
      <w:hyperlink w:anchor="_Toc225659450" w:history="1">
        <w:r w:rsidR="00CD0EA6" w:rsidRPr="00B905E0">
          <w:rPr>
            <w:rStyle w:val="Hyperlink"/>
            <w:noProof/>
            <w:lang w:val="de-DE"/>
          </w:rPr>
          <w:t>Problemverfolgung</w:t>
        </w:r>
        <w:r w:rsidR="00CD0EA6">
          <w:rPr>
            <w:noProof/>
            <w:webHidden/>
          </w:rPr>
          <w:tab/>
        </w:r>
        <w:r w:rsidR="00CD0EA6">
          <w:rPr>
            <w:noProof/>
            <w:webHidden/>
          </w:rPr>
          <w:fldChar w:fldCharType="begin"/>
        </w:r>
        <w:r w:rsidR="00CD0EA6">
          <w:rPr>
            <w:noProof/>
            <w:webHidden/>
          </w:rPr>
          <w:instrText xml:space="preserve"> PAGEREF _Toc225659450 \h </w:instrText>
        </w:r>
        <w:r w:rsidR="00CD0EA6">
          <w:rPr>
            <w:noProof/>
            <w:webHidden/>
          </w:rPr>
        </w:r>
        <w:r w:rsidR="00CD0EA6">
          <w:rPr>
            <w:noProof/>
            <w:webHidden/>
          </w:rPr>
          <w:fldChar w:fldCharType="separate"/>
        </w:r>
        <w:r>
          <w:rPr>
            <w:noProof/>
            <w:webHidden/>
          </w:rPr>
          <w:t>20</w:t>
        </w:r>
        <w:r w:rsidR="00CD0EA6">
          <w:rPr>
            <w:noProof/>
            <w:webHidden/>
          </w:rPr>
          <w:fldChar w:fldCharType="end"/>
        </w:r>
      </w:hyperlink>
    </w:p>
    <w:p w14:paraId="2073AB38" w14:textId="77777777" w:rsidR="00CD0EA6" w:rsidRDefault="001F0EA7">
      <w:pPr>
        <w:pStyle w:val="TOC2"/>
        <w:tabs>
          <w:tab w:val="right" w:leader="dot" w:pos="9350"/>
        </w:tabs>
        <w:rPr>
          <w:rFonts w:ascii="Calibri" w:hAnsi="Calibri"/>
          <w:noProof/>
          <w:sz w:val="22"/>
          <w:szCs w:val="22"/>
          <w:lang w:val="de-DE"/>
        </w:rPr>
      </w:pPr>
      <w:hyperlink w:anchor="_Toc225659451" w:history="1">
        <w:r w:rsidR="00CD0EA6" w:rsidRPr="00B905E0">
          <w:rPr>
            <w:rStyle w:val="Hyperlink"/>
            <w:noProof/>
            <w:lang w:val="de-DE"/>
          </w:rPr>
          <w:t>Portal</w:t>
        </w:r>
        <w:r w:rsidR="00CD0EA6">
          <w:rPr>
            <w:noProof/>
            <w:webHidden/>
          </w:rPr>
          <w:tab/>
        </w:r>
        <w:r w:rsidR="00CD0EA6">
          <w:rPr>
            <w:noProof/>
            <w:webHidden/>
          </w:rPr>
          <w:fldChar w:fldCharType="begin"/>
        </w:r>
        <w:r w:rsidR="00CD0EA6">
          <w:rPr>
            <w:noProof/>
            <w:webHidden/>
          </w:rPr>
          <w:instrText xml:space="preserve"> PAGEREF _Toc225659451 \h </w:instrText>
        </w:r>
        <w:r w:rsidR="00CD0EA6">
          <w:rPr>
            <w:noProof/>
            <w:webHidden/>
          </w:rPr>
        </w:r>
        <w:r w:rsidR="00CD0EA6">
          <w:rPr>
            <w:noProof/>
            <w:webHidden/>
          </w:rPr>
          <w:fldChar w:fldCharType="separate"/>
        </w:r>
        <w:r>
          <w:rPr>
            <w:noProof/>
            <w:webHidden/>
          </w:rPr>
          <w:t>20</w:t>
        </w:r>
        <w:r w:rsidR="00CD0EA6">
          <w:rPr>
            <w:noProof/>
            <w:webHidden/>
          </w:rPr>
          <w:fldChar w:fldCharType="end"/>
        </w:r>
      </w:hyperlink>
    </w:p>
    <w:p w14:paraId="107C5086" w14:textId="77777777" w:rsidR="00CD0EA6" w:rsidRDefault="001F0EA7">
      <w:pPr>
        <w:pStyle w:val="TOC3"/>
        <w:tabs>
          <w:tab w:val="right" w:leader="dot" w:pos="9350"/>
        </w:tabs>
        <w:rPr>
          <w:rFonts w:ascii="Calibri" w:hAnsi="Calibri"/>
          <w:noProof/>
          <w:sz w:val="22"/>
          <w:szCs w:val="22"/>
          <w:lang w:val="de-DE"/>
        </w:rPr>
      </w:pPr>
      <w:hyperlink w:anchor="_Toc225659452" w:history="1">
        <w:r w:rsidR="00CD0EA6" w:rsidRPr="00B905E0">
          <w:rPr>
            <w:rStyle w:val="Hyperlink"/>
            <w:noProof/>
            <w:lang w:val="de-DE"/>
          </w:rPr>
          <w:t>RSS-Feeds</w:t>
        </w:r>
        <w:r w:rsidR="00CD0EA6">
          <w:rPr>
            <w:noProof/>
            <w:webHidden/>
          </w:rPr>
          <w:tab/>
        </w:r>
        <w:r w:rsidR="00CD0EA6">
          <w:rPr>
            <w:noProof/>
            <w:webHidden/>
          </w:rPr>
          <w:fldChar w:fldCharType="begin"/>
        </w:r>
        <w:r w:rsidR="00CD0EA6">
          <w:rPr>
            <w:noProof/>
            <w:webHidden/>
          </w:rPr>
          <w:instrText xml:space="preserve"> PAGEREF _Toc225659452 \h </w:instrText>
        </w:r>
        <w:r w:rsidR="00CD0EA6">
          <w:rPr>
            <w:noProof/>
            <w:webHidden/>
          </w:rPr>
        </w:r>
        <w:r w:rsidR="00CD0EA6">
          <w:rPr>
            <w:noProof/>
            <w:webHidden/>
          </w:rPr>
          <w:fldChar w:fldCharType="separate"/>
        </w:r>
        <w:r>
          <w:rPr>
            <w:noProof/>
            <w:webHidden/>
          </w:rPr>
          <w:t>20</w:t>
        </w:r>
        <w:r w:rsidR="00CD0EA6">
          <w:rPr>
            <w:noProof/>
            <w:webHidden/>
          </w:rPr>
          <w:fldChar w:fldCharType="end"/>
        </w:r>
      </w:hyperlink>
    </w:p>
    <w:p w14:paraId="0C29DB9B" w14:textId="77777777" w:rsidR="00CD0EA6" w:rsidRDefault="001F0EA7">
      <w:pPr>
        <w:pStyle w:val="TOC3"/>
        <w:tabs>
          <w:tab w:val="right" w:leader="dot" w:pos="9350"/>
        </w:tabs>
        <w:rPr>
          <w:rFonts w:ascii="Calibri" w:hAnsi="Calibri"/>
          <w:noProof/>
          <w:sz w:val="22"/>
          <w:szCs w:val="22"/>
          <w:lang w:val="de-DE"/>
        </w:rPr>
      </w:pPr>
      <w:hyperlink w:anchor="_Toc225659453" w:history="1">
        <w:r w:rsidR="00CD0EA6" w:rsidRPr="00B905E0">
          <w:rPr>
            <w:rStyle w:val="Hyperlink"/>
            <w:noProof/>
            <w:lang w:val="de-DE"/>
          </w:rPr>
          <w:t>Zielgruppenadressierung</w:t>
        </w:r>
        <w:r w:rsidR="00CD0EA6">
          <w:rPr>
            <w:noProof/>
            <w:webHidden/>
          </w:rPr>
          <w:tab/>
        </w:r>
        <w:r w:rsidR="00CD0EA6">
          <w:rPr>
            <w:noProof/>
            <w:webHidden/>
          </w:rPr>
          <w:fldChar w:fldCharType="begin"/>
        </w:r>
        <w:r w:rsidR="00CD0EA6">
          <w:rPr>
            <w:noProof/>
            <w:webHidden/>
          </w:rPr>
          <w:instrText xml:space="preserve"> PAGEREF _Toc225659453 \h </w:instrText>
        </w:r>
        <w:r w:rsidR="00CD0EA6">
          <w:rPr>
            <w:noProof/>
            <w:webHidden/>
          </w:rPr>
        </w:r>
        <w:r w:rsidR="00CD0EA6">
          <w:rPr>
            <w:noProof/>
            <w:webHidden/>
          </w:rPr>
          <w:fldChar w:fldCharType="separate"/>
        </w:r>
        <w:r>
          <w:rPr>
            <w:noProof/>
            <w:webHidden/>
          </w:rPr>
          <w:t>20</w:t>
        </w:r>
        <w:r w:rsidR="00CD0EA6">
          <w:rPr>
            <w:noProof/>
            <w:webHidden/>
          </w:rPr>
          <w:fldChar w:fldCharType="end"/>
        </w:r>
      </w:hyperlink>
    </w:p>
    <w:p w14:paraId="3CDA8241" w14:textId="77777777" w:rsidR="00CD0EA6" w:rsidRDefault="001F0EA7">
      <w:pPr>
        <w:pStyle w:val="TOC3"/>
        <w:tabs>
          <w:tab w:val="right" w:leader="dot" w:pos="9350"/>
        </w:tabs>
        <w:rPr>
          <w:rFonts w:ascii="Calibri" w:hAnsi="Calibri"/>
          <w:noProof/>
          <w:sz w:val="22"/>
          <w:szCs w:val="22"/>
          <w:lang w:val="de-DE"/>
        </w:rPr>
      </w:pPr>
      <w:hyperlink w:anchor="_Toc225659454" w:history="1">
        <w:r w:rsidR="00CD0EA6" w:rsidRPr="00B905E0">
          <w:rPr>
            <w:rStyle w:val="Hyperlink"/>
            <w:noProof/>
            <w:lang w:val="de-DE"/>
          </w:rPr>
          <w:t>Website-Manager</w:t>
        </w:r>
        <w:r w:rsidR="00CD0EA6">
          <w:rPr>
            <w:noProof/>
            <w:webHidden/>
          </w:rPr>
          <w:tab/>
        </w:r>
        <w:r w:rsidR="00CD0EA6">
          <w:rPr>
            <w:noProof/>
            <w:webHidden/>
          </w:rPr>
          <w:fldChar w:fldCharType="begin"/>
        </w:r>
        <w:r w:rsidR="00CD0EA6">
          <w:rPr>
            <w:noProof/>
            <w:webHidden/>
          </w:rPr>
          <w:instrText xml:space="preserve"> PAGEREF _Toc225659454 \h </w:instrText>
        </w:r>
        <w:r w:rsidR="00CD0EA6">
          <w:rPr>
            <w:noProof/>
            <w:webHidden/>
          </w:rPr>
        </w:r>
        <w:r w:rsidR="00CD0EA6">
          <w:rPr>
            <w:noProof/>
            <w:webHidden/>
          </w:rPr>
          <w:fldChar w:fldCharType="separate"/>
        </w:r>
        <w:r>
          <w:rPr>
            <w:noProof/>
            <w:webHidden/>
          </w:rPr>
          <w:t>20</w:t>
        </w:r>
        <w:r w:rsidR="00CD0EA6">
          <w:rPr>
            <w:noProof/>
            <w:webHidden/>
          </w:rPr>
          <w:fldChar w:fldCharType="end"/>
        </w:r>
      </w:hyperlink>
    </w:p>
    <w:p w14:paraId="25C3D341" w14:textId="77777777" w:rsidR="00CD0EA6" w:rsidRDefault="001F0EA7">
      <w:pPr>
        <w:pStyle w:val="TOC3"/>
        <w:tabs>
          <w:tab w:val="right" w:leader="dot" w:pos="9350"/>
        </w:tabs>
        <w:rPr>
          <w:rFonts w:ascii="Calibri" w:hAnsi="Calibri"/>
          <w:noProof/>
          <w:sz w:val="22"/>
          <w:szCs w:val="22"/>
          <w:lang w:val="de-DE"/>
        </w:rPr>
      </w:pPr>
      <w:hyperlink w:anchor="_Toc225659455" w:history="1">
        <w:r w:rsidR="00CD0EA6" w:rsidRPr="00B905E0">
          <w:rPr>
            <w:rStyle w:val="Hyperlink"/>
            <w:noProof/>
            <w:lang w:val="de-DE"/>
          </w:rPr>
          <w:t>Integration mit Programmen von 2007 Microsoft Office</w:t>
        </w:r>
        <w:r w:rsidR="00CD0EA6">
          <w:rPr>
            <w:rStyle w:val="Hyperlink"/>
            <w:noProof/>
            <w:lang w:val="de-DE"/>
          </w:rPr>
          <w:t xml:space="preserve"> </w:t>
        </w:r>
        <w:r w:rsidR="00CD0EA6" w:rsidRPr="00B905E0">
          <w:rPr>
            <w:rStyle w:val="Hyperlink"/>
            <w:noProof/>
            <w:lang w:val="de-DE"/>
          </w:rPr>
          <w:t>System</w:t>
        </w:r>
        <w:r w:rsidR="00CD0EA6">
          <w:rPr>
            <w:noProof/>
            <w:webHidden/>
          </w:rPr>
          <w:tab/>
        </w:r>
        <w:r w:rsidR="00CD0EA6">
          <w:rPr>
            <w:noProof/>
            <w:webHidden/>
          </w:rPr>
          <w:fldChar w:fldCharType="begin"/>
        </w:r>
        <w:r w:rsidR="00CD0EA6">
          <w:rPr>
            <w:noProof/>
            <w:webHidden/>
          </w:rPr>
          <w:instrText xml:space="preserve"> PAGEREF _Toc225659455 \h </w:instrText>
        </w:r>
        <w:r w:rsidR="00CD0EA6">
          <w:rPr>
            <w:noProof/>
            <w:webHidden/>
          </w:rPr>
        </w:r>
        <w:r w:rsidR="00CD0EA6">
          <w:rPr>
            <w:noProof/>
            <w:webHidden/>
          </w:rPr>
          <w:fldChar w:fldCharType="separate"/>
        </w:r>
        <w:r>
          <w:rPr>
            <w:noProof/>
            <w:webHidden/>
          </w:rPr>
          <w:t>20</w:t>
        </w:r>
        <w:r w:rsidR="00CD0EA6">
          <w:rPr>
            <w:noProof/>
            <w:webHidden/>
          </w:rPr>
          <w:fldChar w:fldCharType="end"/>
        </w:r>
      </w:hyperlink>
    </w:p>
    <w:p w14:paraId="648C1DB5" w14:textId="77777777" w:rsidR="00CD0EA6" w:rsidRDefault="001F0EA7">
      <w:pPr>
        <w:pStyle w:val="TOC3"/>
        <w:tabs>
          <w:tab w:val="right" w:leader="dot" w:pos="9350"/>
        </w:tabs>
        <w:rPr>
          <w:rFonts w:ascii="Calibri" w:hAnsi="Calibri"/>
          <w:noProof/>
          <w:sz w:val="22"/>
          <w:szCs w:val="22"/>
          <w:lang w:val="de-DE"/>
        </w:rPr>
      </w:pPr>
      <w:hyperlink w:anchor="_Toc225659456" w:history="1">
        <w:r w:rsidR="00CD0EA6" w:rsidRPr="00B905E0">
          <w:rPr>
            <w:rStyle w:val="Hyperlink"/>
            <w:noProof/>
            <w:lang w:val="de-DE"/>
          </w:rPr>
          <w:t>Integration mit Office Outlook 2007</w:t>
        </w:r>
        <w:r w:rsidR="00CD0EA6">
          <w:rPr>
            <w:noProof/>
            <w:webHidden/>
          </w:rPr>
          <w:tab/>
        </w:r>
        <w:r w:rsidR="00CD0EA6">
          <w:rPr>
            <w:noProof/>
            <w:webHidden/>
          </w:rPr>
          <w:fldChar w:fldCharType="begin"/>
        </w:r>
        <w:r w:rsidR="00CD0EA6">
          <w:rPr>
            <w:noProof/>
            <w:webHidden/>
          </w:rPr>
          <w:instrText xml:space="preserve"> PAGEREF _Toc225659456 \h </w:instrText>
        </w:r>
        <w:r w:rsidR="00CD0EA6">
          <w:rPr>
            <w:noProof/>
            <w:webHidden/>
          </w:rPr>
        </w:r>
        <w:r w:rsidR="00CD0EA6">
          <w:rPr>
            <w:noProof/>
            <w:webHidden/>
          </w:rPr>
          <w:fldChar w:fldCharType="separate"/>
        </w:r>
        <w:r>
          <w:rPr>
            <w:noProof/>
            <w:webHidden/>
          </w:rPr>
          <w:t>21</w:t>
        </w:r>
        <w:r w:rsidR="00CD0EA6">
          <w:rPr>
            <w:noProof/>
            <w:webHidden/>
          </w:rPr>
          <w:fldChar w:fldCharType="end"/>
        </w:r>
      </w:hyperlink>
    </w:p>
    <w:p w14:paraId="6E5C9253" w14:textId="77777777" w:rsidR="00CD0EA6" w:rsidRDefault="001F0EA7">
      <w:pPr>
        <w:pStyle w:val="TOC3"/>
        <w:tabs>
          <w:tab w:val="right" w:leader="dot" w:pos="9350"/>
        </w:tabs>
        <w:rPr>
          <w:rFonts w:ascii="Calibri" w:hAnsi="Calibri"/>
          <w:noProof/>
          <w:sz w:val="22"/>
          <w:szCs w:val="22"/>
          <w:lang w:val="de-DE"/>
        </w:rPr>
      </w:pPr>
      <w:hyperlink w:anchor="_Toc225659457" w:history="1">
        <w:r w:rsidR="00CD0EA6" w:rsidRPr="00B905E0">
          <w:rPr>
            <w:rStyle w:val="Hyperlink"/>
            <w:bCs/>
            <w:noProof/>
            <w:lang w:val="en-US"/>
          </w:rPr>
          <w:t>Integration mit Office SharePoint Designer 2007</w:t>
        </w:r>
        <w:r w:rsidR="00CD0EA6">
          <w:rPr>
            <w:noProof/>
            <w:webHidden/>
          </w:rPr>
          <w:tab/>
        </w:r>
        <w:r w:rsidR="00CD0EA6">
          <w:rPr>
            <w:noProof/>
            <w:webHidden/>
          </w:rPr>
          <w:fldChar w:fldCharType="begin"/>
        </w:r>
        <w:r w:rsidR="00CD0EA6">
          <w:rPr>
            <w:noProof/>
            <w:webHidden/>
          </w:rPr>
          <w:instrText xml:space="preserve"> PAGEREF _Toc225659457 \h </w:instrText>
        </w:r>
        <w:r w:rsidR="00CD0EA6">
          <w:rPr>
            <w:noProof/>
            <w:webHidden/>
          </w:rPr>
        </w:r>
        <w:r w:rsidR="00CD0EA6">
          <w:rPr>
            <w:noProof/>
            <w:webHidden/>
          </w:rPr>
          <w:fldChar w:fldCharType="separate"/>
        </w:r>
        <w:r>
          <w:rPr>
            <w:noProof/>
            <w:webHidden/>
          </w:rPr>
          <w:t>21</w:t>
        </w:r>
        <w:r w:rsidR="00CD0EA6">
          <w:rPr>
            <w:noProof/>
            <w:webHidden/>
          </w:rPr>
          <w:fldChar w:fldCharType="end"/>
        </w:r>
      </w:hyperlink>
    </w:p>
    <w:p w14:paraId="706677BB" w14:textId="77777777" w:rsidR="00CD0EA6" w:rsidRDefault="001F0EA7">
      <w:pPr>
        <w:pStyle w:val="TOC2"/>
        <w:tabs>
          <w:tab w:val="right" w:leader="dot" w:pos="9350"/>
        </w:tabs>
        <w:rPr>
          <w:rFonts w:ascii="Calibri" w:hAnsi="Calibri"/>
          <w:noProof/>
          <w:sz w:val="22"/>
          <w:szCs w:val="22"/>
          <w:lang w:val="de-DE"/>
        </w:rPr>
      </w:pPr>
      <w:hyperlink w:anchor="_Toc225659458" w:history="1">
        <w:r w:rsidR="00CD0EA6" w:rsidRPr="00B905E0">
          <w:rPr>
            <w:rStyle w:val="Hyperlink"/>
            <w:noProof/>
            <w:lang w:val="de-DE"/>
          </w:rPr>
          <w:t>Suche</w:t>
        </w:r>
        <w:r w:rsidR="00CD0EA6">
          <w:rPr>
            <w:noProof/>
            <w:webHidden/>
          </w:rPr>
          <w:tab/>
        </w:r>
        <w:r w:rsidR="00CD0EA6">
          <w:rPr>
            <w:noProof/>
            <w:webHidden/>
          </w:rPr>
          <w:fldChar w:fldCharType="begin"/>
        </w:r>
        <w:r w:rsidR="00CD0EA6">
          <w:rPr>
            <w:noProof/>
            <w:webHidden/>
          </w:rPr>
          <w:instrText xml:space="preserve"> PAGEREF _Toc225659458 \h </w:instrText>
        </w:r>
        <w:r w:rsidR="00CD0EA6">
          <w:rPr>
            <w:noProof/>
            <w:webHidden/>
          </w:rPr>
        </w:r>
        <w:r w:rsidR="00CD0EA6">
          <w:rPr>
            <w:noProof/>
            <w:webHidden/>
          </w:rPr>
          <w:fldChar w:fldCharType="separate"/>
        </w:r>
        <w:r>
          <w:rPr>
            <w:noProof/>
            <w:webHidden/>
          </w:rPr>
          <w:t>21</w:t>
        </w:r>
        <w:r w:rsidR="00CD0EA6">
          <w:rPr>
            <w:noProof/>
            <w:webHidden/>
          </w:rPr>
          <w:fldChar w:fldCharType="end"/>
        </w:r>
      </w:hyperlink>
    </w:p>
    <w:p w14:paraId="260C2B42" w14:textId="77777777" w:rsidR="00CD0EA6" w:rsidRDefault="001F0EA7">
      <w:pPr>
        <w:pStyle w:val="TOC2"/>
        <w:tabs>
          <w:tab w:val="right" w:leader="dot" w:pos="9350"/>
        </w:tabs>
        <w:rPr>
          <w:rFonts w:ascii="Calibri" w:hAnsi="Calibri"/>
          <w:noProof/>
          <w:sz w:val="22"/>
          <w:szCs w:val="22"/>
          <w:lang w:val="de-DE"/>
        </w:rPr>
      </w:pPr>
      <w:hyperlink w:anchor="_Toc225659459" w:history="1">
        <w:r w:rsidR="00CD0EA6" w:rsidRPr="00B905E0">
          <w:rPr>
            <w:rStyle w:val="Hyperlink"/>
            <w:noProof/>
            <w:lang w:val="de-DE"/>
          </w:rPr>
          <w:t>Inhaltsverwaltung</w:t>
        </w:r>
        <w:r w:rsidR="00CD0EA6">
          <w:rPr>
            <w:noProof/>
            <w:webHidden/>
          </w:rPr>
          <w:tab/>
        </w:r>
        <w:r w:rsidR="00CD0EA6">
          <w:rPr>
            <w:noProof/>
            <w:webHidden/>
          </w:rPr>
          <w:fldChar w:fldCharType="begin"/>
        </w:r>
        <w:r w:rsidR="00CD0EA6">
          <w:rPr>
            <w:noProof/>
            <w:webHidden/>
          </w:rPr>
          <w:instrText xml:space="preserve"> PAGEREF _Toc225659459 \h </w:instrText>
        </w:r>
        <w:r w:rsidR="00CD0EA6">
          <w:rPr>
            <w:noProof/>
            <w:webHidden/>
          </w:rPr>
        </w:r>
        <w:r w:rsidR="00CD0EA6">
          <w:rPr>
            <w:noProof/>
            <w:webHidden/>
          </w:rPr>
          <w:fldChar w:fldCharType="separate"/>
        </w:r>
        <w:r>
          <w:rPr>
            <w:noProof/>
            <w:webHidden/>
          </w:rPr>
          <w:t>22</w:t>
        </w:r>
        <w:r w:rsidR="00CD0EA6">
          <w:rPr>
            <w:noProof/>
            <w:webHidden/>
          </w:rPr>
          <w:fldChar w:fldCharType="end"/>
        </w:r>
      </w:hyperlink>
    </w:p>
    <w:p w14:paraId="3BE4533A" w14:textId="77777777" w:rsidR="00CD0EA6" w:rsidRDefault="001F0EA7">
      <w:pPr>
        <w:pStyle w:val="TOC3"/>
        <w:tabs>
          <w:tab w:val="right" w:leader="dot" w:pos="9350"/>
        </w:tabs>
        <w:rPr>
          <w:rFonts w:ascii="Calibri" w:hAnsi="Calibri"/>
          <w:noProof/>
          <w:sz w:val="22"/>
          <w:szCs w:val="22"/>
          <w:lang w:val="de-DE"/>
        </w:rPr>
      </w:pPr>
      <w:hyperlink w:anchor="_Toc225659460" w:history="1">
        <w:r w:rsidR="00CD0EA6" w:rsidRPr="00B905E0">
          <w:rPr>
            <w:rStyle w:val="Hyperlink"/>
            <w:noProof/>
            <w:lang w:val="de-DE"/>
          </w:rPr>
          <w:t>Support für Dokument-Workflows</w:t>
        </w:r>
        <w:r w:rsidR="00CD0EA6">
          <w:rPr>
            <w:noProof/>
            <w:webHidden/>
          </w:rPr>
          <w:tab/>
        </w:r>
        <w:r w:rsidR="00CD0EA6">
          <w:rPr>
            <w:noProof/>
            <w:webHidden/>
          </w:rPr>
          <w:fldChar w:fldCharType="begin"/>
        </w:r>
        <w:r w:rsidR="00CD0EA6">
          <w:rPr>
            <w:noProof/>
            <w:webHidden/>
          </w:rPr>
          <w:instrText xml:space="preserve"> PAGEREF _Toc225659460 \h </w:instrText>
        </w:r>
        <w:r w:rsidR="00CD0EA6">
          <w:rPr>
            <w:noProof/>
            <w:webHidden/>
          </w:rPr>
        </w:r>
        <w:r w:rsidR="00CD0EA6">
          <w:rPr>
            <w:noProof/>
            <w:webHidden/>
          </w:rPr>
          <w:fldChar w:fldCharType="separate"/>
        </w:r>
        <w:r>
          <w:rPr>
            <w:noProof/>
            <w:webHidden/>
          </w:rPr>
          <w:t>22</w:t>
        </w:r>
        <w:r w:rsidR="00CD0EA6">
          <w:rPr>
            <w:noProof/>
            <w:webHidden/>
          </w:rPr>
          <w:fldChar w:fldCharType="end"/>
        </w:r>
      </w:hyperlink>
    </w:p>
    <w:p w14:paraId="4159A027" w14:textId="77777777" w:rsidR="00CD0EA6" w:rsidRDefault="001F0EA7">
      <w:pPr>
        <w:pStyle w:val="TOC3"/>
        <w:tabs>
          <w:tab w:val="right" w:leader="dot" w:pos="9350"/>
        </w:tabs>
        <w:rPr>
          <w:rFonts w:ascii="Calibri" w:hAnsi="Calibri"/>
          <w:noProof/>
          <w:sz w:val="22"/>
          <w:szCs w:val="22"/>
          <w:lang w:val="de-DE"/>
        </w:rPr>
      </w:pPr>
      <w:hyperlink w:anchor="_Toc225659461" w:history="1">
        <w:r w:rsidR="00CD0EA6" w:rsidRPr="00B905E0">
          <w:rPr>
            <w:rStyle w:val="Hyperlink"/>
            <w:noProof/>
            <w:lang w:val="de-DE"/>
          </w:rPr>
          <w:t>Dokumentinformationsbereich</w:t>
        </w:r>
        <w:r w:rsidR="00CD0EA6">
          <w:rPr>
            <w:noProof/>
            <w:webHidden/>
          </w:rPr>
          <w:tab/>
        </w:r>
        <w:r w:rsidR="00CD0EA6">
          <w:rPr>
            <w:noProof/>
            <w:webHidden/>
          </w:rPr>
          <w:fldChar w:fldCharType="begin"/>
        </w:r>
        <w:r w:rsidR="00CD0EA6">
          <w:rPr>
            <w:noProof/>
            <w:webHidden/>
          </w:rPr>
          <w:instrText xml:space="preserve"> PAGEREF _Toc225659461 \h </w:instrText>
        </w:r>
        <w:r w:rsidR="00CD0EA6">
          <w:rPr>
            <w:noProof/>
            <w:webHidden/>
          </w:rPr>
        </w:r>
        <w:r w:rsidR="00CD0EA6">
          <w:rPr>
            <w:noProof/>
            <w:webHidden/>
          </w:rPr>
          <w:fldChar w:fldCharType="separate"/>
        </w:r>
        <w:r>
          <w:rPr>
            <w:noProof/>
            <w:webHidden/>
          </w:rPr>
          <w:t>22</w:t>
        </w:r>
        <w:r w:rsidR="00CD0EA6">
          <w:rPr>
            <w:noProof/>
            <w:webHidden/>
          </w:rPr>
          <w:fldChar w:fldCharType="end"/>
        </w:r>
      </w:hyperlink>
    </w:p>
    <w:p w14:paraId="2661C7F8" w14:textId="77777777" w:rsidR="00CD0EA6" w:rsidRDefault="001F0EA7">
      <w:pPr>
        <w:pStyle w:val="TOC3"/>
        <w:tabs>
          <w:tab w:val="right" w:leader="dot" w:pos="9350"/>
        </w:tabs>
        <w:rPr>
          <w:rFonts w:ascii="Calibri" w:hAnsi="Calibri"/>
          <w:noProof/>
          <w:sz w:val="22"/>
          <w:szCs w:val="22"/>
          <w:lang w:val="de-DE"/>
        </w:rPr>
      </w:pPr>
      <w:hyperlink w:anchor="_Toc225659462" w:history="1">
        <w:r w:rsidR="00CD0EA6" w:rsidRPr="00B905E0">
          <w:rPr>
            <w:rStyle w:val="Hyperlink"/>
            <w:noProof/>
            <w:lang w:val="de-DE"/>
          </w:rPr>
          <w:t>Dokument-Aktionsleiste</w:t>
        </w:r>
        <w:r w:rsidR="00CD0EA6">
          <w:rPr>
            <w:noProof/>
            <w:webHidden/>
          </w:rPr>
          <w:tab/>
        </w:r>
        <w:r w:rsidR="00CD0EA6">
          <w:rPr>
            <w:noProof/>
            <w:webHidden/>
          </w:rPr>
          <w:fldChar w:fldCharType="begin"/>
        </w:r>
        <w:r w:rsidR="00CD0EA6">
          <w:rPr>
            <w:noProof/>
            <w:webHidden/>
          </w:rPr>
          <w:instrText xml:space="preserve"> PAGEREF _Toc225659462 \h </w:instrText>
        </w:r>
        <w:r w:rsidR="00CD0EA6">
          <w:rPr>
            <w:noProof/>
            <w:webHidden/>
          </w:rPr>
        </w:r>
        <w:r w:rsidR="00CD0EA6">
          <w:rPr>
            <w:noProof/>
            <w:webHidden/>
          </w:rPr>
          <w:fldChar w:fldCharType="separate"/>
        </w:r>
        <w:r>
          <w:rPr>
            <w:noProof/>
            <w:webHidden/>
          </w:rPr>
          <w:t>22</w:t>
        </w:r>
        <w:r w:rsidR="00CD0EA6">
          <w:rPr>
            <w:noProof/>
            <w:webHidden/>
          </w:rPr>
          <w:fldChar w:fldCharType="end"/>
        </w:r>
      </w:hyperlink>
    </w:p>
    <w:p w14:paraId="104139BB" w14:textId="77777777" w:rsidR="00CD0EA6" w:rsidRDefault="001F0EA7">
      <w:pPr>
        <w:pStyle w:val="TOC3"/>
        <w:tabs>
          <w:tab w:val="right" w:leader="dot" w:pos="9350"/>
        </w:tabs>
        <w:rPr>
          <w:rFonts w:ascii="Calibri" w:hAnsi="Calibri"/>
          <w:noProof/>
          <w:sz w:val="22"/>
          <w:szCs w:val="22"/>
          <w:lang w:val="de-DE"/>
        </w:rPr>
      </w:pPr>
      <w:hyperlink w:anchor="_Toc225659463" w:history="1">
        <w:r w:rsidR="00CD0EA6" w:rsidRPr="00B905E0">
          <w:rPr>
            <w:rStyle w:val="Hyperlink"/>
            <w:noProof/>
            <w:lang w:val="de-DE"/>
          </w:rPr>
          <w:t>Zuverlässige Websites mit konsistentem Branding</w:t>
        </w:r>
        <w:r w:rsidR="00CD0EA6">
          <w:rPr>
            <w:noProof/>
            <w:webHidden/>
          </w:rPr>
          <w:tab/>
        </w:r>
        <w:r w:rsidR="00CD0EA6">
          <w:rPr>
            <w:noProof/>
            <w:webHidden/>
          </w:rPr>
          <w:fldChar w:fldCharType="begin"/>
        </w:r>
        <w:r w:rsidR="00CD0EA6">
          <w:rPr>
            <w:noProof/>
            <w:webHidden/>
          </w:rPr>
          <w:instrText xml:space="preserve"> PAGEREF _Toc225659463 \h </w:instrText>
        </w:r>
        <w:r w:rsidR="00CD0EA6">
          <w:rPr>
            <w:noProof/>
            <w:webHidden/>
          </w:rPr>
        </w:r>
        <w:r w:rsidR="00CD0EA6">
          <w:rPr>
            <w:noProof/>
            <w:webHidden/>
          </w:rPr>
          <w:fldChar w:fldCharType="separate"/>
        </w:r>
        <w:r>
          <w:rPr>
            <w:noProof/>
            <w:webHidden/>
          </w:rPr>
          <w:t>22</w:t>
        </w:r>
        <w:r w:rsidR="00CD0EA6">
          <w:rPr>
            <w:noProof/>
            <w:webHidden/>
          </w:rPr>
          <w:fldChar w:fldCharType="end"/>
        </w:r>
      </w:hyperlink>
    </w:p>
    <w:p w14:paraId="31507D19" w14:textId="77777777" w:rsidR="00CD0EA6" w:rsidRDefault="001F0EA7">
      <w:pPr>
        <w:pStyle w:val="TOC3"/>
        <w:tabs>
          <w:tab w:val="right" w:leader="dot" w:pos="9350"/>
        </w:tabs>
        <w:rPr>
          <w:rFonts w:ascii="Calibri" w:hAnsi="Calibri"/>
          <w:noProof/>
          <w:sz w:val="22"/>
          <w:szCs w:val="22"/>
          <w:lang w:val="de-DE"/>
        </w:rPr>
      </w:pPr>
      <w:hyperlink w:anchor="_Toc225659464" w:history="1">
        <w:r w:rsidR="00CD0EA6" w:rsidRPr="00B905E0">
          <w:rPr>
            <w:rStyle w:val="Hyperlink"/>
            <w:rFonts w:cs="Arial"/>
            <w:bCs/>
            <w:noProof/>
            <w:lang w:val="de-DE"/>
          </w:rPr>
          <w:t>Steuerung von Websitestruktur und -navigation</w:t>
        </w:r>
        <w:r w:rsidR="00CD0EA6">
          <w:rPr>
            <w:noProof/>
            <w:webHidden/>
          </w:rPr>
          <w:tab/>
        </w:r>
        <w:r w:rsidR="00CD0EA6">
          <w:rPr>
            <w:noProof/>
            <w:webHidden/>
          </w:rPr>
          <w:fldChar w:fldCharType="begin"/>
        </w:r>
        <w:r w:rsidR="00CD0EA6">
          <w:rPr>
            <w:noProof/>
            <w:webHidden/>
          </w:rPr>
          <w:instrText xml:space="preserve"> PAGEREF _Toc225659464 \h </w:instrText>
        </w:r>
        <w:r w:rsidR="00CD0EA6">
          <w:rPr>
            <w:noProof/>
            <w:webHidden/>
          </w:rPr>
        </w:r>
        <w:r w:rsidR="00CD0EA6">
          <w:rPr>
            <w:noProof/>
            <w:webHidden/>
          </w:rPr>
          <w:fldChar w:fldCharType="separate"/>
        </w:r>
        <w:r>
          <w:rPr>
            <w:noProof/>
            <w:webHidden/>
          </w:rPr>
          <w:t>23</w:t>
        </w:r>
        <w:r w:rsidR="00CD0EA6">
          <w:rPr>
            <w:noProof/>
            <w:webHidden/>
          </w:rPr>
          <w:fldChar w:fldCharType="end"/>
        </w:r>
      </w:hyperlink>
    </w:p>
    <w:p w14:paraId="77DBEA77" w14:textId="77777777" w:rsidR="00CD0EA6" w:rsidRDefault="001F0EA7">
      <w:pPr>
        <w:pStyle w:val="TOC3"/>
        <w:tabs>
          <w:tab w:val="right" w:leader="dot" w:pos="9350"/>
        </w:tabs>
        <w:rPr>
          <w:rFonts w:ascii="Calibri" w:hAnsi="Calibri"/>
          <w:noProof/>
          <w:sz w:val="22"/>
          <w:szCs w:val="22"/>
          <w:lang w:val="de-DE"/>
        </w:rPr>
      </w:pPr>
      <w:hyperlink w:anchor="_Toc225659465" w:history="1">
        <w:r w:rsidR="00CD0EA6" w:rsidRPr="00B905E0">
          <w:rPr>
            <w:rStyle w:val="Hyperlink"/>
            <w:noProof/>
            <w:lang w:val="de-DE"/>
          </w:rPr>
          <w:t>Erstellung von Inhalten</w:t>
        </w:r>
        <w:r w:rsidR="00CD0EA6">
          <w:rPr>
            <w:noProof/>
            <w:webHidden/>
          </w:rPr>
          <w:tab/>
        </w:r>
        <w:r w:rsidR="00CD0EA6">
          <w:rPr>
            <w:noProof/>
            <w:webHidden/>
          </w:rPr>
          <w:fldChar w:fldCharType="begin"/>
        </w:r>
        <w:r w:rsidR="00CD0EA6">
          <w:rPr>
            <w:noProof/>
            <w:webHidden/>
          </w:rPr>
          <w:instrText xml:space="preserve"> PAGEREF _Toc225659465 \h </w:instrText>
        </w:r>
        <w:r w:rsidR="00CD0EA6">
          <w:rPr>
            <w:noProof/>
            <w:webHidden/>
          </w:rPr>
        </w:r>
        <w:r w:rsidR="00CD0EA6">
          <w:rPr>
            <w:noProof/>
            <w:webHidden/>
          </w:rPr>
          <w:fldChar w:fldCharType="separate"/>
        </w:r>
        <w:r>
          <w:rPr>
            <w:noProof/>
            <w:webHidden/>
          </w:rPr>
          <w:t>23</w:t>
        </w:r>
        <w:r w:rsidR="00CD0EA6">
          <w:rPr>
            <w:noProof/>
            <w:webHidden/>
          </w:rPr>
          <w:fldChar w:fldCharType="end"/>
        </w:r>
      </w:hyperlink>
    </w:p>
    <w:p w14:paraId="4ABED4E3" w14:textId="77777777" w:rsidR="00CD0EA6" w:rsidRDefault="001F0EA7">
      <w:pPr>
        <w:pStyle w:val="TOC3"/>
        <w:tabs>
          <w:tab w:val="right" w:leader="dot" w:pos="9350"/>
        </w:tabs>
        <w:rPr>
          <w:rFonts w:ascii="Calibri" w:hAnsi="Calibri"/>
          <w:noProof/>
          <w:sz w:val="22"/>
          <w:szCs w:val="22"/>
          <w:lang w:val="de-DE"/>
        </w:rPr>
      </w:pPr>
      <w:hyperlink w:anchor="_Toc225659466" w:history="1">
        <w:r w:rsidR="00CD0EA6" w:rsidRPr="00B905E0">
          <w:rPr>
            <w:rStyle w:val="Hyperlink"/>
            <w:noProof/>
            <w:lang w:val="de-DE"/>
          </w:rPr>
          <w:t>WYSIWYG-Editor für Webinhalte</w:t>
        </w:r>
        <w:r w:rsidR="00CD0EA6">
          <w:rPr>
            <w:noProof/>
            <w:webHidden/>
          </w:rPr>
          <w:tab/>
        </w:r>
        <w:r w:rsidR="00CD0EA6">
          <w:rPr>
            <w:noProof/>
            <w:webHidden/>
          </w:rPr>
          <w:fldChar w:fldCharType="begin"/>
        </w:r>
        <w:r w:rsidR="00CD0EA6">
          <w:rPr>
            <w:noProof/>
            <w:webHidden/>
          </w:rPr>
          <w:instrText xml:space="preserve"> PAGEREF _Toc225659466 \h </w:instrText>
        </w:r>
        <w:r w:rsidR="00CD0EA6">
          <w:rPr>
            <w:noProof/>
            <w:webHidden/>
          </w:rPr>
        </w:r>
        <w:r w:rsidR="00CD0EA6">
          <w:rPr>
            <w:noProof/>
            <w:webHidden/>
          </w:rPr>
          <w:fldChar w:fldCharType="separate"/>
        </w:r>
        <w:r>
          <w:rPr>
            <w:noProof/>
            <w:webHidden/>
          </w:rPr>
          <w:t>23</w:t>
        </w:r>
        <w:r w:rsidR="00CD0EA6">
          <w:rPr>
            <w:noProof/>
            <w:webHidden/>
          </w:rPr>
          <w:fldChar w:fldCharType="end"/>
        </w:r>
      </w:hyperlink>
    </w:p>
    <w:p w14:paraId="15F9D379" w14:textId="77777777" w:rsidR="00CD0EA6" w:rsidRDefault="001F0EA7">
      <w:pPr>
        <w:pStyle w:val="TOC3"/>
        <w:tabs>
          <w:tab w:val="right" w:leader="dot" w:pos="9350"/>
        </w:tabs>
        <w:rPr>
          <w:rFonts w:ascii="Calibri" w:hAnsi="Calibri"/>
          <w:noProof/>
          <w:sz w:val="22"/>
          <w:szCs w:val="22"/>
          <w:lang w:val="de-DE"/>
        </w:rPr>
      </w:pPr>
      <w:hyperlink w:anchor="_Toc225659467" w:history="1">
        <w:r w:rsidR="00CD0EA6" w:rsidRPr="00B905E0">
          <w:rPr>
            <w:rStyle w:val="Hyperlink"/>
            <w:noProof/>
            <w:lang w:val="de-DE"/>
          </w:rPr>
          <w:t>Seitenlayouts</w:t>
        </w:r>
        <w:r w:rsidR="00CD0EA6">
          <w:rPr>
            <w:noProof/>
            <w:webHidden/>
          </w:rPr>
          <w:tab/>
        </w:r>
        <w:r w:rsidR="00CD0EA6">
          <w:rPr>
            <w:noProof/>
            <w:webHidden/>
          </w:rPr>
          <w:fldChar w:fldCharType="begin"/>
        </w:r>
        <w:r w:rsidR="00CD0EA6">
          <w:rPr>
            <w:noProof/>
            <w:webHidden/>
          </w:rPr>
          <w:instrText xml:space="preserve"> PAGEREF _Toc225659467 \h </w:instrText>
        </w:r>
        <w:r w:rsidR="00CD0EA6">
          <w:rPr>
            <w:noProof/>
            <w:webHidden/>
          </w:rPr>
        </w:r>
        <w:r w:rsidR="00CD0EA6">
          <w:rPr>
            <w:noProof/>
            <w:webHidden/>
          </w:rPr>
          <w:fldChar w:fldCharType="separate"/>
        </w:r>
        <w:r>
          <w:rPr>
            <w:noProof/>
            <w:webHidden/>
          </w:rPr>
          <w:t>23</w:t>
        </w:r>
        <w:r w:rsidR="00CD0EA6">
          <w:rPr>
            <w:noProof/>
            <w:webHidden/>
          </w:rPr>
          <w:fldChar w:fldCharType="end"/>
        </w:r>
      </w:hyperlink>
    </w:p>
    <w:p w14:paraId="2C32759E" w14:textId="77777777" w:rsidR="00CD0EA6" w:rsidRDefault="001F0EA7">
      <w:pPr>
        <w:pStyle w:val="TOC3"/>
        <w:tabs>
          <w:tab w:val="right" w:leader="dot" w:pos="9350"/>
        </w:tabs>
        <w:rPr>
          <w:rFonts w:ascii="Calibri" w:hAnsi="Calibri"/>
          <w:noProof/>
          <w:sz w:val="22"/>
          <w:szCs w:val="22"/>
          <w:lang w:val="de-DE"/>
        </w:rPr>
      </w:pPr>
      <w:hyperlink w:anchor="_Toc225659468" w:history="1">
        <w:r w:rsidR="00CD0EA6" w:rsidRPr="00B905E0">
          <w:rPr>
            <w:rStyle w:val="Hyperlink"/>
            <w:noProof/>
            <w:lang w:val="de-DE"/>
          </w:rPr>
          <w:t>Folienbibliotheken</w:t>
        </w:r>
        <w:r w:rsidR="00CD0EA6">
          <w:rPr>
            <w:noProof/>
            <w:webHidden/>
          </w:rPr>
          <w:tab/>
        </w:r>
        <w:r w:rsidR="00CD0EA6">
          <w:rPr>
            <w:noProof/>
            <w:webHidden/>
          </w:rPr>
          <w:fldChar w:fldCharType="begin"/>
        </w:r>
        <w:r w:rsidR="00CD0EA6">
          <w:rPr>
            <w:noProof/>
            <w:webHidden/>
          </w:rPr>
          <w:instrText xml:space="preserve"> PAGEREF _Toc225659468 \h </w:instrText>
        </w:r>
        <w:r w:rsidR="00CD0EA6">
          <w:rPr>
            <w:noProof/>
            <w:webHidden/>
          </w:rPr>
        </w:r>
        <w:r w:rsidR="00CD0EA6">
          <w:rPr>
            <w:noProof/>
            <w:webHidden/>
          </w:rPr>
          <w:fldChar w:fldCharType="separate"/>
        </w:r>
        <w:r>
          <w:rPr>
            <w:noProof/>
            <w:webHidden/>
          </w:rPr>
          <w:t>24</w:t>
        </w:r>
        <w:r w:rsidR="00CD0EA6">
          <w:rPr>
            <w:noProof/>
            <w:webHidden/>
          </w:rPr>
          <w:fldChar w:fldCharType="end"/>
        </w:r>
      </w:hyperlink>
    </w:p>
    <w:p w14:paraId="26D6EBC4" w14:textId="77777777" w:rsidR="00CD0EA6" w:rsidRDefault="001F0EA7">
      <w:pPr>
        <w:pStyle w:val="TOC3"/>
        <w:tabs>
          <w:tab w:val="right" w:leader="dot" w:pos="9350"/>
        </w:tabs>
        <w:rPr>
          <w:rFonts w:ascii="Calibri" w:hAnsi="Calibri"/>
          <w:noProof/>
          <w:sz w:val="22"/>
          <w:szCs w:val="22"/>
          <w:lang w:val="de-DE"/>
        </w:rPr>
      </w:pPr>
      <w:hyperlink w:anchor="_Toc225659469" w:history="1">
        <w:r w:rsidR="00CD0EA6" w:rsidRPr="00B905E0">
          <w:rPr>
            <w:rStyle w:val="Hyperlink"/>
            <w:noProof/>
            <w:lang w:val="de-DE"/>
          </w:rPr>
          <w:t>Richtlinien zur Aufbewahrung und Prüfung</w:t>
        </w:r>
        <w:r w:rsidR="00CD0EA6">
          <w:rPr>
            <w:noProof/>
            <w:webHidden/>
          </w:rPr>
          <w:tab/>
        </w:r>
        <w:r w:rsidR="00CD0EA6">
          <w:rPr>
            <w:noProof/>
            <w:webHidden/>
          </w:rPr>
          <w:fldChar w:fldCharType="begin"/>
        </w:r>
        <w:r w:rsidR="00CD0EA6">
          <w:rPr>
            <w:noProof/>
            <w:webHidden/>
          </w:rPr>
          <w:instrText xml:space="preserve"> PAGEREF _Toc225659469 \h </w:instrText>
        </w:r>
        <w:r w:rsidR="00CD0EA6">
          <w:rPr>
            <w:noProof/>
            <w:webHidden/>
          </w:rPr>
        </w:r>
        <w:r w:rsidR="00CD0EA6">
          <w:rPr>
            <w:noProof/>
            <w:webHidden/>
          </w:rPr>
          <w:fldChar w:fldCharType="separate"/>
        </w:r>
        <w:r>
          <w:rPr>
            <w:noProof/>
            <w:webHidden/>
          </w:rPr>
          <w:t>24</w:t>
        </w:r>
        <w:r w:rsidR="00CD0EA6">
          <w:rPr>
            <w:noProof/>
            <w:webHidden/>
          </w:rPr>
          <w:fldChar w:fldCharType="end"/>
        </w:r>
      </w:hyperlink>
    </w:p>
    <w:p w14:paraId="1E1F8EFA" w14:textId="77777777" w:rsidR="00CD0EA6" w:rsidRDefault="001F0EA7">
      <w:pPr>
        <w:pStyle w:val="TOC2"/>
        <w:tabs>
          <w:tab w:val="right" w:leader="dot" w:pos="9350"/>
        </w:tabs>
        <w:rPr>
          <w:rFonts w:ascii="Calibri" w:hAnsi="Calibri"/>
          <w:noProof/>
          <w:sz w:val="22"/>
          <w:szCs w:val="22"/>
          <w:lang w:val="de-DE"/>
        </w:rPr>
      </w:pPr>
      <w:hyperlink w:anchor="_Toc225659470" w:history="1">
        <w:r w:rsidR="00CD0EA6" w:rsidRPr="00B905E0">
          <w:rPr>
            <w:rStyle w:val="Hyperlink"/>
            <w:noProof/>
            <w:lang w:val="de-DE"/>
          </w:rPr>
          <w:t>Geschäftsprozesse und Formulare</w:t>
        </w:r>
        <w:r w:rsidR="00CD0EA6">
          <w:rPr>
            <w:noProof/>
            <w:webHidden/>
          </w:rPr>
          <w:tab/>
        </w:r>
        <w:r w:rsidR="00CD0EA6">
          <w:rPr>
            <w:noProof/>
            <w:webHidden/>
          </w:rPr>
          <w:fldChar w:fldCharType="begin"/>
        </w:r>
        <w:r w:rsidR="00CD0EA6">
          <w:rPr>
            <w:noProof/>
            <w:webHidden/>
          </w:rPr>
          <w:instrText xml:space="preserve"> PAGEREF _Toc225659470 \h </w:instrText>
        </w:r>
        <w:r w:rsidR="00CD0EA6">
          <w:rPr>
            <w:noProof/>
            <w:webHidden/>
          </w:rPr>
        </w:r>
        <w:r w:rsidR="00CD0EA6">
          <w:rPr>
            <w:noProof/>
            <w:webHidden/>
          </w:rPr>
          <w:fldChar w:fldCharType="separate"/>
        </w:r>
        <w:r>
          <w:rPr>
            <w:noProof/>
            <w:webHidden/>
          </w:rPr>
          <w:t>24</w:t>
        </w:r>
        <w:r w:rsidR="00CD0EA6">
          <w:rPr>
            <w:noProof/>
            <w:webHidden/>
          </w:rPr>
          <w:fldChar w:fldCharType="end"/>
        </w:r>
      </w:hyperlink>
    </w:p>
    <w:p w14:paraId="3BBCDF51" w14:textId="77777777" w:rsidR="00CD0EA6" w:rsidRDefault="001F0EA7">
      <w:pPr>
        <w:pStyle w:val="TOC3"/>
        <w:tabs>
          <w:tab w:val="right" w:leader="dot" w:pos="9350"/>
        </w:tabs>
        <w:rPr>
          <w:rFonts w:ascii="Calibri" w:hAnsi="Calibri"/>
          <w:noProof/>
          <w:sz w:val="22"/>
          <w:szCs w:val="22"/>
          <w:lang w:val="de-DE"/>
        </w:rPr>
      </w:pPr>
      <w:hyperlink w:anchor="_Toc225659471" w:history="1">
        <w:r w:rsidR="00CD0EA6" w:rsidRPr="00B905E0">
          <w:rPr>
            <w:rStyle w:val="Hyperlink"/>
            <w:bCs/>
            <w:noProof/>
            <w:lang w:val="de-DE"/>
          </w:rPr>
          <w:t>Design von angepassten Workflows mit Office SharePoint Designer 2007</w:t>
        </w:r>
        <w:r w:rsidR="00CD0EA6">
          <w:rPr>
            <w:noProof/>
            <w:webHidden/>
          </w:rPr>
          <w:tab/>
        </w:r>
        <w:r w:rsidR="00CD0EA6">
          <w:rPr>
            <w:noProof/>
            <w:webHidden/>
          </w:rPr>
          <w:fldChar w:fldCharType="begin"/>
        </w:r>
        <w:r w:rsidR="00CD0EA6">
          <w:rPr>
            <w:noProof/>
            <w:webHidden/>
          </w:rPr>
          <w:instrText xml:space="preserve"> PAGEREF _Toc225659471 \h </w:instrText>
        </w:r>
        <w:r w:rsidR="00CD0EA6">
          <w:rPr>
            <w:noProof/>
            <w:webHidden/>
          </w:rPr>
        </w:r>
        <w:r w:rsidR="00CD0EA6">
          <w:rPr>
            <w:noProof/>
            <w:webHidden/>
          </w:rPr>
          <w:fldChar w:fldCharType="separate"/>
        </w:r>
        <w:r>
          <w:rPr>
            <w:noProof/>
            <w:webHidden/>
          </w:rPr>
          <w:t>24</w:t>
        </w:r>
        <w:r w:rsidR="00CD0EA6">
          <w:rPr>
            <w:noProof/>
            <w:webHidden/>
          </w:rPr>
          <w:fldChar w:fldCharType="end"/>
        </w:r>
      </w:hyperlink>
    </w:p>
    <w:p w14:paraId="57CFFFBD" w14:textId="77777777" w:rsidR="00CD0EA6" w:rsidRDefault="001F0EA7">
      <w:pPr>
        <w:pStyle w:val="TOC3"/>
        <w:tabs>
          <w:tab w:val="right" w:leader="dot" w:pos="9350"/>
        </w:tabs>
        <w:rPr>
          <w:rFonts w:ascii="Calibri" w:hAnsi="Calibri"/>
          <w:noProof/>
          <w:sz w:val="22"/>
          <w:szCs w:val="22"/>
          <w:lang w:val="de-DE"/>
        </w:rPr>
      </w:pPr>
      <w:hyperlink w:anchor="_Toc225659472" w:history="1">
        <w:r w:rsidR="00CD0EA6" w:rsidRPr="00B905E0">
          <w:rPr>
            <w:rStyle w:val="Hyperlink"/>
            <w:noProof/>
            <w:lang w:val="de-DE"/>
          </w:rPr>
          <w:t>Office InfoPath-Formulare</w:t>
        </w:r>
        <w:r w:rsidR="00CD0EA6">
          <w:rPr>
            <w:noProof/>
            <w:webHidden/>
          </w:rPr>
          <w:tab/>
        </w:r>
        <w:r w:rsidR="00CD0EA6">
          <w:rPr>
            <w:noProof/>
            <w:webHidden/>
          </w:rPr>
          <w:fldChar w:fldCharType="begin"/>
        </w:r>
        <w:r w:rsidR="00CD0EA6">
          <w:rPr>
            <w:noProof/>
            <w:webHidden/>
          </w:rPr>
          <w:instrText xml:space="preserve"> PAGEREF _Toc225659472 \h </w:instrText>
        </w:r>
        <w:r w:rsidR="00CD0EA6">
          <w:rPr>
            <w:noProof/>
            <w:webHidden/>
          </w:rPr>
        </w:r>
        <w:r w:rsidR="00CD0EA6">
          <w:rPr>
            <w:noProof/>
            <w:webHidden/>
          </w:rPr>
          <w:fldChar w:fldCharType="separate"/>
        </w:r>
        <w:r>
          <w:rPr>
            <w:noProof/>
            <w:webHidden/>
          </w:rPr>
          <w:t>25</w:t>
        </w:r>
        <w:r w:rsidR="00CD0EA6">
          <w:rPr>
            <w:noProof/>
            <w:webHidden/>
          </w:rPr>
          <w:fldChar w:fldCharType="end"/>
        </w:r>
      </w:hyperlink>
    </w:p>
    <w:p w14:paraId="6192E347" w14:textId="77777777" w:rsidR="00CD0EA6" w:rsidRDefault="001F0EA7">
      <w:pPr>
        <w:pStyle w:val="TOC1"/>
        <w:tabs>
          <w:tab w:val="right" w:leader="dot" w:pos="9350"/>
        </w:tabs>
        <w:rPr>
          <w:rFonts w:ascii="Calibri" w:hAnsi="Calibri"/>
          <w:noProof/>
          <w:sz w:val="22"/>
          <w:szCs w:val="22"/>
          <w:lang w:val="de-DE"/>
        </w:rPr>
      </w:pPr>
      <w:hyperlink w:anchor="_Toc225659473" w:history="1">
        <w:r w:rsidR="00CD0EA6" w:rsidRPr="00B905E0">
          <w:rPr>
            <w:rStyle w:val="Hyperlink"/>
            <w:noProof/>
            <w:lang w:val="de-DE"/>
          </w:rPr>
          <w:t>Verwaltungskonsole</w:t>
        </w:r>
        <w:r w:rsidR="00CD0EA6">
          <w:rPr>
            <w:noProof/>
            <w:webHidden/>
          </w:rPr>
          <w:tab/>
        </w:r>
        <w:r w:rsidR="00CD0EA6">
          <w:rPr>
            <w:noProof/>
            <w:webHidden/>
          </w:rPr>
          <w:fldChar w:fldCharType="begin"/>
        </w:r>
        <w:r w:rsidR="00CD0EA6">
          <w:rPr>
            <w:noProof/>
            <w:webHidden/>
          </w:rPr>
          <w:instrText xml:space="preserve"> PAGEREF _Toc225659473 \h </w:instrText>
        </w:r>
        <w:r w:rsidR="00CD0EA6">
          <w:rPr>
            <w:noProof/>
            <w:webHidden/>
          </w:rPr>
        </w:r>
        <w:r w:rsidR="00CD0EA6">
          <w:rPr>
            <w:noProof/>
            <w:webHidden/>
          </w:rPr>
          <w:fldChar w:fldCharType="separate"/>
        </w:r>
        <w:r>
          <w:rPr>
            <w:noProof/>
            <w:webHidden/>
          </w:rPr>
          <w:t>26</w:t>
        </w:r>
        <w:r w:rsidR="00CD0EA6">
          <w:rPr>
            <w:noProof/>
            <w:webHidden/>
          </w:rPr>
          <w:fldChar w:fldCharType="end"/>
        </w:r>
      </w:hyperlink>
    </w:p>
    <w:p w14:paraId="5B261107" w14:textId="77777777" w:rsidR="00CD0EA6" w:rsidRDefault="001F0EA7">
      <w:pPr>
        <w:pStyle w:val="TOC1"/>
        <w:tabs>
          <w:tab w:val="right" w:leader="dot" w:pos="9350"/>
        </w:tabs>
        <w:rPr>
          <w:rFonts w:ascii="Calibri" w:hAnsi="Calibri"/>
          <w:noProof/>
          <w:sz w:val="22"/>
          <w:szCs w:val="22"/>
          <w:lang w:val="de-DE"/>
        </w:rPr>
      </w:pPr>
      <w:hyperlink w:anchor="_Toc225659474" w:history="1">
        <w:r w:rsidR="00CD0EA6" w:rsidRPr="00B905E0">
          <w:rPr>
            <w:rStyle w:val="Hyperlink"/>
            <w:noProof/>
            <w:lang w:val="de-DE"/>
          </w:rPr>
          <w:t>Anhang A: Per Standardeinstellung blockierte Dateierweiterungen</w:t>
        </w:r>
        <w:r w:rsidR="00CD0EA6">
          <w:rPr>
            <w:noProof/>
            <w:webHidden/>
          </w:rPr>
          <w:tab/>
        </w:r>
        <w:r w:rsidR="00CD0EA6">
          <w:rPr>
            <w:noProof/>
            <w:webHidden/>
          </w:rPr>
          <w:fldChar w:fldCharType="begin"/>
        </w:r>
        <w:r w:rsidR="00CD0EA6">
          <w:rPr>
            <w:noProof/>
            <w:webHidden/>
          </w:rPr>
          <w:instrText xml:space="preserve"> PAGEREF _Toc225659474 \h </w:instrText>
        </w:r>
        <w:r w:rsidR="00CD0EA6">
          <w:rPr>
            <w:noProof/>
            <w:webHidden/>
          </w:rPr>
        </w:r>
        <w:r w:rsidR="00CD0EA6">
          <w:rPr>
            <w:noProof/>
            <w:webHidden/>
          </w:rPr>
          <w:fldChar w:fldCharType="separate"/>
        </w:r>
        <w:r>
          <w:rPr>
            <w:noProof/>
            <w:webHidden/>
          </w:rPr>
          <w:t>27</w:t>
        </w:r>
        <w:r w:rsidR="00CD0EA6">
          <w:rPr>
            <w:noProof/>
            <w:webHidden/>
          </w:rPr>
          <w:fldChar w:fldCharType="end"/>
        </w:r>
      </w:hyperlink>
    </w:p>
    <w:p w14:paraId="5E682B82" w14:textId="77777777" w:rsidR="00CD0EA6" w:rsidRDefault="001F0EA7">
      <w:pPr>
        <w:pStyle w:val="TOC1"/>
        <w:tabs>
          <w:tab w:val="right" w:leader="dot" w:pos="9350"/>
        </w:tabs>
        <w:rPr>
          <w:rFonts w:ascii="Calibri" w:hAnsi="Calibri"/>
          <w:noProof/>
          <w:sz w:val="22"/>
          <w:szCs w:val="22"/>
          <w:lang w:val="de-DE"/>
        </w:rPr>
      </w:pPr>
      <w:hyperlink w:anchor="_Toc225659475" w:history="1">
        <w:r w:rsidR="00CD0EA6" w:rsidRPr="00B905E0">
          <w:rPr>
            <w:rStyle w:val="Hyperlink"/>
            <w:noProof/>
            <w:lang w:val="de-DE"/>
          </w:rPr>
          <w:t>Anhang B:</w:t>
        </w:r>
        <w:r w:rsidR="00CD0EA6">
          <w:rPr>
            <w:noProof/>
            <w:webHidden/>
          </w:rPr>
          <w:tab/>
        </w:r>
        <w:r w:rsidR="00CD0EA6">
          <w:rPr>
            <w:noProof/>
            <w:webHidden/>
          </w:rPr>
          <w:fldChar w:fldCharType="begin"/>
        </w:r>
        <w:r w:rsidR="00CD0EA6">
          <w:rPr>
            <w:noProof/>
            <w:webHidden/>
          </w:rPr>
          <w:instrText xml:space="preserve"> PAGEREF _Toc225659475 \h </w:instrText>
        </w:r>
        <w:r w:rsidR="00CD0EA6">
          <w:rPr>
            <w:noProof/>
            <w:webHidden/>
          </w:rPr>
        </w:r>
        <w:r w:rsidR="00CD0EA6">
          <w:rPr>
            <w:noProof/>
            <w:webHidden/>
          </w:rPr>
          <w:fldChar w:fldCharType="separate"/>
        </w:r>
        <w:r>
          <w:rPr>
            <w:noProof/>
            <w:webHidden/>
          </w:rPr>
          <w:t>29</w:t>
        </w:r>
        <w:r w:rsidR="00CD0EA6">
          <w:rPr>
            <w:noProof/>
            <w:webHidden/>
          </w:rPr>
          <w:fldChar w:fldCharType="end"/>
        </w:r>
      </w:hyperlink>
    </w:p>
    <w:p w14:paraId="5D59FEA1" w14:textId="77777777" w:rsidR="00CD0EA6" w:rsidRPr="006A2DA6" w:rsidRDefault="00CD0EA6">
      <w:r w:rsidRPr="006A2DA6">
        <w:fldChar w:fldCharType="end"/>
      </w:r>
      <w:r w:rsidRPr="006A2DA6">
        <w:br w:type="page"/>
      </w:r>
    </w:p>
    <w:p w14:paraId="608A4F9C" w14:textId="77777777" w:rsidR="00CD0EA6" w:rsidRPr="000E0C57" w:rsidRDefault="00CD0EA6" w:rsidP="00E11D89">
      <w:pPr>
        <w:pStyle w:val="Heading1"/>
        <w:rPr>
          <w:lang w:val="de-DE"/>
        </w:rPr>
      </w:pPr>
      <w:bookmarkStart w:id="0" w:name="_Toc225659423"/>
      <w:bookmarkStart w:id="1" w:name="_Toc157931320"/>
      <w:bookmarkStart w:id="2" w:name="_Toc157931419"/>
      <w:bookmarkStart w:id="3" w:name="_Toc161023145"/>
      <w:bookmarkStart w:id="4" w:name="_Toc161738173"/>
      <w:bookmarkStart w:id="5" w:name="_Toc162774879"/>
      <w:bookmarkStart w:id="6" w:name="_Toc162512853"/>
      <w:bookmarkStart w:id="7" w:name="_Toc162957303"/>
      <w:bookmarkStart w:id="8" w:name="_Toc162510728"/>
      <w:r w:rsidRPr="00E11D89">
        <w:rPr>
          <w:lang w:val="de-DE"/>
        </w:rPr>
        <w:lastRenderedPageBreak/>
        <w:t>Einleitung</w:t>
      </w:r>
      <w:bookmarkEnd w:id="0"/>
    </w:p>
    <w:p w14:paraId="351D0DCE" w14:textId="77777777" w:rsidR="00CD0EA6" w:rsidRPr="000E0C57" w:rsidRDefault="00CD0EA6" w:rsidP="00E11D89">
      <w:pPr>
        <w:pStyle w:val="BodyText"/>
        <w:rPr>
          <w:lang w:val="de-DE"/>
        </w:rPr>
      </w:pPr>
      <w:r w:rsidRPr="00E11D89">
        <w:rPr>
          <w:lang w:val="de-DE"/>
        </w:rPr>
        <w:t>Microsoft</w:t>
      </w:r>
      <w:r w:rsidRPr="00E15451">
        <w:rPr>
          <w:vertAlign w:val="superscript"/>
          <w:lang w:val="de-DE"/>
        </w:rPr>
        <w:t>®</w:t>
      </w:r>
      <w:r w:rsidRPr="00E11D89">
        <w:rPr>
          <w:lang w:val="de-DE"/>
        </w:rPr>
        <w:t xml:space="preserve"> SharePoint</w:t>
      </w:r>
      <w:r w:rsidRPr="00F14B25">
        <w:rPr>
          <w:vertAlign w:val="superscript"/>
          <w:lang w:val="de-DE"/>
        </w:rPr>
        <w:t>®</w:t>
      </w:r>
      <w:r w:rsidRPr="00E11D89">
        <w:rPr>
          <w:lang w:val="de-DE"/>
        </w:rPr>
        <w:t xml:space="preserve"> Online ist eine Sammlung von webbasierten </w:t>
      </w:r>
      <w:r>
        <w:rPr>
          <w:lang w:val="de-DE"/>
        </w:rPr>
        <w:t>Tools</w:t>
      </w:r>
      <w:r w:rsidRPr="00E11D89">
        <w:rPr>
          <w:lang w:val="de-DE"/>
        </w:rPr>
        <w:t xml:space="preserve"> und Technologien, die Sie bei der Speicherung, der Verwaltung und dem gemeinsamen Zugriff auf digitale Informationen in Ihrem Unternehmen unterstützen.</w:t>
      </w:r>
      <w:r w:rsidRPr="000E0C57">
        <w:rPr>
          <w:lang w:val="de-DE"/>
        </w:rPr>
        <w:t xml:space="preserve"> </w:t>
      </w:r>
      <w:r w:rsidRPr="00E11D89">
        <w:rPr>
          <w:lang w:val="de-DE"/>
        </w:rPr>
        <w:t xml:space="preserve">Dieser gehostete Dienst basiert auf Microsoft Office SharePoint Server 2007 und ist ideal dafür geeignet, Dokumente an einem zentralen Ort zu speichern und mit anderen </w:t>
      </w:r>
      <w:r>
        <w:rPr>
          <w:lang w:val="de-DE"/>
        </w:rPr>
        <w:t>Personen gemeinsam zu nutzen</w:t>
      </w:r>
      <w:r w:rsidRPr="00E11D89">
        <w:rPr>
          <w:lang w:val="de-DE"/>
        </w:rPr>
        <w:t>.</w:t>
      </w:r>
      <w:r w:rsidRPr="000E0C57">
        <w:rPr>
          <w:lang w:val="de-DE"/>
        </w:rPr>
        <w:t xml:space="preserve"> </w:t>
      </w:r>
      <w:r w:rsidRPr="00E11D89">
        <w:rPr>
          <w:lang w:val="de-DE"/>
        </w:rPr>
        <w:t xml:space="preserve">Durch die Nutzung von SharePoint-Listen, Bibliotheken und </w:t>
      </w:r>
      <w:r>
        <w:rPr>
          <w:lang w:val="de-DE"/>
        </w:rPr>
        <w:t>Webpart</w:t>
      </w:r>
      <w:r w:rsidRPr="00E11D89">
        <w:rPr>
          <w:lang w:val="de-DE"/>
        </w:rPr>
        <w:t>s können Projektmitglieder effizienter und produktiver arbeiten.</w:t>
      </w:r>
    </w:p>
    <w:p w14:paraId="36A77486" w14:textId="77777777" w:rsidR="00CD0EA6" w:rsidRPr="000E0C57" w:rsidRDefault="00CD0EA6" w:rsidP="00E11D89">
      <w:pPr>
        <w:pStyle w:val="BodyText"/>
        <w:rPr>
          <w:lang w:val="de-DE"/>
        </w:rPr>
      </w:pPr>
      <w:r w:rsidRPr="00A37C3A">
        <w:rPr>
          <w:lang w:val="de-DE"/>
        </w:rPr>
        <w:t>Dieses Whitepaper richtet</w:t>
      </w:r>
      <w:r>
        <w:rPr>
          <w:lang w:val="de-DE"/>
        </w:rPr>
        <w:t xml:space="preserve"> sich an Entscheider in</w:t>
      </w:r>
      <w:r w:rsidRPr="00E11D89">
        <w:rPr>
          <w:lang w:val="de-DE"/>
        </w:rPr>
        <w:t xml:space="preserve"> Unternehmen und beschreibt die im Standardangebot von SharePoint Online enthaltenen Dienste und </w:t>
      </w:r>
      <w:r>
        <w:rPr>
          <w:lang w:val="de-DE"/>
        </w:rPr>
        <w:t>Funktionen</w:t>
      </w:r>
      <w:r w:rsidRPr="00E11D89">
        <w:rPr>
          <w:lang w:val="de-DE"/>
        </w:rPr>
        <w:t>.</w:t>
      </w:r>
      <w:r w:rsidRPr="000E0C57">
        <w:rPr>
          <w:lang w:val="de-DE"/>
        </w:rPr>
        <w:t xml:space="preserve"> </w:t>
      </w:r>
      <w:r w:rsidRPr="00E11D89">
        <w:rPr>
          <w:lang w:val="de-DE"/>
        </w:rPr>
        <w:t>SharePoint Online Standard ist ein Microsoft Online Services-</w:t>
      </w:r>
      <w:r w:rsidRPr="00A37C3A">
        <w:rPr>
          <w:lang w:val="de-DE"/>
        </w:rPr>
        <w:t>Angebot</w:t>
      </w:r>
      <w:r w:rsidRPr="00E11D89">
        <w:rPr>
          <w:lang w:val="de-DE"/>
        </w:rPr>
        <w:t xml:space="preserve"> für diejenigen, die eine </w:t>
      </w:r>
      <w:r w:rsidRPr="009A20DD">
        <w:rPr>
          <w:lang w:val="de-DE"/>
        </w:rPr>
        <w:t xml:space="preserve">schnelle </w:t>
      </w:r>
      <w:r>
        <w:rPr>
          <w:lang w:val="de-DE"/>
        </w:rPr>
        <w:t xml:space="preserve">Annahme von </w:t>
      </w:r>
      <w:r w:rsidRPr="009A20DD">
        <w:rPr>
          <w:lang w:val="de-DE"/>
        </w:rPr>
        <w:t>Dienste</w:t>
      </w:r>
      <w:r>
        <w:rPr>
          <w:lang w:val="de-DE"/>
        </w:rPr>
        <w:t>n</w:t>
      </w:r>
      <w:r w:rsidRPr="00E11D89">
        <w:rPr>
          <w:lang w:val="de-DE"/>
        </w:rPr>
        <w:t xml:space="preserve"> und </w:t>
      </w:r>
      <w:r>
        <w:rPr>
          <w:lang w:val="de-DE"/>
        </w:rPr>
        <w:t xml:space="preserve">eine </w:t>
      </w:r>
      <w:r w:rsidRPr="00E11D89">
        <w:rPr>
          <w:lang w:val="de-DE"/>
        </w:rPr>
        <w:t>standardisierte Verwaltungskonsole benötigen.</w:t>
      </w:r>
    </w:p>
    <w:p w14:paraId="512E069B" w14:textId="77777777" w:rsidR="00CD0EA6" w:rsidRPr="000E0C57" w:rsidRDefault="00CD0EA6" w:rsidP="00E11D89">
      <w:pPr>
        <w:pStyle w:val="Heading1"/>
        <w:rPr>
          <w:lang w:val="de-DE"/>
        </w:rPr>
      </w:pPr>
      <w:bookmarkStart w:id="9" w:name="_Toc225659424"/>
      <w:r w:rsidRPr="00E11D89">
        <w:rPr>
          <w:lang w:val="de-DE"/>
        </w:rPr>
        <w:lastRenderedPageBreak/>
        <w:t>Warum SharePoint Online?</w:t>
      </w:r>
      <w:bookmarkEnd w:id="9"/>
    </w:p>
    <w:p w14:paraId="6DC03E8C" w14:textId="77777777" w:rsidR="00CD0EA6" w:rsidRPr="004D0953" w:rsidRDefault="00CD0EA6" w:rsidP="00E11D89">
      <w:pPr>
        <w:pStyle w:val="BodyText"/>
        <w:rPr>
          <w:lang w:val="de-DE"/>
        </w:rPr>
      </w:pPr>
      <w:r w:rsidRPr="00E11D89">
        <w:rPr>
          <w:lang w:val="de-DE"/>
        </w:rPr>
        <w:t xml:space="preserve">Heutzutage sehen sich viele Unternehmen mit erheblichen Herausforderungen in den Bereichen der Informationsverwaltung und </w:t>
      </w:r>
      <w:r>
        <w:rPr>
          <w:lang w:val="de-DE"/>
        </w:rPr>
        <w:t xml:space="preserve">bei </w:t>
      </w:r>
      <w:r w:rsidRPr="00E11D89">
        <w:rPr>
          <w:lang w:val="de-DE"/>
        </w:rPr>
        <w:t>dem gemeinsamen Zugriff auf Informationen konfrontiert.</w:t>
      </w:r>
      <w:r w:rsidRPr="000E0C57">
        <w:rPr>
          <w:lang w:val="de-DE"/>
        </w:rPr>
        <w:t xml:space="preserve"> </w:t>
      </w:r>
      <w:r w:rsidRPr="00E11D89">
        <w:rPr>
          <w:lang w:val="de-DE"/>
        </w:rPr>
        <w:t xml:space="preserve">Mitarbeiter müssen zum Beispiel in der Lage sein, </w:t>
      </w:r>
    </w:p>
    <w:p w14:paraId="032C83B0" w14:textId="77777777" w:rsidR="00CD0EA6" w:rsidRPr="000E0C57" w:rsidRDefault="00CD0EA6" w:rsidP="005936EA">
      <w:pPr>
        <w:pStyle w:val="ListBulletedItem1"/>
        <w:ind w:left="426" w:hanging="426"/>
        <w:rPr>
          <w:lang w:val="de-DE"/>
        </w:rPr>
      </w:pPr>
      <w:r>
        <w:rPr>
          <w:lang w:val="de-DE"/>
        </w:rPr>
        <w:t>e</w:t>
      </w:r>
      <w:r w:rsidRPr="00E11D89">
        <w:rPr>
          <w:lang w:val="de-DE"/>
        </w:rPr>
        <w:t>inen gemeinsamen Arbeitsbereich mit Teammitgliedern zu teilen, Dokumente zu speichern und an Projekten zusammenzuarbeiten</w:t>
      </w:r>
      <w:r>
        <w:rPr>
          <w:lang w:val="de-DE"/>
        </w:rPr>
        <w:t>;</w:t>
      </w:r>
    </w:p>
    <w:p w14:paraId="5DC4B01B" w14:textId="77777777" w:rsidR="00CD0EA6" w:rsidRPr="000E0C57" w:rsidRDefault="00CD0EA6" w:rsidP="005936EA">
      <w:pPr>
        <w:pStyle w:val="ListBulletedItem1"/>
        <w:ind w:left="426" w:hanging="426"/>
        <w:rPr>
          <w:lang w:val="de-DE"/>
        </w:rPr>
      </w:pPr>
      <w:r w:rsidRPr="00E11D89">
        <w:rPr>
          <w:lang w:val="de-DE"/>
        </w:rPr>
        <w:t>Daten zu veröffentlichen, zu speichern und zu betrachten, die oft aus unterschiedlichen Quellen stammen</w:t>
      </w:r>
      <w:r>
        <w:rPr>
          <w:lang w:val="de-DE"/>
        </w:rPr>
        <w:t>;</w:t>
      </w:r>
    </w:p>
    <w:p w14:paraId="5DA4EC5A" w14:textId="77777777" w:rsidR="00CD0EA6" w:rsidRPr="000E0C57" w:rsidRDefault="00CD0EA6" w:rsidP="005936EA">
      <w:pPr>
        <w:pStyle w:val="ListBulletedItem1"/>
        <w:ind w:left="426" w:hanging="426"/>
        <w:rPr>
          <w:lang w:val="de-DE"/>
        </w:rPr>
      </w:pPr>
      <w:r>
        <w:rPr>
          <w:lang w:val="de-DE"/>
        </w:rPr>
        <w:t>s</w:t>
      </w:r>
      <w:r w:rsidRPr="00E11D89">
        <w:rPr>
          <w:lang w:val="de-DE"/>
        </w:rPr>
        <w:t>chnell Informationen zu finden, die für sie, ihre berufliche Rolle und ihren Geschäftsbereich relevant sind</w:t>
      </w:r>
      <w:r>
        <w:rPr>
          <w:lang w:val="de-DE"/>
        </w:rPr>
        <w:t>;</w:t>
      </w:r>
    </w:p>
    <w:p w14:paraId="1B0C22CC" w14:textId="77777777" w:rsidR="00CD0EA6" w:rsidRPr="000E0C57" w:rsidRDefault="00CD0EA6" w:rsidP="005936EA">
      <w:pPr>
        <w:pStyle w:val="ListBulletedItem1"/>
        <w:ind w:left="426" w:hanging="426"/>
        <w:rPr>
          <w:lang w:val="de-DE"/>
        </w:rPr>
      </w:pPr>
      <w:r>
        <w:rPr>
          <w:lang w:val="de-DE"/>
        </w:rPr>
        <w:t>d</w:t>
      </w:r>
      <w:r w:rsidRPr="00E11D89">
        <w:rPr>
          <w:lang w:val="de-DE"/>
        </w:rPr>
        <w:t xml:space="preserve">en Fluss von Dokumenten und Aufgaben in einem </w:t>
      </w:r>
      <w:r w:rsidRPr="00A05EFC">
        <w:rPr>
          <w:lang w:val="de-DE"/>
        </w:rPr>
        <w:t>Workflowsystem</w:t>
      </w:r>
      <w:r w:rsidRPr="00E11D89">
        <w:rPr>
          <w:lang w:val="de-DE"/>
        </w:rPr>
        <w:t xml:space="preserve"> zu verwalten</w:t>
      </w:r>
      <w:r>
        <w:rPr>
          <w:lang w:val="de-DE"/>
        </w:rPr>
        <w:t>;</w:t>
      </w:r>
    </w:p>
    <w:p w14:paraId="3B9FA761" w14:textId="77777777" w:rsidR="00CD0EA6" w:rsidRPr="000E0C57" w:rsidRDefault="00CD0EA6" w:rsidP="005936EA">
      <w:pPr>
        <w:pStyle w:val="ListBulletedItem1"/>
        <w:ind w:left="426" w:hanging="426"/>
        <w:rPr>
          <w:lang w:val="de-DE"/>
        </w:rPr>
      </w:pPr>
      <w:r>
        <w:rPr>
          <w:lang w:val="de-DE"/>
        </w:rPr>
        <w:t>d</w:t>
      </w:r>
      <w:r w:rsidRPr="00E11D89">
        <w:rPr>
          <w:lang w:val="de-DE"/>
        </w:rPr>
        <w:t xml:space="preserve">ie Sicherheit des Zugriffs auf eigene Daten zu erhöhen, sowohl innerhalb des Unternehmensnetzwerks als auch </w:t>
      </w:r>
      <w:r>
        <w:rPr>
          <w:lang w:val="de-DE"/>
        </w:rPr>
        <w:t>r</w:t>
      </w:r>
      <w:r w:rsidRPr="00E11D89">
        <w:rPr>
          <w:lang w:val="de-DE"/>
        </w:rPr>
        <w:t>emote.</w:t>
      </w:r>
    </w:p>
    <w:p w14:paraId="76E501B6" w14:textId="77777777" w:rsidR="00CD0EA6" w:rsidRPr="000E0C57" w:rsidRDefault="00CD0EA6" w:rsidP="00E11D89">
      <w:pPr>
        <w:pStyle w:val="BodyText"/>
        <w:rPr>
          <w:lang w:val="de-DE"/>
        </w:rPr>
      </w:pPr>
      <w:r w:rsidRPr="00E11D89">
        <w:rPr>
          <w:lang w:val="de-DE"/>
        </w:rPr>
        <w:t xml:space="preserve">SharePoint Online hilft Unternehmen, diesen Herausforderungen zu begegnen. Hierzu bietet es eine flexible, webbasierte Lösung, deren </w:t>
      </w:r>
      <w:r>
        <w:rPr>
          <w:lang w:val="de-DE"/>
        </w:rPr>
        <w:t>Tools</w:t>
      </w:r>
      <w:r w:rsidRPr="00E11D89">
        <w:rPr>
          <w:lang w:val="de-DE"/>
        </w:rPr>
        <w:t xml:space="preserve"> und Dienste Mitarbeiter darin unterstützen, Informationen zu verwalten und mit anderen zusammenzuarbeiten.</w:t>
      </w:r>
    </w:p>
    <w:p w14:paraId="4A7F9C47" w14:textId="77777777" w:rsidR="00CD0EA6" w:rsidRPr="000E0C57" w:rsidRDefault="00CD0EA6" w:rsidP="00E11D89">
      <w:pPr>
        <w:pStyle w:val="BodyText"/>
        <w:rPr>
          <w:lang w:val="de-DE"/>
        </w:rPr>
      </w:pPr>
      <w:r w:rsidRPr="00E11D89">
        <w:rPr>
          <w:lang w:val="de-DE"/>
        </w:rPr>
        <w:t xml:space="preserve">Ferner verringert SharePoint Online die </w:t>
      </w:r>
      <w:r>
        <w:rPr>
          <w:lang w:val="de-DE"/>
        </w:rPr>
        <w:t>Last routinierter</w:t>
      </w:r>
      <w:r w:rsidRPr="00E11D89">
        <w:rPr>
          <w:lang w:val="de-DE"/>
        </w:rPr>
        <w:t xml:space="preserve"> IT-</w:t>
      </w:r>
      <w:r>
        <w:rPr>
          <w:lang w:val="de-DE"/>
        </w:rPr>
        <w:t>V</w:t>
      </w:r>
      <w:r w:rsidRPr="00E11D89">
        <w:rPr>
          <w:lang w:val="de-DE"/>
        </w:rPr>
        <w:t>erwaltung und setzt bei Ihren IT-Mitarbeiter</w:t>
      </w:r>
      <w:r>
        <w:rPr>
          <w:lang w:val="de-DE"/>
        </w:rPr>
        <w:t>n</w:t>
      </w:r>
      <w:r w:rsidRPr="00E11D89">
        <w:rPr>
          <w:lang w:val="de-DE"/>
        </w:rPr>
        <w:t xml:space="preserve"> Kapazitäten frei, die diese auf strategische Initiativen anwenden können, </w:t>
      </w:r>
      <w:r>
        <w:rPr>
          <w:lang w:val="de-DE"/>
        </w:rPr>
        <w:t>um</w:t>
      </w:r>
      <w:r w:rsidRPr="00E11D89">
        <w:rPr>
          <w:lang w:val="de-DE"/>
        </w:rPr>
        <w:t xml:space="preserve"> Ihr Geschäft voran</w:t>
      </w:r>
      <w:r>
        <w:rPr>
          <w:lang w:val="de-DE"/>
        </w:rPr>
        <w:t>zu</w:t>
      </w:r>
      <w:r w:rsidRPr="00E11D89">
        <w:rPr>
          <w:lang w:val="de-DE"/>
        </w:rPr>
        <w:t>bringen.</w:t>
      </w:r>
      <w:r w:rsidRPr="000E0C57">
        <w:rPr>
          <w:lang w:val="de-DE"/>
        </w:rPr>
        <w:t xml:space="preserve"> </w:t>
      </w:r>
      <w:r w:rsidRPr="00E11D89">
        <w:rPr>
          <w:lang w:val="de-DE"/>
        </w:rPr>
        <w:t>Sie erhalten Zugriff auf die neuesten Technologien, ohne sich über Updates oder Upgrades Gedanken machen zu müssen.</w:t>
      </w:r>
    </w:p>
    <w:p w14:paraId="1C9B1EB2" w14:textId="77777777" w:rsidR="00CD0EA6" w:rsidRPr="000E0C57" w:rsidRDefault="00CD0EA6" w:rsidP="00E11D89">
      <w:pPr>
        <w:pStyle w:val="BodyText"/>
        <w:rPr>
          <w:lang w:val="de-DE"/>
        </w:rPr>
      </w:pPr>
      <w:r w:rsidRPr="00E11D89">
        <w:rPr>
          <w:lang w:val="de-DE"/>
        </w:rPr>
        <w:t xml:space="preserve">Die </w:t>
      </w:r>
      <w:r>
        <w:rPr>
          <w:lang w:val="de-DE"/>
        </w:rPr>
        <w:t>Tools</w:t>
      </w:r>
      <w:r w:rsidRPr="00E11D89">
        <w:rPr>
          <w:lang w:val="de-DE"/>
        </w:rPr>
        <w:t xml:space="preserve"> und Dienste von SharePoint Online ermöglichen einzelnen Mitarbeitern und Teams:</w:t>
      </w:r>
    </w:p>
    <w:p w14:paraId="05F55069" w14:textId="77777777" w:rsidR="00CD0EA6" w:rsidRPr="000E0C57" w:rsidRDefault="00CD0EA6" w:rsidP="005936EA">
      <w:pPr>
        <w:pStyle w:val="ListBulletedItem1"/>
        <w:ind w:left="426" w:hanging="426"/>
        <w:rPr>
          <w:lang w:val="de-DE"/>
        </w:rPr>
      </w:pPr>
      <w:bookmarkStart w:id="10" w:name="_Toc210288494"/>
      <w:bookmarkStart w:id="11" w:name="_Toc210288495"/>
      <w:bookmarkStart w:id="12" w:name="_Toc210288496"/>
      <w:bookmarkStart w:id="13" w:name="_Toc210288497"/>
      <w:bookmarkStart w:id="14" w:name="_Toc210288498"/>
      <w:bookmarkEnd w:id="10"/>
      <w:bookmarkEnd w:id="11"/>
      <w:bookmarkEnd w:id="12"/>
      <w:bookmarkEnd w:id="13"/>
      <w:bookmarkEnd w:id="14"/>
      <w:r w:rsidRPr="00E11D89">
        <w:rPr>
          <w:lang w:val="de-DE"/>
        </w:rPr>
        <w:t>Dokumente auf Onlinebibliotheken hochzuladen, die Dokumente mit anderen zu teilen und zu steuern, wie die Dokumente verwendet werden.</w:t>
      </w:r>
    </w:p>
    <w:p w14:paraId="2F1A7309" w14:textId="77777777" w:rsidR="00CD0EA6" w:rsidRPr="000E0C57" w:rsidRDefault="00CD0EA6" w:rsidP="005936EA">
      <w:pPr>
        <w:pStyle w:val="ListBulletedItem1"/>
        <w:ind w:left="426" w:hanging="426"/>
        <w:rPr>
          <w:lang w:val="de-DE"/>
        </w:rPr>
      </w:pPr>
      <w:r w:rsidRPr="00E11D89">
        <w:rPr>
          <w:lang w:val="de-DE"/>
        </w:rPr>
        <w:t>Projektkalender anzeigen zu lassen, um Meilensteine und die Verfügbarkeit von Ressourcen im Auge zu behalten.</w:t>
      </w:r>
    </w:p>
    <w:p w14:paraId="24BBDE2A" w14:textId="77777777" w:rsidR="00CD0EA6" w:rsidRPr="004D0953" w:rsidRDefault="00CD0EA6" w:rsidP="005936EA">
      <w:pPr>
        <w:pStyle w:val="ListBulletedItem1"/>
        <w:ind w:left="426" w:hanging="426"/>
        <w:rPr>
          <w:lang w:val="de-DE"/>
        </w:rPr>
      </w:pPr>
      <w:r w:rsidRPr="00E11D89">
        <w:rPr>
          <w:lang w:val="de-DE"/>
        </w:rPr>
        <w:t>Benachrichtigungen und Meldungen anzuzeigen.</w:t>
      </w:r>
    </w:p>
    <w:p w14:paraId="5646A615" w14:textId="77777777" w:rsidR="00CD0EA6" w:rsidRPr="000E0C57" w:rsidRDefault="00CD0EA6" w:rsidP="005936EA">
      <w:pPr>
        <w:pStyle w:val="ListBulletedItem1"/>
        <w:ind w:left="426" w:hanging="426"/>
        <w:rPr>
          <w:lang w:val="de-DE"/>
        </w:rPr>
      </w:pPr>
      <w:r w:rsidRPr="00E11D89">
        <w:rPr>
          <w:lang w:val="de-DE"/>
        </w:rPr>
        <w:t>Blogs und RSS-Feeds zu veröffentlichen oder eine Liste mit Links zu anderen Blogs, Foren und Informationsquellen zur Verfügung zu stellen.</w:t>
      </w:r>
    </w:p>
    <w:p w14:paraId="6F5E4FA3" w14:textId="77777777" w:rsidR="00CD0EA6" w:rsidRPr="000E0C57" w:rsidRDefault="00CD0EA6" w:rsidP="005936EA">
      <w:pPr>
        <w:pStyle w:val="ListBulletedItem1"/>
        <w:ind w:left="426" w:hanging="426"/>
        <w:rPr>
          <w:lang w:val="de-DE"/>
        </w:rPr>
      </w:pPr>
      <w:r w:rsidRPr="00E11D89">
        <w:rPr>
          <w:lang w:val="de-DE"/>
        </w:rPr>
        <w:t>Eine Liste mit Kontaktnamen u</w:t>
      </w:r>
      <w:r>
        <w:rPr>
          <w:lang w:val="de-DE"/>
        </w:rPr>
        <w:t>nd -</w:t>
      </w:r>
      <w:r w:rsidRPr="00E11D89">
        <w:rPr>
          <w:lang w:val="de-DE"/>
        </w:rPr>
        <w:t>informationen zu pflegen.</w:t>
      </w:r>
    </w:p>
    <w:p w14:paraId="10222285" w14:textId="77777777" w:rsidR="00CD0EA6" w:rsidRPr="000E0C57" w:rsidRDefault="00CD0EA6" w:rsidP="005936EA">
      <w:pPr>
        <w:pStyle w:val="ListBulletedItem1"/>
        <w:ind w:left="426" w:hanging="426"/>
        <w:rPr>
          <w:lang w:val="de-DE"/>
        </w:rPr>
      </w:pPr>
      <w:r w:rsidRPr="00E11D89">
        <w:rPr>
          <w:lang w:val="de-DE"/>
        </w:rPr>
        <w:t xml:space="preserve">Eine Navigation für Ihre SharePoint Online-Sites festzulegen, </w:t>
      </w:r>
      <w:r>
        <w:rPr>
          <w:lang w:val="de-DE"/>
        </w:rPr>
        <w:t>die</w:t>
      </w:r>
      <w:r w:rsidRPr="00E11D89">
        <w:rPr>
          <w:lang w:val="de-DE"/>
        </w:rPr>
        <w:t xml:space="preserve"> auf Ihr Unternehmen zugeschnitten ist.</w:t>
      </w:r>
    </w:p>
    <w:p w14:paraId="0892F700" w14:textId="77777777" w:rsidR="00CD0EA6" w:rsidRPr="000E0C57" w:rsidRDefault="00CD0EA6" w:rsidP="005936EA">
      <w:pPr>
        <w:pStyle w:val="ListBulletedItem1"/>
        <w:ind w:left="426" w:hanging="426"/>
        <w:rPr>
          <w:lang w:val="de-DE"/>
        </w:rPr>
      </w:pPr>
      <w:r w:rsidRPr="00E11D89">
        <w:rPr>
          <w:lang w:val="de-DE"/>
        </w:rPr>
        <w:t>Links zu anderen wichtigen Websites anzubieten.</w:t>
      </w:r>
    </w:p>
    <w:p w14:paraId="091A74B3" w14:textId="77777777" w:rsidR="00CD0EA6" w:rsidRPr="000E0C57" w:rsidRDefault="00CD0EA6" w:rsidP="005936EA">
      <w:pPr>
        <w:pStyle w:val="ListBulletedItem1"/>
        <w:ind w:left="426" w:hanging="426"/>
        <w:rPr>
          <w:lang w:val="de-DE"/>
        </w:rPr>
      </w:pPr>
      <w:r w:rsidRPr="00E11D89">
        <w:rPr>
          <w:lang w:val="de-DE"/>
        </w:rPr>
        <w:t xml:space="preserve">Spezialisierte Websites zu erstellen </w:t>
      </w:r>
      <w:r w:rsidRPr="002C0551">
        <w:rPr>
          <w:lang w:val="de-DE"/>
        </w:rPr>
        <w:t>– Dokument</w:t>
      </w:r>
      <w:r>
        <w:rPr>
          <w:lang w:val="de-DE"/>
        </w:rPr>
        <w:t>en</w:t>
      </w:r>
      <w:r w:rsidRPr="002C0551">
        <w:rPr>
          <w:lang w:val="de-DE"/>
        </w:rPr>
        <w:t>arbeitsbereich</w:t>
      </w:r>
      <w:r>
        <w:rPr>
          <w:lang w:val="de-DE"/>
        </w:rPr>
        <w:t>e</w:t>
      </w:r>
      <w:r w:rsidRPr="002C0551">
        <w:rPr>
          <w:lang w:val="de-DE"/>
        </w:rPr>
        <w:t xml:space="preserve"> und Besprechungsarbeitsbereich</w:t>
      </w:r>
      <w:r>
        <w:rPr>
          <w:lang w:val="de-DE"/>
        </w:rPr>
        <w:t>e,</w:t>
      </w:r>
      <w:r w:rsidRPr="002C0551">
        <w:rPr>
          <w:lang w:val="de-DE"/>
        </w:rPr>
        <w:t xml:space="preserve"> die di</w:t>
      </w:r>
      <w:r w:rsidRPr="00E11D89">
        <w:rPr>
          <w:lang w:val="de-DE"/>
        </w:rPr>
        <w:t>e Verwaltung bestimmter Projekte oder Arbeits</w:t>
      </w:r>
      <w:r>
        <w:rPr>
          <w:lang w:val="de-DE"/>
        </w:rPr>
        <w:t>aufgaben</w:t>
      </w:r>
      <w:r w:rsidRPr="00E11D89">
        <w:rPr>
          <w:lang w:val="de-DE"/>
        </w:rPr>
        <w:t xml:space="preserve"> erleichtern.</w:t>
      </w:r>
    </w:p>
    <w:p w14:paraId="56FBA542" w14:textId="77777777" w:rsidR="00CD0EA6" w:rsidRPr="000E0C57" w:rsidRDefault="00CD0EA6" w:rsidP="00E11D89">
      <w:pPr>
        <w:pStyle w:val="Heading1"/>
        <w:rPr>
          <w:lang w:val="de-DE"/>
        </w:rPr>
      </w:pPr>
      <w:bookmarkStart w:id="15" w:name="_Toc225659425"/>
      <w:r>
        <w:rPr>
          <w:lang w:val="de-DE"/>
        </w:rPr>
        <w:lastRenderedPageBreak/>
        <w:t>Funktionen</w:t>
      </w:r>
      <w:r w:rsidRPr="00E11D89">
        <w:rPr>
          <w:lang w:val="de-DE"/>
        </w:rPr>
        <w:t xml:space="preserve"> von Microsoft Online Services</w:t>
      </w:r>
      <w:bookmarkEnd w:id="15"/>
    </w:p>
    <w:p w14:paraId="0EFFB197" w14:textId="77777777" w:rsidR="00CD0EA6" w:rsidRPr="000E0C57" w:rsidRDefault="00CD0EA6" w:rsidP="00E11D89">
      <w:pPr>
        <w:pStyle w:val="BodyText"/>
        <w:rPr>
          <w:lang w:val="de-DE"/>
        </w:rPr>
      </w:pPr>
      <w:r w:rsidRPr="00E11D89">
        <w:rPr>
          <w:lang w:val="de-DE"/>
        </w:rPr>
        <w:t>SharePoint Online ist ein Microsoft Online Services</w:t>
      </w:r>
      <w:r w:rsidRPr="00CE0E88">
        <w:rPr>
          <w:lang w:val="de-DE"/>
        </w:rPr>
        <w:t>-Angebot. Microsoft</w:t>
      </w:r>
      <w:r w:rsidRPr="00E11D89">
        <w:rPr>
          <w:lang w:val="de-DE"/>
        </w:rPr>
        <w:t xml:space="preserve"> Online Services sind Internet-basierte Dienste, die von Microsoft gehostet werden und es für Ihr Unternehmen leichter mac</w:t>
      </w:r>
      <w:r>
        <w:rPr>
          <w:lang w:val="de-DE"/>
        </w:rPr>
        <w:t xml:space="preserve">hen, schnell und kostengünstig </w:t>
      </w:r>
      <w:r w:rsidRPr="00E11D89">
        <w:rPr>
          <w:lang w:val="de-DE"/>
        </w:rPr>
        <w:t>auf aktuelle Kommunikations- und Zusammenarbeitstechnologien zuzugreifen.</w:t>
      </w:r>
      <w:r w:rsidRPr="000E0C57">
        <w:rPr>
          <w:lang w:val="de-DE"/>
        </w:rPr>
        <w:t xml:space="preserve"> </w:t>
      </w:r>
      <w:r w:rsidRPr="00E11D89">
        <w:rPr>
          <w:lang w:val="de-DE"/>
        </w:rPr>
        <w:t xml:space="preserve">Sie bieten ein hohes Maß an Zuverlässigkeit und erleichtern es, IT-Routineaufgaben wie Installationen, </w:t>
      </w:r>
      <w:r>
        <w:rPr>
          <w:lang w:val="de-DE"/>
        </w:rPr>
        <w:t>Bereitstellung</w:t>
      </w:r>
      <w:r w:rsidRPr="00E11D89">
        <w:rPr>
          <w:lang w:val="de-DE"/>
        </w:rPr>
        <w:t>, fortlaufende Wartung, Patches, Aktualisierungen und Upgrades durchzuführen.</w:t>
      </w:r>
    </w:p>
    <w:p w14:paraId="024CB4D1" w14:textId="77777777" w:rsidR="00CD0EA6" w:rsidRPr="000E0C57" w:rsidRDefault="00CD0EA6" w:rsidP="00E11D89">
      <w:pPr>
        <w:pStyle w:val="BodyText"/>
        <w:rPr>
          <w:lang w:val="de-DE"/>
        </w:rPr>
      </w:pPr>
      <w:bookmarkStart w:id="16" w:name="_Toc210033375"/>
      <w:bookmarkStart w:id="17" w:name="_Toc210033549"/>
      <w:bookmarkStart w:id="18" w:name="_Toc210034778"/>
      <w:bookmarkStart w:id="19" w:name="_Toc210039593"/>
      <w:bookmarkStart w:id="20" w:name="_Toc210101609"/>
      <w:bookmarkStart w:id="21" w:name="_Toc210113429"/>
      <w:bookmarkEnd w:id="16"/>
      <w:bookmarkEnd w:id="17"/>
      <w:bookmarkEnd w:id="18"/>
      <w:bookmarkEnd w:id="19"/>
      <w:bookmarkEnd w:id="20"/>
      <w:bookmarkEnd w:id="21"/>
      <w:r w:rsidRPr="00E11D89">
        <w:rPr>
          <w:lang w:val="de-DE"/>
        </w:rPr>
        <w:t xml:space="preserve">SharePoint Online-Abonnenten profitieren von den folgenden </w:t>
      </w:r>
      <w:r>
        <w:rPr>
          <w:lang w:val="de-DE"/>
        </w:rPr>
        <w:t>Funktionen</w:t>
      </w:r>
      <w:r w:rsidRPr="00E11D89">
        <w:rPr>
          <w:lang w:val="de-DE"/>
        </w:rPr>
        <w:t>, die allen Microsoft Online Services-Angeboten gemein sind:</w:t>
      </w:r>
    </w:p>
    <w:p w14:paraId="53C169ED" w14:textId="77777777" w:rsidR="00CD0EA6" w:rsidRDefault="00CD0EA6" w:rsidP="005936EA">
      <w:pPr>
        <w:pStyle w:val="ListBulletedItem1"/>
        <w:ind w:left="426" w:hanging="426"/>
        <w:rPr>
          <w:lang w:val="de-DE"/>
        </w:rPr>
      </w:pPr>
      <w:r w:rsidRPr="00E11D89">
        <w:rPr>
          <w:b/>
          <w:lang w:val="de-DE"/>
        </w:rPr>
        <w:t>Sicherer Zugriff:</w:t>
      </w:r>
      <w:r>
        <w:rPr>
          <w:lang w:val="de-DE"/>
        </w:rPr>
        <w:t xml:space="preserve"> </w:t>
      </w:r>
      <w:r w:rsidRPr="00E11D89">
        <w:rPr>
          <w:lang w:val="de-DE"/>
        </w:rPr>
        <w:t>Der Zugriff auf Microsoft Online Services erfolgt mittels 128-bit Secure Sockets Layer(SSL)-Verschlüsselung.</w:t>
      </w:r>
      <w:r w:rsidRPr="00B676F9">
        <w:rPr>
          <w:lang w:val="de-DE"/>
        </w:rPr>
        <w:t xml:space="preserve"> </w:t>
      </w:r>
      <w:r w:rsidRPr="00244017">
        <w:rPr>
          <w:lang w:val="de-DE"/>
        </w:rPr>
        <w:t>Wer die Kommunikation abhören will, sieht nur verschlüsselten Text.</w:t>
      </w:r>
    </w:p>
    <w:p w14:paraId="3E098530" w14:textId="77777777" w:rsidR="00CD0EA6" w:rsidRDefault="00CD0EA6" w:rsidP="005936EA">
      <w:pPr>
        <w:pStyle w:val="ListBulletedItem1"/>
        <w:ind w:left="426" w:hanging="426"/>
        <w:rPr>
          <w:lang w:val="de-DE"/>
        </w:rPr>
      </w:pPr>
      <w:r w:rsidRPr="001A6A82">
        <w:rPr>
          <w:b/>
          <w:lang w:val="de-DE"/>
        </w:rPr>
        <w:t>Geschäftliche Kontinuität:</w:t>
      </w:r>
      <w:r>
        <w:rPr>
          <w:b/>
          <w:bCs/>
          <w:lang w:val="de-DE"/>
        </w:rPr>
        <w:t xml:space="preserve"> </w:t>
      </w:r>
      <w:r w:rsidRPr="001A6A82">
        <w:rPr>
          <w:lang w:val="de-DE"/>
        </w:rPr>
        <w:t>Es wird an geografisch verteilten Microsoft-</w:t>
      </w:r>
      <w:r>
        <w:rPr>
          <w:lang w:val="de-DE"/>
        </w:rPr>
        <w:t xml:space="preserve">Rechenzentren </w:t>
      </w:r>
      <w:r w:rsidRPr="001A6A82">
        <w:rPr>
          <w:lang w:val="de-DE"/>
        </w:rPr>
        <w:t>eine redundante Netzwerkarchitektur vorgehalten, um unvorhergesehenen Dienstausfällen begegnen zu können.</w:t>
      </w:r>
      <w:r w:rsidRPr="009A28F2">
        <w:rPr>
          <w:lang w:val="de-DE"/>
        </w:rPr>
        <w:t xml:space="preserve"> </w:t>
      </w:r>
      <w:r>
        <w:rPr>
          <w:lang w:val="de-DE"/>
        </w:rPr>
        <w:t xml:space="preserve">Rechenzentren </w:t>
      </w:r>
      <w:r w:rsidRPr="001A6A82">
        <w:rPr>
          <w:lang w:val="de-DE"/>
        </w:rPr>
        <w:t>dienen einander dabei gegenseitig als Sicherung:</w:t>
      </w:r>
      <w:r>
        <w:rPr>
          <w:lang w:val="de-DE"/>
        </w:rPr>
        <w:t xml:space="preserve"> W</w:t>
      </w:r>
      <w:r w:rsidRPr="001A6A82">
        <w:rPr>
          <w:lang w:val="de-DE"/>
        </w:rPr>
        <w:t xml:space="preserve">enn eines ausfällt, werden die betroffenen Kunden an ein anderes </w:t>
      </w:r>
      <w:r>
        <w:rPr>
          <w:lang w:val="de-DE"/>
        </w:rPr>
        <w:t xml:space="preserve">Rechenzentrum </w:t>
      </w:r>
      <w:r w:rsidRPr="001A6A82">
        <w:rPr>
          <w:lang w:val="de-DE"/>
        </w:rPr>
        <w:t>übergeben, wodurch die Dienstunterbrechung eingeschränkt wird.</w:t>
      </w:r>
    </w:p>
    <w:p w14:paraId="0E4755FC" w14:textId="77777777" w:rsidR="00CD0EA6" w:rsidRDefault="00CD0EA6" w:rsidP="005936EA">
      <w:pPr>
        <w:pStyle w:val="ListBulletedItem1"/>
        <w:ind w:left="426" w:hanging="426"/>
        <w:rPr>
          <w:lang w:val="de-DE"/>
        </w:rPr>
      </w:pPr>
      <w:r>
        <w:rPr>
          <w:b/>
          <w:lang w:val="de-DE"/>
        </w:rPr>
        <w:t>Angriffserkennung</w:t>
      </w:r>
      <w:r w:rsidRPr="001A6A82">
        <w:rPr>
          <w:b/>
          <w:lang w:val="de-DE"/>
        </w:rPr>
        <w:t>:</w:t>
      </w:r>
      <w:r>
        <w:rPr>
          <w:lang w:val="de-DE"/>
        </w:rPr>
        <w:t xml:space="preserve"> </w:t>
      </w:r>
      <w:r w:rsidRPr="001A6A82">
        <w:rPr>
          <w:lang w:val="de-DE"/>
        </w:rPr>
        <w:t>Microsoft überwacht die Microsoft Online Services-Systeme kontinuierlich hinsichtlich ungewöhnlicher oder verdächtiger Aktivitäten.</w:t>
      </w:r>
      <w:r w:rsidRPr="00EF3B48">
        <w:rPr>
          <w:lang w:val="de-DE"/>
        </w:rPr>
        <w:t xml:space="preserve"> </w:t>
      </w:r>
      <w:r w:rsidRPr="001A6A82">
        <w:rPr>
          <w:lang w:val="de-DE"/>
        </w:rPr>
        <w:t>Wenn Microsoft solche Aktivitäten entdeckt, untersucht es diese und reagiert angemessen darauf.</w:t>
      </w:r>
      <w:r w:rsidRPr="00EF3B48">
        <w:rPr>
          <w:lang w:val="de-DE"/>
        </w:rPr>
        <w:t xml:space="preserve"> </w:t>
      </w:r>
      <w:r w:rsidRPr="001A6A82">
        <w:rPr>
          <w:lang w:val="de-DE"/>
        </w:rPr>
        <w:t>In dem unwahrscheinlichen Fall, dass sich ein bedeutender Vorfall ereignet, wird der Kunde darüber in Kenntnis gesetzt.</w:t>
      </w:r>
    </w:p>
    <w:p w14:paraId="61BA6C54" w14:textId="77777777" w:rsidR="00CD0EA6" w:rsidRDefault="00CD0EA6" w:rsidP="005936EA">
      <w:pPr>
        <w:pStyle w:val="ListBulletedItem1"/>
        <w:ind w:left="426" w:hanging="426"/>
        <w:rPr>
          <w:lang w:val="de-DE"/>
        </w:rPr>
      </w:pPr>
      <w:r w:rsidRPr="001A6A82">
        <w:rPr>
          <w:b/>
          <w:lang w:val="de-DE"/>
        </w:rPr>
        <w:t>Sicherheitsprüfungen:</w:t>
      </w:r>
      <w:r>
        <w:rPr>
          <w:lang w:val="de-DE"/>
        </w:rPr>
        <w:t xml:space="preserve"> </w:t>
      </w:r>
      <w:r w:rsidRPr="001A6A82">
        <w:rPr>
          <w:lang w:val="de-DE"/>
        </w:rPr>
        <w:t xml:space="preserve">Die fortlaufende Prüfung der Microsoft Online Service-Infrastruktur stellt sicher, dass die neuesten Compliance-Richtlinien und Antiviren-Signaturen </w:t>
      </w:r>
      <w:r>
        <w:rPr>
          <w:lang w:val="de-DE"/>
        </w:rPr>
        <w:t>eben</w:t>
      </w:r>
      <w:r w:rsidRPr="001A6A82">
        <w:rPr>
          <w:lang w:val="de-DE"/>
        </w:rPr>
        <w:t>so</w:t>
      </w:r>
      <w:r>
        <w:rPr>
          <w:lang w:val="de-DE"/>
        </w:rPr>
        <w:t xml:space="preserve"> </w:t>
      </w:r>
      <w:r w:rsidRPr="001A6A82">
        <w:rPr>
          <w:lang w:val="de-DE"/>
        </w:rPr>
        <w:t xml:space="preserve">wie </w:t>
      </w:r>
      <w:r>
        <w:rPr>
          <w:lang w:val="de-DE"/>
        </w:rPr>
        <w:t>grundsätzliche</w:t>
      </w:r>
      <w:r w:rsidRPr="001A6A82">
        <w:rPr>
          <w:lang w:val="de-DE"/>
        </w:rPr>
        <w:t xml:space="preserve"> Konfigurationseinstellungen und erforderliche Sicherheits-Updates</w:t>
      </w:r>
      <w:r w:rsidRPr="0050565B">
        <w:rPr>
          <w:lang w:val="de-DE"/>
        </w:rPr>
        <w:t xml:space="preserve"> </w:t>
      </w:r>
      <w:r w:rsidRPr="001A6A82">
        <w:rPr>
          <w:lang w:val="de-DE"/>
        </w:rPr>
        <w:t>installiert sind.</w:t>
      </w:r>
    </w:p>
    <w:p w14:paraId="47DAACCE" w14:textId="77777777" w:rsidR="00CD0EA6" w:rsidRDefault="00CD0EA6" w:rsidP="005936EA">
      <w:pPr>
        <w:pStyle w:val="ListBulletedItem1"/>
        <w:ind w:left="426" w:hanging="426"/>
        <w:rPr>
          <w:lang w:val="de-DE"/>
        </w:rPr>
      </w:pPr>
      <w:r w:rsidRPr="001A6A82">
        <w:rPr>
          <w:b/>
          <w:lang w:val="de-DE"/>
        </w:rPr>
        <w:t>Hohe Verfügbarkeit:</w:t>
      </w:r>
      <w:r>
        <w:rPr>
          <w:lang w:val="de-DE"/>
        </w:rPr>
        <w:t xml:space="preserve"> </w:t>
      </w:r>
      <w:r w:rsidRPr="001A6A82">
        <w:rPr>
          <w:lang w:val="de-DE"/>
        </w:rPr>
        <w:t xml:space="preserve">Microsoft Online Services richten sich nach dem Zielwert einer 99,9-prozentigen </w:t>
      </w:r>
      <w:r>
        <w:rPr>
          <w:rFonts w:eastAsia="Batang"/>
          <w:lang w:val="de-DE" w:eastAsia="ko-KR"/>
        </w:rPr>
        <w:t>garantierten Verfügbarkeit</w:t>
      </w:r>
      <w:r w:rsidRPr="001A6A82">
        <w:rPr>
          <w:lang w:val="de-DE"/>
        </w:rPr>
        <w:t>.</w:t>
      </w:r>
      <w:r>
        <w:rPr>
          <w:lang w:val="de-DE"/>
        </w:rPr>
        <w:t xml:space="preserve"> </w:t>
      </w:r>
      <w:r w:rsidRPr="001A6A82">
        <w:rPr>
          <w:lang w:val="de-DE"/>
        </w:rPr>
        <w:t xml:space="preserve">Falls der Dienst eines Kunden betroffen ist, bietet Microsoft Online Services finanzielle </w:t>
      </w:r>
      <w:r>
        <w:rPr>
          <w:lang w:val="de-DE"/>
        </w:rPr>
        <w:t>Mittel</w:t>
      </w:r>
      <w:r w:rsidRPr="001A6A82">
        <w:rPr>
          <w:lang w:val="de-DE"/>
        </w:rPr>
        <w:t xml:space="preserve"> gemäß den Bedingungen </w:t>
      </w:r>
      <w:r>
        <w:rPr>
          <w:lang w:val="de-DE"/>
        </w:rPr>
        <w:t>der Vereinbarung zum</w:t>
      </w:r>
      <w:r w:rsidRPr="001A6A82">
        <w:rPr>
          <w:lang w:val="de-DE"/>
        </w:rPr>
        <w:t xml:space="preserve"> Service</w:t>
      </w:r>
      <w:r>
        <w:rPr>
          <w:lang w:val="de-DE"/>
        </w:rPr>
        <w:t>l</w:t>
      </w:r>
      <w:r w:rsidRPr="001A6A82">
        <w:rPr>
          <w:lang w:val="de-DE"/>
        </w:rPr>
        <w:t>evel (SLA).</w:t>
      </w:r>
    </w:p>
    <w:p w14:paraId="2B242FF5" w14:textId="77777777" w:rsidR="00CD0EA6" w:rsidRDefault="00CD0EA6" w:rsidP="005936EA">
      <w:pPr>
        <w:pStyle w:val="ListBulletedItem1"/>
        <w:ind w:left="426" w:hanging="426"/>
        <w:rPr>
          <w:lang w:val="de-DE"/>
        </w:rPr>
      </w:pPr>
      <w:r w:rsidRPr="001A6A82">
        <w:rPr>
          <w:b/>
          <w:lang w:val="de-DE"/>
        </w:rPr>
        <w:t>Support:</w:t>
      </w:r>
      <w:r>
        <w:rPr>
          <w:lang w:val="de-DE"/>
        </w:rPr>
        <w:t xml:space="preserve"> </w:t>
      </w:r>
      <w:r w:rsidRPr="001A6A82">
        <w:rPr>
          <w:lang w:val="de-DE"/>
        </w:rPr>
        <w:t>Dem Service-Administrator steht rund um die Uhr und 7 Tage die Woche Support per Webformular und Telefon zur Verfügung.</w:t>
      </w:r>
    </w:p>
    <w:p w14:paraId="26508AAB" w14:textId="77777777" w:rsidR="00CD0EA6" w:rsidRPr="000D09C5" w:rsidRDefault="00CD0EA6" w:rsidP="005936EA">
      <w:pPr>
        <w:pStyle w:val="ListBulletedItem1"/>
        <w:ind w:left="426" w:hanging="426"/>
        <w:rPr>
          <w:lang w:val="de-DE"/>
        </w:rPr>
      </w:pPr>
      <w:r w:rsidRPr="000D09C5">
        <w:rPr>
          <w:b/>
          <w:lang w:val="de-DE"/>
        </w:rPr>
        <w:t>Verwaltungskonsole:</w:t>
      </w:r>
      <w:r w:rsidRPr="000D09C5">
        <w:rPr>
          <w:b/>
          <w:bCs/>
          <w:lang w:val="de-DE"/>
        </w:rPr>
        <w:t xml:space="preserve"> </w:t>
      </w:r>
      <w:r w:rsidRPr="000D09C5">
        <w:rPr>
          <w:lang w:val="de-DE"/>
        </w:rPr>
        <w:t xml:space="preserve">Diese leicht zu bedienende Website </w:t>
      </w:r>
      <w:r>
        <w:rPr>
          <w:lang w:val="de-DE"/>
        </w:rPr>
        <w:t>(</w:t>
      </w:r>
      <w:hyperlink r:id="rId12" w:history="1">
        <w:r w:rsidRPr="002D0EE5">
          <w:rPr>
            <w:rStyle w:val="Hyperlink"/>
            <w:lang w:val="de-DE"/>
          </w:rPr>
          <w:t>https://admin.emea.microsoftonline.com</w:t>
        </w:r>
      </w:hyperlink>
      <w:r>
        <w:rPr>
          <w:lang w:val="de-DE"/>
        </w:rPr>
        <w:t xml:space="preserve">) </w:t>
      </w:r>
      <w:r w:rsidRPr="000D09C5">
        <w:rPr>
          <w:lang w:val="de-DE"/>
        </w:rPr>
        <w:t>wird Ihren Service-Administratoren für die Verwaltung aller Microsoft Online Services zur Verfügung gestellt. Nachdem sie sich an der Verwaltungskonsole (in englischen Unterlagen als Microsoft Online Services Administration Center bezeichnet) angemeldet haben, können Service-Administratoren eine Reihe häufiger Aufgaben durchführen, wie z.</w:t>
      </w:r>
      <w:r>
        <w:rPr>
          <w:lang w:val="de-DE"/>
        </w:rPr>
        <w:t xml:space="preserve"> </w:t>
      </w:r>
      <w:r w:rsidRPr="000D09C5">
        <w:rPr>
          <w:lang w:val="de-DE"/>
        </w:rPr>
        <w:t xml:space="preserve">B. Benutzer hinzufügen oder entfernen, Kontakte und Verteilerlisten in Exchange Online hinzufügen oder Microsoft SharePoint Online-Sites erstellen und konfigurieren. Die Verwaltungskonsole ist zugleich der Ort, an dem Service-Administratoren Microsoft </w:t>
      </w:r>
      <w:r w:rsidRPr="000D09C5">
        <w:rPr>
          <w:lang w:val="de-DE"/>
        </w:rPr>
        <w:lastRenderedPageBreak/>
        <w:t>Online Services-Software herunterladen können, wie z.</w:t>
      </w:r>
      <w:r>
        <w:rPr>
          <w:lang w:val="de-DE"/>
        </w:rPr>
        <w:t xml:space="preserve"> </w:t>
      </w:r>
      <w:r w:rsidRPr="000D09C5">
        <w:rPr>
          <w:lang w:val="de-DE"/>
        </w:rPr>
        <w:t>B. das Microsoft Online Services-Anmelde</w:t>
      </w:r>
      <w:r>
        <w:rPr>
          <w:lang w:val="de-DE"/>
        </w:rPr>
        <w:t>t</w:t>
      </w:r>
      <w:r w:rsidRPr="000D09C5">
        <w:rPr>
          <w:lang w:val="de-DE"/>
        </w:rPr>
        <w:t>ool, das Verzeichnissynchronisierungstool und Migrationstools.</w:t>
      </w:r>
    </w:p>
    <w:p w14:paraId="7AE49297" w14:textId="77777777" w:rsidR="00CD0EA6" w:rsidRPr="000D09C5" w:rsidRDefault="00CD0EA6" w:rsidP="005936EA">
      <w:pPr>
        <w:pStyle w:val="ListBulletedItem1"/>
        <w:ind w:left="426" w:hanging="426"/>
        <w:rPr>
          <w:lang w:val="de-DE"/>
        </w:rPr>
      </w:pPr>
      <w:r w:rsidRPr="000D09C5">
        <w:rPr>
          <w:b/>
          <w:lang w:val="de-DE"/>
        </w:rPr>
        <w:t>Unternehmensportal:</w:t>
      </w:r>
      <w:r w:rsidRPr="000D09C5">
        <w:rPr>
          <w:b/>
          <w:bCs/>
          <w:lang w:val="de-DE"/>
        </w:rPr>
        <w:t xml:space="preserve"> </w:t>
      </w:r>
      <w:r w:rsidRPr="000D09C5">
        <w:rPr>
          <w:bCs/>
          <w:lang w:val="de-DE"/>
        </w:rPr>
        <w:t xml:space="preserve">Ihre Endbenutzer können sich auf der Website Unternehmensportal </w:t>
      </w:r>
      <w:r>
        <w:rPr>
          <w:bCs/>
          <w:lang w:val="de-DE"/>
        </w:rPr>
        <w:t>(</w:t>
      </w:r>
      <w:hyperlink r:id="rId13" w:history="1">
        <w:r w:rsidRPr="002D0EE5">
          <w:rPr>
            <w:rStyle w:val="Hyperlink"/>
            <w:bCs/>
            <w:lang w:val="de-DE"/>
          </w:rPr>
          <w:t>https://home.emea.microsoftonline.com</w:t>
        </w:r>
      </w:hyperlink>
      <w:r>
        <w:rPr>
          <w:bCs/>
          <w:lang w:val="de-DE"/>
        </w:rPr>
        <w:t xml:space="preserve">) </w:t>
      </w:r>
      <w:r w:rsidRPr="000D09C5">
        <w:rPr>
          <w:bCs/>
          <w:lang w:val="de-DE"/>
        </w:rPr>
        <w:t>anmelden, um Microsoft Online Services aufzurufen.</w:t>
      </w:r>
      <w:r w:rsidRPr="000D09C5">
        <w:rPr>
          <w:lang w:val="de-DE"/>
        </w:rPr>
        <w:t xml:space="preserve"> Sie können auf Dienste wie E-Mails, die Erstellung einer SharePoint-Site, den Download des Microsoft Online Services-Anmelde</w:t>
      </w:r>
      <w:r>
        <w:rPr>
          <w:lang w:val="de-DE"/>
        </w:rPr>
        <w:t>t</w:t>
      </w:r>
      <w:r w:rsidRPr="000D09C5">
        <w:rPr>
          <w:lang w:val="de-DE"/>
        </w:rPr>
        <w:t xml:space="preserve">ools und andere zugreifen. </w:t>
      </w:r>
    </w:p>
    <w:p w14:paraId="2DD8AE35" w14:textId="77777777" w:rsidR="00CD0EA6" w:rsidRPr="000D09C5" w:rsidRDefault="00CD0EA6" w:rsidP="005936EA">
      <w:pPr>
        <w:pStyle w:val="ListBulletedItem1"/>
        <w:ind w:left="426" w:hanging="426"/>
        <w:rPr>
          <w:lang w:val="de-DE"/>
        </w:rPr>
      </w:pPr>
      <w:r w:rsidRPr="000D09C5">
        <w:rPr>
          <w:b/>
          <w:lang w:val="de-DE"/>
        </w:rPr>
        <w:t>Microsoft Online Services-Anmelde</w:t>
      </w:r>
      <w:r>
        <w:rPr>
          <w:b/>
          <w:lang w:val="de-DE"/>
        </w:rPr>
        <w:t>t</w:t>
      </w:r>
      <w:r w:rsidRPr="000D09C5">
        <w:rPr>
          <w:b/>
          <w:lang w:val="de-DE"/>
        </w:rPr>
        <w:t xml:space="preserve">ool: </w:t>
      </w:r>
      <w:r w:rsidRPr="000D09C5">
        <w:rPr>
          <w:lang w:val="de-DE"/>
        </w:rPr>
        <w:t>Dieses Tool erlaubt es Microsoft Online Services-Endbenutzern, sich bequem nur einmal anzumelden und auf alle Dienste zuzugreifen, anstatt wiederholt zur Eingabe ihres Passwortes aufgefordert zu werden.</w:t>
      </w:r>
    </w:p>
    <w:p w14:paraId="6C9FEAC3" w14:textId="77777777" w:rsidR="00CD0EA6" w:rsidRDefault="00CD0EA6" w:rsidP="005936EA">
      <w:pPr>
        <w:pStyle w:val="ListBulletedItem1"/>
        <w:ind w:left="426" w:hanging="426"/>
        <w:rPr>
          <w:lang w:val="de-DE"/>
        </w:rPr>
      </w:pPr>
      <w:r w:rsidRPr="001A6A82">
        <w:rPr>
          <w:b/>
          <w:lang w:val="de-DE"/>
        </w:rPr>
        <w:t>Virenfilter:</w:t>
      </w:r>
      <w:r>
        <w:rPr>
          <w:b/>
          <w:bCs/>
          <w:lang w:val="de-DE"/>
        </w:rPr>
        <w:t xml:space="preserve"> </w:t>
      </w:r>
      <w:r w:rsidRPr="001A6A82">
        <w:rPr>
          <w:lang w:val="de-DE"/>
        </w:rPr>
        <w:t>Microsoft Exchange Hosted Filtering entfernt automatisch Viren und Spam sowohl in eingehenden als auch ausgehenden E-Mails.</w:t>
      </w:r>
      <w:r w:rsidRPr="00DB0D21">
        <w:rPr>
          <w:lang w:val="de-DE"/>
        </w:rPr>
        <w:t xml:space="preserve"> </w:t>
      </w:r>
      <w:r w:rsidRPr="001A6A82">
        <w:rPr>
          <w:lang w:val="de-DE"/>
        </w:rPr>
        <w:t>Microsoft Forefront</w:t>
      </w:r>
      <w:r w:rsidRPr="007E1369">
        <w:rPr>
          <w:vertAlign w:val="superscript"/>
          <w:lang w:val="de-DE"/>
        </w:rPr>
        <w:t>™</w:t>
      </w:r>
      <w:r w:rsidRPr="001A6A82">
        <w:rPr>
          <w:lang w:val="de-DE"/>
        </w:rPr>
        <w:t xml:space="preserve"> Security for SharePoint prüft unternehmensinterne E-Mails und alle Dokumente, die auf SharePoint Online-Sites abgelegt sind, auf Viren.</w:t>
      </w:r>
    </w:p>
    <w:p w14:paraId="4DFE2DEE" w14:textId="77777777" w:rsidR="00CD0EA6" w:rsidRPr="00D31577" w:rsidRDefault="00CD0EA6" w:rsidP="005936EA">
      <w:pPr>
        <w:pStyle w:val="ListBulletedItem1"/>
        <w:ind w:left="426" w:hanging="426"/>
        <w:rPr>
          <w:lang w:val="de-DE"/>
        </w:rPr>
      </w:pPr>
      <w:r w:rsidRPr="001A6A82">
        <w:rPr>
          <w:b/>
          <w:lang w:val="de-DE"/>
        </w:rPr>
        <w:t>Verzeichnissynchronisierungs</w:t>
      </w:r>
      <w:r>
        <w:rPr>
          <w:b/>
          <w:lang w:val="de-DE"/>
        </w:rPr>
        <w:t>tool</w:t>
      </w:r>
      <w:r w:rsidRPr="001A6A82">
        <w:rPr>
          <w:b/>
          <w:lang w:val="de-DE"/>
        </w:rPr>
        <w:t>:</w:t>
      </w:r>
      <w:r w:rsidRPr="00DB0D21">
        <w:rPr>
          <w:lang w:val="de-DE"/>
        </w:rPr>
        <w:t xml:space="preserve"> </w:t>
      </w:r>
      <w:r w:rsidRPr="001A6A82">
        <w:rPr>
          <w:lang w:val="de-DE"/>
        </w:rPr>
        <w:t>Abonnenten</w:t>
      </w:r>
      <w:r>
        <w:rPr>
          <w:lang w:val="de-DE"/>
        </w:rPr>
        <w:t xml:space="preserve"> mit einer</w:t>
      </w:r>
      <w:r w:rsidRPr="001A6A82">
        <w:rPr>
          <w:lang w:val="de-DE"/>
        </w:rPr>
        <w:t xml:space="preserve"> Active Directory</w:t>
      </w:r>
      <w:r w:rsidRPr="007E1369">
        <w:rPr>
          <w:vertAlign w:val="superscript"/>
          <w:lang w:val="de-DE"/>
        </w:rPr>
        <w:t>®</w:t>
      </w:r>
      <w:r>
        <w:rPr>
          <w:lang w:val="de-DE"/>
        </w:rPr>
        <w:t xml:space="preserve">-Dienstbereitstellung </w:t>
      </w:r>
      <w:r w:rsidRPr="001A6A82">
        <w:rPr>
          <w:lang w:val="de-DE"/>
        </w:rPr>
        <w:t xml:space="preserve">vor Ort erlaubt dieses </w:t>
      </w:r>
      <w:r>
        <w:rPr>
          <w:lang w:val="de-DE"/>
        </w:rPr>
        <w:t>Tool</w:t>
      </w:r>
      <w:r w:rsidRPr="001A6A82">
        <w:rPr>
          <w:lang w:val="de-DE"/>
        </w:rPr>
        <w:t xml:space="preserve"> die </w:t>
      </w:r>
      <w:r>
        <w:rPr>
          <w:lang w:val="de-DE"/>
        </w:rPr>
        <w:t>Synchronisierung des</w:t>
      </w:r>
      <w:r w:rsidRPr="001A6A82">
        <w:rPr>
          <w:lang w:val="de-DE"/>
        </w:rPr>
        <w:t xml:space="preserve"> Active Directory vor Ort mit dem Verzeichnis von Microsoft Online Services.</w:t>
      </w:r>
    </w:p>
    <w:p w14:paraId="2B34DD4D" w14:textId="77777777" w:rsidR="00CD0EA6" w:rsidRPr="000E0C57" w:rsidRDefault="00CD0EA6" w:rsidP="00B72B5B">
      <w:pPr>
        <w:pStyle w:val="Heading2"/>
        <w:rPr>
          <w:lang w:val="de-DE"/>
        </w:rPr>
      </w:pPr>
      <w:bookmarkStart w:id="22" w:name="_Toc211412989"/>
      <w:bookmarkStart w:id="23" w:name="_Toc211412990"/>
      <w:bookmarkStart w:id="24" w:name="_Toc211412991"/>
      <w:bookmarkStart w:id="25" w:name="_Toc211412992"/>
      <w:bookmarkStart w:id="26" w:name="_Toc211412993"/>
      <w:bookmarkStart w:id="27" w:name="_Toc211412994"/>
      <w:bookmarkStart w:id="28" w:name="_Toc211412995"/>
      <w:bookmarkStart w:id="29" w:name="_Toc211412996"/>
      <w:bookmarkStart w:id="30" w:name="_Toc211412997"/>
      <w:bookmarkStart w:id="31" w:name="_Toc211412998"/>
      <w:bookmarkStart w:id="32" w:name="_Toc211412999"/>
      <w:bookmarkStart w:id="33" w:name="_Toc210101611"/>
      <w:bookmarkStart w:id="34" w:name="_Toc210039595"/>
      <w:bookmarkStart w:id="35" w:name="_Toc210101612"/>
      <w:bookmarkStart w:id="36" w:name="_Toc210039596"/>
      <w:bookmarkStart w:id="37" w:name="_Toc210101613"/>
      <w:bookmarkStart w:id="38" w:name="_Toc210039597"/>
      <w:bookmarkStart w:id="39" w:name="_Toc210101614"/>
      <w:bookmarkStart w:id="40" w:name="_Toc210039598"/>
      <w:bookmarkStart w:id="41" w:name="_Toc210101615"/>
      <w:bookmarkStart w:id="42" w:name="_Toc210039599"/>
      <w:bookmarkStart w:id="43" w:name="_Toc210101616"/>
      <w:bookmarkStart w:id="44" w:name="_Toc210039600"/>
      <w:bookmarkStart w:id="45" w:name="_Toc210101617"/>
      <w:bookmarkStart w:id="46" w:name="_Toc210039601"/>
      <w:bookmarkStart w:id="47" w:name="_Toc210101618"/>
      <w:bookmarkStart w:id="48" w:name="_Toc210039603"/>
      <w:bookmarkStart w:id="49" w:name="_Toc210101620"/>
      <w:bookmarkStart w:id="50" w:name="_Toc210021854"/>
      <w:bookmarkStart w:id="51" w:name="_Toc210021957"/>
      <w:bookmarkStart w:id="52" w:name="_Toc210033377"/>
      <w:bookmarkStart w:id="53" w:name="_Toc210033551"/>
      <w:bookmarkStart w:id="54" w:name="_Toc210034780"/>
      <w:bookmarkStart w:id="55" w:name="_Toc210039604"/>
      <w:bookmarkStart w:id="56" w:name="_Toc210101621"/>
      <w:bookmarkStart w:id="57" w:name="_Toc22565942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B72B5B">
        <w:rPr>
          <w:lang w:val="de-DE"/>
        </w:rPr>
        <w:t>Systemanforderungen</w:t>
      </w:r>
      <w:bookmarkEnd w:id="57"/>
    </w:p>
    <w:p w14:paraId="261AA4A5" w14:textId="77777777" w:rsidR="00CD0EA6" w:rsidRPr="000E0C57" w:rsidRDefault="00CD0EA6" w:rsidP="00B72B5B">
      <w:pPr>
        <w:pStyle w:val="BodyText"/>
        <w:rPr>
          <w:rFonts w:eastAsia="Batang"/>
          <w:lang w:val="de-DE" w:eastAsia="ko-KR"/>
        </w:rPr>
      </w:pPr>
      <w:r w:rsidRPr="00B72B5B">
        <w:rPr>
          <w:rFonts w:eastAsia="Batang"/>
          <w:lang w:val="de-DE" w:eastAsia="ko-KR"/>
        </w:rPr>
        <w:t>Die Systemsoftware, die für den Zugriff auf Microsoft Online Services – inklusive SharePoint Online – erforderlich ist, ist in Tabelle 1 dargestellt.</w:t>
      </w:r>
    </w:p>
    <w:p w14:paraId="672B2754" w14:textId="77777777" w:rsidR="00CD0EA6" w:rsidRPr="000E0C57" w:rsidRDefault="00CD0EA6" w:rsidP="005936EA">
      <w:pPr>
        <w:pStyle w:val="TableTitle"/>
        <w:jc w:val="left"/>
        <w:rPr>
          <w:lang w:val="de-DE"/>
        </w:rPr>
      </w:pPr>
      <w:r w:rsidRPr="00EC63F8">
        <w:rPr>
          <w:lang w:val="de-DE"/>
        </w:rPr>
        <w:t>Tabelle 1: Mit Microsoft Online Services kompatible Software</w:t>
      </w:r>
    </w:p>
    <w:tbl>
      <w:tblPr>
        <w:tblW w:w="9392" w:type="dxa"/>
        <w:tblInd w:w="115" w:type="dxa"/>
        <w:tblBorders>
          <w:insideH w:val="single" w:sz="12" w:space="0" w:color="808080"/>
        </w:tblBorders>
        <w:tblCellMar>
          <w:left w:w="57" w:type="dxa"/>
          <w:right w:w="57" w:type="dxa"/>
        </w:tblCellMar>
        <w:tblLook w:val="04A0" w:firstRow="1" w:lastRow="0" w:firstColumn="1" w:lastColumn="0" w:noHBand="0" w:noVBand="1"/>
      </w:tblPr>
      <w:tblGrid>
        <w:gridCol w:w="1693"/>
        <w:gridCol w:w="4279"/>
        <w:gridCol w:w="3420"/>
      </w:tblGrid>
      <w:tr w:rsidR="00CD0EA6" w:rsidRPr="00427313" w14:paraId="2727615E" w14:textId="77777777" w:rsidTr="009447F4">
        <w:trPr>
          <w:tblHeader/>
        </w:trPr>
        <w:tc>
          <w:tcPr>
            <w:tcW w:w="1693" w:type="dxa"/>
            <w:tcBorders>
              <w:top w:val="nil"/>
            </w:tcBorders>
            <w:shd w:val="clear" w:color="auto" w:fill="8DB3E2"/>
            <w:vAlign w:val="bottom"/>
          </w:tcPr>
          <w:p w14:paraId="7D90B61A" w14:textId="77777777" w:rsidR="00CD0EA6" w:rsidRPr="00427313" w:rsidRDefault="00CD0EA6" w:rsidP="00EC63F8">
            <w:pPr>
              <w:pStyle w:val="TableHeading"/>
            </w:pPr>
            <w:r w:rsidRPr="00EC63F8">
              <w:rPr>
                <w:lang w:val="de-DE"/>
              </w:rPr>
              <w:t>Software</w:t>
            </w:r>
          </w:p>
        </w:tc>
        <w:tc>
          <w:tcPr>
            <w:tcW w:w="7699" w:type="dxa"/>
            <w:gridSpan w:val="2"/>
            <w:shd w:val="clear" w:color="auto" w:fill="8DB3E2"/>
            <w:vAlign w:val="bottom"/>
          </w:tcPr>
          <w:p w14:paraId="33A6F590" w14:textId="77777777" w:rsidR="00CD0EA6" w:rsidRPr="00427313" w:rsidRDefault="00CD0EA6" w:rsidP="00EC63F8">
            <w:pPr>
              <w:pStyle w:val="TableHeading"/>
              <w:rPr>
                <w:lang w:val="de-DE"/>
              </w:rPr>
            </w:pPr>
            <w:r w:rsidRPr="00EC63F8">
              <w:rPr>
                <w:lang w:val="de-DE"/>
              </w:rPr>
              <w:t>Kompatible Version</w:t>
            </w:r>
          </w:p>
        </w:tc>
      </w:tr>
      <w:tr w:rsidR="00CD0EA6" w:rsidRPr="00427313" w14:paraId="31BC7919" w14:textId="77777777" w:rsidTr="009447F4">
        <w:tc>
          <w:tcPr>
            <w:tcW w:w="1693" w:type="dxa"/>
            <w:shd w:val="clear" w:color="auto" w:fill="D9D9D9"/>
          </w:tcPr>
          <w:p w14:paraId="2CCF14A3" w14:textId="77777777" w:rsidR="00CD0EA6" w:rsidRPr="00427313" w:rsidRDefault="00CD0EA6" w:rsidP="00EC63F8">
            <w:pPr>
              <w:pStyle w:val="TableText"/>
              <w:rPr>
                <w:b/>
                <w:lang w:val="de-DE"/>
              </w:rPr>
            </w:pPr>
            <w:r w:rsidRPr="00EC63F8">
              <w:rPr>
                <w:b/>
                <w:lang w:val="de-DE"/>
              </w:rPr>
              <w:t>Betriebssysteme</w:t>
            </w:r>
          </w:p>
        </w:tc>
        <w:tc>
          <w:tcPr>
            <w:tcW w:w="4279" w:type="dxa"/>
          </w:tcPr>
          <w:p w14:paraId="1F57819D" w14:textId="77777777" w:rsidR="00CD0EA6" w:rsidRPr="00427313" w:rsidRDefault="00CD0EA6" w:rsidP="00EC63F8">
            <w:pPr>
              <w:pStyle w:val="TableText"/>
            </w:pPr>
            <w:r w:rsidRPr="000E0C57">
              <w:rPr>
                <w:lang w:val="en-US"/>
              </w:rPr>
              <w:t>Windows Vista</w:t>
            </w:r>
            <w:r w:rsidRPr="00CC4038">
              <w:rPr>
                <w:sz w:val="20"/>
                <w:szCs w:val="20"/>
                <w:vertAlign w:val="superscript"/>
                <w:lang w:val="en-US"/>
              </w:rPr>
              <w:t>®</w:t>
            </w:r>
            <w:r w:rsidRPr="000E0C57">
              <w:rPr>
                <w:lang w:val="en-US"/>
              </w:rPr>
              <w:t xml:space="preserve"> Business SP1</w:t>
            </w:r>
          </w:p>
          <w:p w14:paraId="7B143A0D" w14:textId="77777777" w:rsidR="00CD0EA6" w:rsidRPr="00427313" w:rsidRDefault="00CD0EA6" w:rsidP="00EC63F8">
            <w:pPr>
              <w:pStyle w:val="TableText"/>
            </w:pPr>
            <w:r w:rsidRPr="000E0C57">
              <w:rPr>
                <w:lang w:val="en-US"/>
              </w:rPr>
              <w:t>Windows Vista</w:t>
            </w:r>
            <w:r w:rsidRPr="00CC4038">
              <w:rPr>
                <w:rFonts w:cs="Arial"/>
                <w:vertAlign w:val="superscript"/>
                <w:lang w:val="en-US"/>
              </w:rPr>
              <w:t>®</w:t>
            </w:r>
            <w:r w:rsidRPr="000E0C57">
              <w:rPr>
                <w:lang w:val="en-US"/>
              </w:rPr>
              <w:t xml:space="preserve"> Enterprise SP1</w:t>
            </w:r>
          </w:p>
          <w:p w14:paraId="5203F2A4" w14:textId="77777777" w:rsidR="00CD0EA6" w:rsidRPr="007E1369" w:rsidRDefault="00CD0EA6" w:rsidP="00EC63F8">
            <w:pPr>
              <w:pStyle w:val="TableText"/>
              <w:rPr>
                <w:rFonts w:cs="Segoe UI"/>
                <w:color w:val="000000"/>
                <w:lang w:val="en-US"/>
              </w:rPr>
            </w:pPr>
            <w:r w:rsidRPr="007E1369">
              <w:rPr>
                <w:lang w:val="en-US"/>
              </w:rPr>
              <w:t>Windows Vista</w:t>
            </w:r>
            <w:r w:rsidRPr="00CC4038">
              <w:rPr>
                <w:rFonts w:cs="Arial"/>
                <w:vertAlign w:val="superscript"/>
                <w:lang w:val="en-US"/>
              </w:rPr>
              <w:t>®</w:t>
            </w:r>
            <w:r w:rsidRPr="007E1369">
              <w:rPr>
                <w:lang w:val="en-US"/>
              </w:rPr>
              <w:t xml:space="preserve"> Ultimate SP1</w:t>
            </w:r>
          </w:p>
        </w:tc>
        <w:tc>
          <w:tcPr>
            <w:tcW w:w="3420" w:type="dxa"/>
          </w:tcPr>
          <w:p w14:paraId="7C806966" w14:textId="77777777" w:rsidR="00CD0EA6" w:rsidRPr="00427313" w:rsidRDefault="00CD0EA6" w:rsidP="00EC63F8">
            <w:pPr>
              <w:pStyle w:val="TableText"/>
            </w:pPr>
            <w:r w:rsidRPr="000E0C57">
              <w:rPr>
                <w:lang w:val="en-US"/>
              </w:rPr>
              <w:t>Windows XP</w:t>
            </w:r>
            <w:r w:rsidRPr="00EB2DB3">
              <w:rPr>
                <w:sz w:val="20"/>
                <w:szCs w:val="20"/>
                <w:vertAlign w:val="superscript"/>
                <w:lang w:val="en-US"/>
              </w:rPr>
              <w:t>®</w:t>
            </w:r>
            <w:r w:rsidRPr="000E0C57">
              <w:rPr>
                <w:lang w:val="en-US"/>
              </w:rPr>
              <w:t xml:space="preserve"> Professional SP2</w:t>
            </w:r>
          </w:p>
          <w:p w14:paraId="65585681" w14:textId="77777777" w:rsidR="00CD0EA6" w:rsidRPr="00427313" w:rsidRDefault="00CD0EA6" w:rsidP="00EC63F8">
            <w:pPr>
              <w:pStyle w:val="TableText"/>
            </w:pPr>
            <w:r w:rsidRPr="000E0C57">
              <w:rPr>
                <w:lang w:val="en-US"/>
              </w:rPr>
              <w:t>Windows XP</w:t>
            </w:r>
            <w:r w:rsidRPr="00EB2DB3">
              <w:rPr>
                <w:sz w:val="20"/>
                <w:szCs w:val="20"/>
                <w:vertAlign w:val="superscript"/>
                <w:lang w:val="en-US"/>
              </w:rPr>
              <w:t>®</w:t>
            </w:r>
            <w:r w:rsidRPr="000E0C57">
              <w:rPr>
                <w:lang w:val="en-US"/>
              </w:rPr>
              <w:t xml:space="preserve"> Tablet SP2</w:t>
            </w:r>
          </w:p>
          <w:p w14:paraId="08FB74CC" w14:textId="77777777" w:rsidR="00CD0EA6" w:rsidRPr="00427313" w:rsidRDefault="00CD0EA6" w:rsidP="00EC63F8">
            <w:pPr>
              <w:pStyle w:val="TableText"/>
            </w:pPr>
            <w:r w:rsidRPr="00EC63F8">
              <w:rPr>
                <w:lang w:val="de-DE"/>
              </w:rPr>
              <w:t>Apple Macintosh OS X 10.</w:t>
            </w:r>
            <w:r w:rsidRPr="00EC63F8" w:rsidDel="00F8539F">
              <w:rPr>
                <w:lang w:val="de-DE"/>
              </w:rPr>
              <w:t xml:space="preserve"> </w:t>
            </w:r>
            <w:r w:rsidRPr="00EC63F8">
              <w:rPr>
                <w:lang w:val="de-DE"/>
              </w:rPr>
              <w:t>5</w:t>
            </w:r>
          </w:p>
        </w:tc>
      </w:tr>
      <w:tr w:rsidR="00CD0EA6" w:rsidRPr="00427313" w14:paraId="7370018A" w14:textId="77777777" w:rsidTr="009447F4">
        <w:tc>
          <w:tcPr>
            <w:tcW w:w="1693" w:type="dxa"/>
            <w:shd w:val="clear" w:color="auto" w:fill="D9D9D9"/>
          </w:tcPr>
          <w:p w14:paraId="267E7665" w14:textId="77777777" w:rsidR="00CD0EA6" w:rsidRPr="00427313" w:rsidRDefault="00CD0EA6" w:rsidP="00EC63F8">
            <w:pPr>
              <w:pStyle w:val="TableText"/>
              <w:rPr>
                <w:b/>
                <w:lang w:val="de-DE"/>
              </w:rPr>
            </w:pPr>
            <w:r w:rsidRPr="00EC63F8">
              <w:rPr>
                <w:b/>
                <w:lang w:val="de-DE"/>
              </w:rPr>
              <w:t>Systemsoftware</w:t>
            </w:r>
          </w:p>
        </w:tc>
        <w:tc>
          <w:tcPr>
            <w:tcW w:w="7699" w:type="dxa"/>
            <w:gridSpan w:val="2"/>
          </w:tcPr>
          <w:p w14:paraId="5C90D103" w14:textId="77777777" w:rsidR="00CD0EA6" w:rsidRPr="00427313" w:rsidRDefault="00CD0EA6" w:rsidP="00EC63F8">
            <w:pPr>
              <w:pStyle w:val="TableText"/>
            </w:pPr>
            <w:r w:rsidRPr="00EC63F8">
              <w:rPr>
                <w:lang w:val="de-DE"/>
              </w:rPr>
              <w:t>Microsoft .NET Framework 3.0 (für Windows XP)</w:t>
            </w:r>
          </w:p>
          <w:p w14:paraId="3AAF5581" w14:textId="77777777" w:rsidR="00CD0EA6" w:rsidRPr="00427313" w:rsidRDefault="00CD0EA6" w:rsidP="00C62B95">
            <w:pPr>
              <w:pStyle w:val="TableText"/>
            </w:pPr>
            <w:r w:rsidRPr="00EC63F8">
              <w:rPr>
                <w:lang w:val="de-DE"/>
              </w:rPr>
              <w:t>Java-Client 1.4.2 (für Macintosh OS X)*</w:t>
            </w:r>
          </w:p>
        </w:tc>
      </w:tr>
      <w:tr w:rsidR="00CD0EA6" w:rsidRPr="004D0953" w14:paraId="15A9D3AB" w14:textId="77777777" w:rsidTr="009447F4">
        <w:tc>
          <w:tcPr>
            <w:tcW w:w="1693" w:type="dxa"/>
            <w:shd w:val="clear" w:color="auto" w:fill="D9D9D9"/>
          </w:tcPr>
          <w:p w14:paraId="2AF7F682" w14:textId="77777777" w:rsidR="00CD0EA6" w:rsidRPr="00427313" w:rsidRDefault="00CD0EA6" w:rsidP="00EC63F8">
            <w:pPr>
              <w:pStyle w:val="TableText"/>
              <w:rPr>
                <w:b/>
                <w:lang w:val="de-DE"/>
              </w:rPr>
            </w:pPr>
            <w:r w:rsidRPr="00EC63F8">
              <w:rPr>
                <w:b/>
                <w:lang w:val="de-DE"/>
              </w:rPr>
              <w:t>Client-Anwendungen</w:t>
            </w:r>
          </w:p>
        </w:tc>
        <w:tc>
          <w:tcPr>
            <w:tcW w:w="7699" w:type="dxa"/>
            <w:gridSpan w:val="2"/>
          </w:tcPr>
          <w:p w14:paraId="05B897F2" w14:textId="77777777" w:rsidR="00CD0EA6" w:rsidRPr="00D949A9" w:rsidRDefault="00CD0EA6" w:rsidP="00EC63F8">
            <w:pPr>
              <w:pStyle w:val="TableText"/>
              <w:rPr>
                <w:lang w:val="de-DE"/>
              </w:rPr>
            </w:pPr>
            <w:r>
              <w:rPr>
                <w:lang w:val="de-DE"/>
              </w:rPr>
              <w:t>Microsoft Online Services-Anwendung zur einmaligen Anmeldung</w:t>
            </w:r>
          </w:p>
        </w:tc>
      </w:tr>
      <w:tr w:rsidR="00CD0EA6" w:rsidRPr="00427313" w14:paraId="3CEC8F3F" w14:textId="77777777" w:rsidTr="009447F4">
        <w:tc>
          <w:tcPr>
            <w:tcW w:w="1693" w:type="dxa"/>
            <w:shd w:val="clear" w:color="auto" w:fill="D9D9D9"/>
          </w:tcPr>
          <w:p w14:paraId="2F29F5CE" w14:textId="77777777" w:rsidR="00CD0EA6" w:rsidRPr="00427313" w:rsidRDefault="00CD0EA6" w:rsidP="00EC63F8">
            <w:pPr>
              <w:pStyle w:val="TableText"/>
              <w:rPr>
                <w:b/>
                <w:lang w:val="de-DE"/>
              </w:rPr>
            </w:pPr>
            <w:r w:rsidRPr="00EC63F8">
              <w:rPr>
                <w:b/>
                <w:lang w:val="de-DE"/>
              </w:rPr>
              <w:t>Browsersoftware</w:t>
            </w:r>
          </w:p>
        </w:tc>
        <w:tc>
          <w:tcPr>
            <w:tcW w:w="4279" w:type="dxa"/>
          </w:tcPr>
          <w:p w14:paraId="77C79987" w14:textId="77777777" w:rsidR="00CD0EA6" w:rsidRPr="00427313" w:rsidRDefault="00CD0EA6" w:rsidP="00EC63F8">
            <w:pPr>
              <w:pStyle w:val="TableText"/>
            </w:pPr>
            <w:r w:rsidRPr="00EC63F8">
              <w:rPr>
                <w:lang w:val="de-DE"/>
              </w:rPr>
              <w:t>Microsoft Internet Explorer</w:t>
            </w:r>
            <w:r w:rsidRPr="00C62B95">
              <w:rPr>
                <w:sz w:val="20"/>
                <w:szCs w:val="20"/>
                <w:vertAlign w:val="superscript"/>
                <w:lang w:val="de-DE"/>
              </w:rPr>
              <w:t>®</w:t>
            </w:r>
            <w:r w:rsidRPr="00EC63F8">
              <w:rPr>
                <w:lang w:val="de-DE"/>
              </w:rPr>
              <w:t xml:space="preserve"> 6</w:t>
            </w:r>
          </w:p>
          <w:p w14:paraId="3F59CB00" w14:textId="77777777" w:rsidR="00CD0EA6" w:rsidRDefault="00CD0EA6" w:rsidP="00EC63F8">
            <w:pPr>
              <w:pStyle w:val="TableText"/>
              <w:rPr>
                <w:lang w:val="de-DE"/>
              </w:rPr>
            </w:pPr>
            <w:r w:rsidRPr="00EC63F8">
              <w:rPr>
                <w:lang w:val="de-DE"/>
              </w:rPr>
              <w:t>Windows</w:t>
            </w:r>
            <w:r w:rsidRPr="00C62B95">
              <w:rPr>
                <w:sz w:val="20"/>
                <w:szCs w:val="20"/>
                <w:vertAlign w:val="superscript"/>
                <w:lang w:val="de-DE"/>
              </w:rPr>
              <w:t>®</w:t>
            </w:r>
            <w:r w:rsidRPr="00EC63F8">
              <w:rPr>
                <w:lang w:val="de-DE"/>
              </w:rPr>
              <w:t xml:space="preserve"> Internet Explorer</w:t>
            </w:r>
            <w:r w:rsidRPr="00036591">
              <w:rPr>
                <w:rFonts w:cs="Arial"/>
                <w:vertAlign w:val="superscript"/>
                <w:lang w:val="de-DE"/>
              </w:rPr>
              <w:t>®</w:t>
            </w:r>
            <w:r w:rsidRPr="00EC63F8">
              <w:rPr>
                <w:lang w:val="de-DE"/>
              </w:rPr>
              <w:t xml:space="preserve"> 7</w:t>
            </w:r>
          </w:p>
          <w:p w14:paraId="72CD9BAF" w14:textId="77777777" w:rsidR="00CD0EA6" w:rsidRDefault="00CD0EA6" w:rsidP="006E3567">
            <w:pPr>
              <w:pStyle w:val="TableText"/>
              <w:rPr>
                <w:lang w:val="de-DE"/>
              </w:rPr>
            </w:pPr>
            <w:r w:rsidRPr="00EC63F8">
              <w:rPr>
                <w:lang w:val="de-DE"/>
              </w:rPr>
              <w:t>Windows</w:t>
            </w:r>
            <w:r w:rsidRPr="00C62B95">
              <w:rPr>
                <w:sz w:val="20"/>
                <w:szCs w:val="20"/>
                <w:vertAlign w:val="superscript"/>
                <w:lang w:val="de-DE"/>
              </w:rPr>
              <w:t>®</w:t>
            </w:r>
            <w:r>
              <w:rPr>
                <w:lang w:val="de-DE"/>
              </w:rPr>
              <w:t xml:space="preserve"> Internet Explorer</w:t>
            </w:r>
            <w:r w:rsidRPr="00036591">
              <w:rPr>
                <w:rFonts w:cs="Arial"/>
                <w:vertAlign w:val="superscript"/>
                <w:lang w:val="de-DE"/>
              </w:rPr>
              <w:t>®</w:t>
            </w:r>
            <w:r>
              <w:rPr>
                <w:lang w:val="de-DE"/>
              </w:rPr>
              <w:t xml:space="preserve"> 8</w:t>
            </w:r>
          </w:p>
          <w:p w14:paraId="54DA7CDD" w14:textId="77777777" w:rsidR="00CD0EA6" w:rsidRPr="00427313" w:rsidRDefault="00CD0EA6" w:rsidP="00EC63F8">
            <w:pPr>
              <w:pStyle w:val="TableText"/>
            </w:pPr>
            <w:r w:rsidRPr="00EC63F8">
              <w:rPr>
                <w:lang w:val="de-DE"/>
              </w:rPr>
              <w:t>Mozilla Firefox 2**</w:t>
            </w:r>
            <w:r w:rsidRPr="00427313">
              <w:t xml:space="preserve"> </w:t>
            </w:r>
          </w:p>
        </w:tc>
        <w:tc>
          <w:tcPr>
            <w:tcW w:w="3420" w:type="dxa"/>
          </w:tcPr>
          <w:p w14:paraId="5CF50087" w14:textId="77777777" w:rsidR="00CD0EA6" w:rsidRPr="00427313" w:rsidRDefault="00CD0EA6" w:rsidP="00EC63F8">
            <w:pPr>
              <w:pStyle w:val="TableText"/>
            </w:pPr>
            <w:r w:rsidRPr="000E0C57">
              <w:rPr>
                <w:lang w:val="en-US"/>
              </w:rPr>
              <w:t>Mozilla Firefox 3 **</w:t>
            </w:r>
          </w:p>
          <w:p w14:paraId="3E221781" w14:textId="77777777" w:rsidR="00CD0EA6" w:rsidRPr="00427313" w:rsidRDefault="00CD0EA6" w:rsidP="00EC63F8">
            <w:pPr>
              <w:pStyle w:val="TableText"/>
            </w:pPr>
            <w:r w:rsidRPr="000E0C57">
              <w:rPr>
                <w:lang w:val="en-US"/>
              </w:rPr>
              <w:t>Apple Safari 3 (für Macintosh OS X)**</w:t>
            </w:r>
          </w:p>
        </w:tc>
      </w:tr>
    </w:tbl>
    <w:p w14:paraId="5A40467E" w14:textId="77777777" w:rsidR="00CD0EA6" w:rsidRPr="000E0C57" w:rsidRDefault="00CD0EA6" w:rsidP="00EC63F8">
      <w:pPr>
        <w:pStyle w:val="BodyText"/>
        <w:rPr>
          <w:sz w:val="16"/>
          <w:lang w:val="de-DE"/>
        </w:rPr>
      </w:pPr>
      <w:r w:rsidRPr="00EC63F8">
        <w:rPr>
          <w:sz w:val="16"/>
          <w:lang w:val="de-DE"/>
        </w:rPr>
        <w:t>* Java nur für Microsoft Office Live Meeting erforderlich.</w:t>
      </w:r>
      <w:r w:rsidRPr="000E0C57">
        <w:rPr>
          <w:sz w:val="16"/>
          <w:lang w:val="de-DE"/>
        </w:rPr>
        <w:t xml:space="preserve"> </w:t>
      </w:r>
      <w:r w:rsidRPr="000E0C57">
        <w:rPr>
          <w:sz w:val="16"/>
          <w:lang w:val="de-DE"/>
        </w:rPr>
        <w:br/>
      </w:r>
      <w:r w:rsidRPr="00EC63F8">
        <w:rPr>
          <w:sz w:val="16"/>
          <w:lang w:val="de-DE"/>
        </w:rPr>
        <w:t>** Manche Funktionen stehen u.</w:t>
      </w:r>
      <w:r>
        <w:rPr>
          <w:sz w:val="16"/>
          <w:lang w:val="de-DE"/>
        </w:rPr>
        <w:t xml:space="preserve"> </w:t>
      </w:r>
      <w:r w:rsidRPr="00EC63F8">
        <w:rPr>
          <w:sz w:val="16"/>
          <w:lang w:val="de-DE"/>
        </w:rPr>
        <w:t>U. nur eingeschränkt zur Verfügung.</w:t>
      </w:r>
    </w:p>
    <w:p w14:paraId="6EDD2B1C" w14:textId="77777777" w:rsidR="00CD0EA6" w:rsidRPr="000E0C57" w:rsidRDefault="00CD0EA6" w:rsidP="00A930C6">
      <w:pPr>
        <w:rPr>
          <w:lang w:val="de-DE"/>
        </w:rPr>
      </w:pPr>
      <w:bookmarkStart w:id="58" w:name="_Toc211413001"/>
      <w:bookmarkStart w:id="59" w:name="_Toc211413002"/>
      <w:bookmarkStart w:id="60" w:name="_Toc210101623"/>
      <w:bookmarkStart w:id="61" w:name="_Toc210113432"/>
      <w:bookmarkStart w:id="62" w:name="_Toc210402856"/>
      <w:bookmarkStart w:id="63" w:name="_Toc210101644"/>
      <w:bookmarkStart w:id="64" w:name="_Toc210113453"/>
      <w:bookmarkStart w:id="65" w:name="_Toc210402877"/>
      <w:bookmarkStart w:id="66" w:name="_Toc210101645"/>
      <w:bookmarkStart w:id="67" w:name="_Toc210113454"/>
      <w:bookmarkStart w:id="68" w:name="_Toc210402878"/>
      <w:bookmarkStart w:id="69" w:name="_Toc210021856"/>
      <w:bookmarkStart w:id="70" w:name="_Toc210021959"/>
      <w:bookmarkStart w:id="71" w:name="_Toc210033379"/>
      <w:bookmarkStart w:id="72" w:name="_Toc210033553"/>
      <w:bookmarkStart w:id="73" w:name="_Toc210034782"/>
      <w:bookmarkStart w:id="74" w:name="_Toc210101646"/>
      <w:bookmarkStart w:id="75" w:name="_Toc210113455"/>
      <w:bookmarkStart w:id="76" w:name="_Toc210402879"/>
      <w:bookmarkStart w:id="77" w:name="_Toc202592550"/>
      <w:bookmarkStart w:id="78" w:name="_Toc202592551"/>
      <w:bookmarkStart w:id="79" w:name="_Toc202592552"/>
      <w:bookmarkStart w:id="80" w:name="_Toc202592553"/>
      <w:bookmarkStart w:id="81" w:name="_Toc210402880"/>
      <w:bookmarkStart w:id="82" w:name="_Toc210402881"/>
      <w:bookmarkStart w:id="83" w:name="_Toc210101648"/>
      <w:bookmarkStart w:id="84" w:name="_Toc210113457"/>
      <w:bookmarkStart w:id="85" w:name="_Toc210402883"/>
      <w:bookmarkStart w:id="86" w:name="_Toc210101649"/>
      <w:bookmarkStart w:id="87" w:name="_Toc210113458"/>
      <w:bookmarkStart w:id="88" w:name="_Toc210402884"/>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CBBB1F" w14:textId="77777777" w:rsidR="00CD0EA6" w:rsidRPr="000E0C57" w:rsidRDefault="00CD0EA6" w:rsidP="00A930C6">
      <w:pPr>
        <w:rPr>
          <w:lang w:val="de-DE"/>
        </w:rPr>
      </w:pPr>
    </w:p>
    <w:p w14:paraId="63D6681B" w14:textId="77777777" w:rsidR="00CD0EA6" w:rsidRPr="000E0C57" w:rsidRDefault="00CD0EA6" w:rsidP="00A930C6">
      <w:pPr>
        <w:rPr>
          <w:lang w:val="de-DE"/>
        </w:rPr>
      </w:pPr>
    </w:p>
    <w:p w14:paraId="3364B777" w14:textId="77777777" w:rsidR="00CD0EA6" w:rsidRPr="000E0C57" w:rsidRDefault="00CD0EA6" w:rsidP="00A930C6">
      <w:pPr>
        <w:rPr>
          <w:lang w:val="de-DE"/>
        </w:rPr>
      </w:pPr>
    </w:p>
    <w:p w14:paraId="39DF1A09" w14:textId="77777777" w:rsidR="00CD0EA6" w:rsidRPr="000E0C57" w:rsidRDefault="00CD0EA6" w:rsidP="00A930C6">
      <w:pPr>
        <w:rPr>
          <w:lang w:val="de-DE"/>
        </w:rPr>
      </w:pPr>
    </w:p>
    <w:p w14:paraId="3EF6A1E3" w14:textId="77777777" w:rsidR="00CD0EA6" w:rsidRPr="000E0C57" w:rsidRDefault="00CD0EA6" w:rsidP="00A930C6">
      <w:pPr>
        <w:rPr>
          <w:lang w:val="de-DE"/>
        </w:rPr>
      </w:pPr>
    </w:p>
    <w:p w14:paraId="16AD5A68" w14:textId="77777777" w:rsidR="00CD0EA6" w:rsidRPr="000E0C57" w:rsidRDefault="00CD0EA6" w:rsidP="00A930C6">
      <w:pPr>
        <w:rPr>
          <w:lang w:val="de-DE"/>
        </w:rPr>
      </w:pPr>
    </w:p>
    <w:p w14:paraId="13721290" w14:textId="77777777" w:rsidR="00CD0EA6" w:rsidRPr="000E0C57" w:rsidRDefault="00CD0EA6" w:rsidP="00A930C6">
      <w:pPr>
        <w:rPr>
          <w:lang w:val="de-DE"/>
        </w:rPr>
      </w:pPr>
    </w:p>
    <w:p w14:paraId="1A3EDC6E" w14:textId="77777777" w:rsidR="00CD0EA6" w:rsidRPr="000D09C5" w:rsidRDefault="00CD0EA6" w:rsidP="006E3567">
      <w:pPr>
        <w:pStyle w:val="Heading2"/>
        <w:rPr>
          <w:lang w:val="de-DE"/>
        </w:rPr>
      </w:pPr>
      <w:bookmarkStart w:id="89" w:name="_Toc225654200"/>
      <w:bookmarkStart w:id="90" w:name="_Toc225659427"/>
      <w:r w:rsidRPr="000D09C5">
        <w:rPr>
          <w:lang w:val="de-DE"/>
        </w:rPr>
        <w:lastRenderedPageBreak/>
        <w:t>Microsoft Online Services-Anmelde</w:t>
      </w:r>
      <w:r>
        <w:rPr>
          <w:lang w:val="de-DE"/>
        </w:rPr>
        <w:t>t</w:t>
      </w:r>
      <w:r w:rsidRPr="000D09C5">
        <w:rPr>
          <w:lang w:val="de-DE"/>
        </w:rPr>
        <w:t>ool</w:t>
      </w:r>
      <w:bookmarkEnd w:id="89"/>
      <w:bookmarkEnd w:id="90"/>
    </w:p>
    <w:p w14:paraId="789B31B0" w14:textId="77777777" w:rsidR="00CD0EA6" w:rsidRDefault="00CD0EA6" w:rsidP="006E3567">
      <w:pPr>
        <w:pStyle w:val="BodyText"/>
        <w:rPr>
          <w:lang w:val="de-DE"/>
        </w:rPr>
      </w:pPr>
      <w:r w:rsidRPr="000D09C5">
        <w:rPr>
          <w:lang w:val="de-DE"/>
        </w:rPr>
        <w:t>Die Microsoft Online Services-Anwendung zur einmaligen Anmeldung wird auf den Rechnern aller Ihrer Endbenutzer installiert, um für Microsoft Online Services einen einzigen Anmeldepunkt zur Verfügung zu stellen.</w:t>
      </w:r>
      <w:r w:rsidRPr="000D09C5" w:rsidDel="00B63078">
        <w:rPr>
          <w:lang w:val="de-DE"/>
        </w:rPr>
        <w:t xml:space="preserve"> </w:t>
      </w:r>
      <w:r w:rsidRPr="000D09C5">
        <w:rPr>
          <w:lang w:val="de-DE"/>
        </w:rPr>
        <w:t xml:space="preserve">Ihr Service-Administrator kann die Anwendung zur einmaligen Anmeldung auf allen Computern im Unternehmen installieren oder Endbenutzern eine Anleitung dazu geben, wie sie die Anwendung über die Registerkarte Downloads auf dem </w:t>
      </w:r>
      <w:r>
        <w:rPr>
          <w:lang w:val="de-DE"/>
        </w:rPr>
        <w:t>Unternehmensp</w:t>
      </w:r>
      <w:r w:rsidRPr="000D09C5">
        <w:rPr>
          <w:lang w:val="de-DE"/>
        </w:rPr>
        <w:t xml:space="preserve">ortal </w:t>
      </w:r>
      <w:r>
        <w:rPr>
          <w:lang w:val="de-DE"/>
        </w:rPr>
        <w:t>(</w:t>
      </w:r>
      <w:hyperlink r:id="rId14" w:history="1">
        <w:r w:rsidRPr="002D0EE5">
          <w:rPr>
            <w:rStyle w:val="Hyperlink"/>
            <w:lang w:val="de-DE"/>
          </w:rPr>
          <w:t>https://home.emea.microsoftonline.com</w:t>
        </w:r>
      </w:hyperlink>
      <w:r>
        <w:rPr>
          <w:lang w:val="de-DE"/>
        </w:rPr>
        <w:t xml:space="preserve">) </w:t>
      </w:r>
      <w:r w:rsidRPr="000D09C5">
        <w:rPr>
          <w:lang w:val="de-DE"/>
        </w:rPr>
        <w:t>selbst installieren können.</w:t>
      </w:r>
    </w:p>
    <w:p w14:paraId="74CE22F2" w14:textId="77777777" w:rsidR="00CD0EA6" w:rsidRPr="000D09C5" w:rsidRDefault="00CD0EA6" w:rsidP="006E3567">
      <w:pPr>
        <w:pStyle w:val="BodyText"/>
        <w:rPr>
          <w:lang w:val="de-DE"/>
        </w:rPr>
      </w:pPr>
    </w:p>
    <w:p w14:paraId="231FA16A" w14:textId="77777777" w:rsidR="00CD0EA6" w:rsidRPr="000D09C5" w:rsidRDefault="004D0953" w:rsidP="00F37B55">
      <w:pPr>
        <w:spacing w:after="120"/>
        <w:jc w:val="center"/>
        <w:rPr>
          <w:rFonts w:ascii="Arial" w:hAnsi="Arial"/>
          <w:snapToGrid w:val="0"/>
          <w:lang w:val="de-DE"/>
        </w:rPr>
      </w:pPr>
      <w:bookmarkStart w:id="91" w:name="_Toc210021861"/>
      <w:bookmarkStart w:id="92" w:name="_Toc210021962"/>
      <w:bookmarkStart w:id="93" w:name="_Toc210033382"/>
      <w:bookmarkStart w:id="94" w:name="_Toc210033556"/>
      <w:bookmarkStart w:id="95" w:name="_Toc210034785"/>
      <w:bookmarkStart w:id="96" w:name="_Toc210039607"/>
      <w:bookmarkStart w:id="97" w:name="_Toc210101702"/>
      <w:bookmarkStart w:id="98" w:name="_Toc210113511"/>
      <w:bookmarkStart w:id="99" w:name="_Toc210402937"/>
      <w:bookmarkStart w:id="100" w:name="_Toc210101703"/>
      <w:bookmarkStart w:id="101" w:name="_Toc210113512"/>
      <w:bookmarkStart w:id="102" w:name="_Toc210402938"/>
      <w:bookmarkStart w:id="103" w:name="_Toc184024165"/>
      <w:bookmarkStart w:id="104" w:name="_Toc184097835"/>
      <w:bookmarkStart w:id="105" w:name="_Toc184198212"/>
      <w:bookmarkStart w:id="106" w:name="_Toc184024166"/>
      <w:bookmarkStart w:id="107" w:name="_Toc184097836"/>
      <w:bookmarkStart w:id="108" w:name="_Toc184198213"/>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pict>
          <v:shape id="Picture 6" o:spid="_x0000_i1027" type="#_x0000_t75" alt="Sign In App_services.png" style="width:142.65pt;height:254.7pt;visibility:visible" o:allowoverlap="f">
            <v:imagedata r:id="rId15" o:title=""/>
          </v:shape>
        </w:pict>
      </w:r>
    </w:p>
    <w:p w14:paraId="0F8030F5" w14:textId="77777777" w:rsidR="00CD0EA6" w:rsidRPr="000D09C5" w:rsidRDefault="00CD0EA6" w:rsidP="005936EA">
      <w:pPr>
        <w:pStyle w:val="Caption"/>
        <w:spacing w:before="240"/>
        <w:jc w:val="left"/>
        <w:rPr>
          <w:lang w:val="de-DE"/>
        </w:rPr>
      </w:pPr>
      <w:r w:rsidRPr="000D09C5">
        <w:rPr>
          <w:lang w:val="de-DE"/>
        </w:rPr>
        <w:t>Abbildung: Die Anwendung zur einmaligen Anmeldung</w:t>
      </w:r>
    </w:p>
    <w:p w14:paraId="43E2EB7D" w14:textId="77777777" w:rsidR="00CD0EA6" w:rsidRDefault="00CD0EA6" w:rsidP="00EC63F8">
      <w:pPr>
        <w:pStyle w:val="BodyText"/>
        <w:rPr>
          <w:lang w:val="de-DE"/>
        </w:rPr>
      </w:pPr>
    </w:p>
    <w:p w14:paraId="7370F4FF" w14:textId="77777777" w:rsidR="00CD0EA6" w:rsidRPr="000E0C57" w:rsidRDefault="00CD0EA6" w:rsidP="00EC63F8">
      <w:pPr>
        <w:pStyle w:val="BodyText"/>
        <w:rPr>
          <w:lang w:val="de-DE"/>
        </w:rPr>
      </w:pPr>
      <w:r w:rsidRPr="00EC63F8">
        <w:rPr>
          <w:lang w:val="de-DE"/>
        </w:rPr>
        <w:t xml:space="preserve">Die </w:t>
      </w:r>
      <w:r>
        <w:rPr>
          <w:lang w:val="de-DE"/>
        </w:rPr>
        <w:t>Anwendung zur einmaligen Anmeldung</w:t>
      </w:r>
      <w:r w:rsidRPr="00EC63F8">
        <w:rPr>
          <w:lang w:val="de-DE"/>
        </w:rPr>
        <w:t xml:space="preserve"> bietet die folgenden </w:t>
      </w:r>
      <w:r>
        <w:rPr>
          <w:lang w:val="de-DE"/>
        </w:rPr>
        <w:t>Funktionen</w:t>
      </w:r>
      <w:r w:rsidRPr="00EC63F8">
        <w:rPr>
          <w:lang w:val="de-DE"/>
        </w:rPr>
        <w:t>:</w:t>
      </w:r>
    </w:p>
    <w:p w14:paraId="4F73CBA1" w14:textId="77777777" w:rsidR="00CD0EA6" w:rsidRPr="000E0C57" w:rsidRDefault="00CD0EA6" w:rsidP="005936EA">
      <w:pPr>
        <w:pStyle w:val="ListBulletedItem1"/>
        <w:ind w:left="426" w:hanging="426"/>
        <w:rPr>
          <w:lang w:val="de-DE"/>
        </w:rPr>
      </w:pPr>
      <w:r w:rsidRPr="00EC63F8">
        <w:rPr>
          <w:b/>
          <w:lang w:val="de-DE"/>
        </w:rPr>
        <w:t>Automatische Konfigurierung von Anwendungen:</w:t>
      </w:r>
      <w:r w:rsidRPr="000E0C57">
        <w:rPr>
          <w:lang w:val="de-DE"/>
        </w:rPr>
        <w:t xml:space="preserve"> </w:t>
      </w:r>
      <w:r w:rsidRPr="00EC63F8">
        <w:rPr>
          <w:lang w:val="de-DE"/>
        </w:rPr>
        <w:t xml:space="preserve">Die </w:t>
      </w:r>
      <w:r>
        <w:rPr>
          <w:lang w:val="de-DE"/>
        </w:rPr>
        <w:t>Anwendung zur einmaligen Anmeldung</w:t>
      </w:r>
      <w:r w:rsidRPr="00EC63F8">
        <w:rPr>
          <w:lang w:val="de-DE"/>
        </w:rPr>
        <w:t xml:space="preserve"> konfiguriert </w:t>
      </w:r>
      <w:r>
        <w:rPr>
          <w:lang w:val="de-DE"/>
        </w:rPr>
        <w:t>Desktopanwendung</w:t>
      </w:r>
      <w:r w:rsidRPr="00EC63F8">
        <w:rPr>
          <w:lang w:val="de-DE"/>
        </w:rPr>
        <w:t>en auf dem Rechner des Endbenutzers automatisch so, dass sie richtig mit Microsoft Online Services zusammenarbeiten.</w:t>
      </w:r>
      <w:r w:rsidRPr="000E0C57">
        <w:rPr>
          <w:lang w:val="de-DE"/>
        </w:rPr>
        <w:t xml:space="preserve"> </w:t>
      </w:r>
      <w:r w:rsidRPr="00EC63F8">
        <w:rPr>
          <w:lang w:val="de-DE"/>
        </w:rPr>
        <w:t xml:space="preserve">Dies hilft erstmaligen Benutzern, Zeit und </w:t>
      </w:r>
      <w:r>
        <w:rPr>
          <w:lang w:val="de-DE"/>
        </w:rPr>
        <w:t>Aufwand</w:t>
      </w:r>
      <w:r w:rsidRPr="00EC63F8">
        <w:rPr>
          <w:lang w:val="de-DE"/>
        </w:rPr>
        <w:t xml:space="preserve"> zu sparen</w:t>
      </w:r>
      <w:r>
        <w:rPr>
          <w:lang w:val="de-DE"/>
        </w:rPr>
        <w:t>,</w:t>
      </w:r>
      <w:r w:rsidRPr="00EC63F8">
        <w:rPr>
          <w:lang w:val="de-DE"/>
        </w:rPr>
        <w:t xml:space="preserve"> und bedeutet, dass Service-Administratoren ihre Support-Einsatzzeiten verkürzen können.</w:t>
      </w:r>
      <w:r w:rsidRPr="000E0C57">
        <w:rPr>
          <w:lang w:val="de-DE"/>
        </w:rPr>
        <w:t xml:space="preserve"> </w:t>
      </w:r>
      <w:r w:rsidRPr="00EC63F8">
        <w:rPr>
          <w:lang w:val="de-DE"/>
        </w:rPr>
        <w:t>Falls nötig</w:t>
      </w:r>
      <w:r>
        <w:rPr>
          <w:lang w:val="de-DE"/>
        </w:rPr>
        <w:t>,</w:t>
      </w:r>
      <w:r w:rsidRPr="00EC63F8">
        <w:rPr>
          <w:lang w:val="de-DE"/>
        </w:rPr>
        <w:t xml:space="preserve"> können Benutzer ihre </w:t>
      </w:r>
      <w:r>
        <w:rPr>
          <w:lang w:val="de-DE"/>
        </w:rPr>
        <w:t>Desktopanwendung</w:t>
      </w:r>
      <w:r w:rsidRPr="00EC63F8">
        <w:rPr>
          <w:lang w:val="de-DE"/>
        </w:rPr>
        <w:t xml:space="preserve">en in der </w:t>
      </w:r>
      <w:r>
        <w:rPr>
          <w:lang w:val="de-DE"/>
        </w:rPr>
        <w:t>Anwendung zur einmaligen Anmeldung</w:t>
      </w:r>
      <w:r w:rsidRPr="00EC63F8">
        <w:rPr>
          <w:lang w:val="de-DE"/>
        </w:rPr>
        <w:t xml:space="preserve"> auch manuell neu konfigurieren.</w:t>
      </w:r>
    </w:p>
    <w:p w14:paraId="2857B608" w14:textId="77777777" w:rsidR="00CD0EA6" w:rsidRPr="000E0C57" w:rsidRDefault="00CD0EA6" w:rsidP="005936EA">
      <w:pPr>
        <w:pStyle w:val="ListBulletedItem1"/>
        <w:ind w:left="426" w:hanging="426"/>
        <w:rPr>
          <w:lang w:val="de-DE"/>
        </w:rPr>
      </w:pPr>
      <w:r w:rsidRPr="00EC63F8">
        <w:rPr>
          <w:b/>
          <w:lang w:val="de-DE"/>
        </w:rPr>
        <w:t>Ein einziger Zugangspunkt für Dienste:</w:t>
      </w:r>
      <w:r w:rsidRPr="000E0C57">
        <w:rPr>
          <w:lang w:val="de-DE"/>
        </w:rPr>
        <w:t xml:space="preserve"> </w:t>
      </w:r>
      <w:r w:rsidRPr="00EC63F8">
        <w:rPr>
          <w:lang w:val="de-DE"/>
        </w:rPr>
        <w:t xml:space="preserve">Anstatt dass sich Benutzer an jedem verfügbaren Dienst einzeln anmelden müssen, können sie die </w:t>
      </w:r>
      <w:r>
        <w:rPr>
          <w:lang w:val="de-DE"/>
        </w:rPr>
        <w:t>Anwendung zur einmaligen Anmeldung</w:t>
      </w:r>
      <w:r w:rsidRPr="00EC63F8">
        <w:rPr>
          <w:lang w:val="de-DE"/>
        </w:rPr>
        <w:t xml:space="preserve"> einmal benutzen und dann Service-Anwendungen ohne zusätzliche Anmeldeaufforderungen starten.</w:t>
      </w:r>
      <w:r w:rsidRPr="000E0C57">
        <w:rPr>
          <w:lang w:val="de-DE"/>
        </w:rPr>
        <w:t xml:space="preserve"> </w:t>
      </w:r>
      <w:r w:rsidRPr="00EC63F8">
        <w:rPr>
          <w:lang w:val="de-DE"/>
        </w:rPr>
        <w:t xml:space="preserve">Die </w:t>
      </w:r>
      <w:r>
        <w:rPr>
          <w:lang w:val="de-DE"/>
        </w:rPr>
        <w:t>Anwendung zur einmaligen Anmeldung</w:t>
      </w:r>
      <w:r w:rsidRPr="00EC63F8">
        <w:rPr>
          <w:lang w:val="de-DE"/>
        </w:rPr>
        <w:t xml:space="preserve"> listet alle Dienste auf, die der Service-Administrator des Unternehmens dem Benutzer zur Verfügung gestellt hat.</w:t>
      </w:r>
      <w:r w:rsidRPr="000E0C57">
        <w:rPr>
          <w:lang w:val="de-DE"/>
        </w:rPr>
        <w:t xml:space="preserve"> </w:t>
      </w:r>
      <w:r w:rsidRPr="00EC63F8">
        <w:rPr>
          <w:lang w:val="de-DE"/>
        </w:rPr>
        <w:t xml:space="preserve">Welche Onlinedienste Ihren </w:t>
      </w:r>
      <w:r w:rsidRPr="00EC63F8">
        <w:rPr>
          <w:lang w:val="de-DE"/>
        </w:rPr>
        <w:lastRenderedPageBreak/>
        <w:t>Endbenutzern zur Verfügung stehen, hängt davon ab, welche Lizenzen Ihr Unternehmen kauft.</w:t>
      </w:r>
    </w:p>
    <w:p w14:paraId="47EF22E1" w14:textId="77777777" w:rsidR="00CD0EA6" w:rsidRPr="000E0C57" w:rsidRDefault="00CD0EA6" w:rsidP="005936EA">
      <w:pPr>
        <w:pStyle w:val="ListBulletedItem1"/>
        <w:ind w:left="426" w:hanging="426"/>
        <w:rPr>
          <w:lang w:val="de-DE"/>
        </w:rPr>
      </w:pPr>
      <w:r w:rsidRPr="00EC63F8">
        <w:rPr>
          <w:b/>
          <w:lang w:val="de-DE"/>
        </w:rPr>
        <w:t>Passwortverwaltung:</w:t>
      </w:r>
      <w:r w:rsidRPr="000E0C57">
        <w:rPr>
          <w:lang w:val="de-DE"/>
        </w:rPr>
        <w:t xml:space="preserve"> </w:t>
      </w:r>
      <w:r w:rsidRPr="00EC63F8">
        <w:rPr>
          <w:lang w:val="de-DE"/>
        </w:rPr>
        <w:t xml:space="preserve">Benutzer können ihr Dienstepasswort mittels der </w:t>
      </w:r>
      <w:r>
        <w:rPr>
          <w:lang w:val="de-DE"/>
        </w:rPr>
        <w:t>Anwendung zur einmaligen Anmeldung ändern.</w:t>
      </w:r>
      <w:r w:rsidRPr="00EC63F8">
        <w:rPr>
          <w:lang w:val="de-DE"/>
        </w:rPr>
        <w:t xml:space="preserve"> </w:t>
      </w:r>
      <w:r>
        <w:rPr>
          <w:lang w:val="de-DE"/>
        </w:rPr>
        <w:t>W</w:t>
      </w:r>
      <w:r w:rsidRPr="00EC63F8">
        <w:rPr>
          <w:lang w:val="de-DE"/>
        </w:rPr>
        <w:t>enn das Passwort abläuft, benachrichtigt die Anwendung die Benutzer und bietet ihnen die Möglichkeit, ihr Passwort zu aktualisieren.</w:t>
      </w:r>
    </w:p>
    <w:p w14:paraId="3C19E0A3" w14:textId="77777777" w:rsidR="00CD0EA6" w:rsidRPr="000E0C57" w:rsidRDefault="00CD0EA6" w:rsidP="00EC63F8">
      <w:pPr>
        <w:pStyle w:val="Heading1"/>
        <w:rPr>
          <w:lang w:val="de-DE"/>
        </w:rPr>
      </w:pPr>
      <w:bookmarkStart w:id="109" w:name="_Toc211413027"/>
      <w:bookmarkStart w:id="110" w:name="_Toc211413028"/>
      <w:bookmarkStart w:id="111" w:name="_Toc211413029"/>
      <w:bookmarkStart w:id="112" w:name="_Toc210288487"/>
      <w:bookmarkStart w:id="113" w:name="_Toc210288488"/>
      <w:bookmarkStart w:id="114" w:name="_Toc210288489"/>
      <w:bookmarkStart w:id="115" w:name="_Toc210288490"/>
      <w:bookmarkStart w:id="116" w:name="_Toc210288491"/>
      <w:bookmarkStart w:id="117" w:name="_Toc210288492"/>
      <w:bookmarkStart w:id="118" w:name="_Toc225659428"/>
      <w:bookmarkEnd w:id="109"/>
      <w:bookmarkEnd w:id="110"/>
      <w:bookmarkEnd w:id="111"/>
      <w:bookmarkEnd w:id="112"/>
      <w:bookmarkEnd w:id="113"/>
      <w:bookmarkEnd w:id="114"/>
      <w:bookmarkEnd w:id="115"/>
      <w:bookmarkEnd w:id="116"/>
      <w:bookmarkEnd w:id="117"/>
      <w:r>
        <w:rPr>
          <w:lang w:val="de-DE"/>
        </w:rPr>
        <w:lastRenderedPageBreak/>
        <w:t>Funktionen</w:t>
      </w:r>
      <w:r w:rsidRPr="00EC63F8">
        <w:rPr>
          <w:lang w:val="de-DE"/>
        </w:rPr>
        <w:t xml:space="preserve"> von SharePoint Online</w:t>
      </w:r>
      <w:bookmarkEnd w:id="118"/>
    </w:p>
    <w:p w14:paraId="47CBB152" w14:textId="77777777" w:rsidR="00CD0EA6" w:rsidRPr="000E0C57" w:rsidRDefault="00CD0EA6" w:rsidP="00C508BF">
      <w:pPr>
        <w:pStyle w:val="BodyText"/>
        <w:rPr>
          <w:lang w:val="de-DE"/>
        </w:rPr>
      </w:pPr>
      <w:r w:rsidRPr="00C508BF">
        <w:rPr>
          <w:lang w:val="de-DE"/>
        </w:rPr>
        <w:t>SharePoint Online Standard ermöglicht es Ihrem Unternehmen, bequem individuell angepasste, auf Teams und Projekte zugeschnittene Sites für die Zusammenarbeit zu erstellen und zu verwalten.</w:t>
      </w:r>
      <w:r w:rsidRPr="000E0C57">
        <w:rPr>
          <w:lang w:val="de-DE"/>
        </w:rPr>
        <w:t xml:space="preserve"> </w:t>
      </w:r>
      <w:r w:rsidRPr="00C508BF">
        <w:rPr>
          <w:lang w:val="de-DE"/>
        </w:rPr>
        <w:t xml:space="preserve">Der folgende Abschnitt bietet einen Überblick über diese </w:t>
      </w:r>
      <w:r>
        <w:rPr>
          <w:lang w:val="de-DE"/>
        </w:rPr>
        <w:t>Funktionen</w:t>
      </w:r>
      <w:r w:rsidRPr="00C508BF">
        <w:rPr>
          <w:lang w:val="de-DE"/>
        </w:rPr>
        <w:t xml:space="preserve"> und Voraussetzungen von SharePoint Online:</w:t>
      </w:r>
    </w:p>
    <w:tbl>
      <w:tblPr>
        <w:tblW w:w="0" w:type="auto"/>
        <w:tblLook w:val="04A0" w:firstRow="1" w:lastRow="0" w:firstColumn="1" w:lastColumn="0" w:noHBand="0" w:noVBand="1"/>
      </w:tblPr>
      <w:tblGrid>
        <w:gridCol w:w="4788"/>
        <w:gridCol w:w="4788"/>
      </w:tblGrid>
      <w:tr w:rsidR="00CD0EA6" w:rsidRPr="005A6CA5" w14:paraId="740B5ACD" w14:textId="77777777" w:rsidTr="005A6CA5">
        <w:tc>
          <w:tcPr>
            <w:tcW w:w="4788" w:type="dxa"/>
          </w:tcPr>
          <w:p w14:paraId="6C5E640A" w14:textId="77777777" w:rsidR="00CD0EA6" w:rsidRPr="005A6CA5" w:rsidRDefault="00CD0EA6" w:rsidP="005936EA">
            <w:pPr>
              <w:pStyle w:val="ListBulletedItem1"/>
              <w:ind w:left="567" w:hanging="567"/>
              <w:rPr>
                <w:vanish/>
                <w:lang w:val="de-DE"/>
              </w:rPr>
            </w:pPr>
            <w:r>
              <w:rPr>
                <w:lang w:val="de-DE"/>
              </w:rPr>
              <w:t>Browserunterstützung</w:t>
            </w:r>
          </w:p>
        </w:tc>
        <w:tc>
          <w:tcPr>
            <w:tcW w:w="4788" w:type="dxa"/>
          </w:tcPr>
          <w:p w14:paraId="7C30B7E2" w14:textId="77777777" w:rsidR="00CD0EA6" w:rsidRPr="005A6CA5" w:rsidRDefault="00CD0EA6" w:rsidP="00C508BF">
            <w:pPr>
              <w:pStyle w:val="ListBulletedItem1"/>
              <w:rPr>
                <w:lang w:val="de-DE"/>
              </w:rPr>
            </w:pPr>
            <w:r w:rsidRPr="00C508BF">
              <w:rPr>
                <w:lang w:val="de-DE"/>
              </w:rPr>
              <w:t>Wiederherstellung gelöschter Einträge</w:t>
            </w:r>
          </w:p>
        </w:tc>
      </w:tr>
      <w:tr w:rsidR="00CD0EA6" w:rsidRPr="00427313" w14:paraId="6BB47803" w14:textId="77777777" w:rsidTr="005A6CA5">
        <w:tc>
          <w:tcPr>
            <w:tcW w:w="4788" w:type="dxa"/>
          </w:tcPr>
          <w:p w14:paraId="72A7547E" w14:textId="77777777" w:rsidR="00CD0EA6" w:rsidRPr="00427313" w:rsidRDefault="00CD0EA6" w:rsidP="005936EA">
            <w:pPr>
              <w:pStyle w:val="ListBulletedItem1"/>
              <w:ind w:left="567" w:hanging="567"/>
            </w:pPr>
            <w:r w:rsidRPr="00C508BF">
              <w:rPr>
                <w:lang w:val="de-DE"/>
              </w:rPr>
              <w:t>Speicherung</w:t>
            </w:r>
            <w:r w:rsidRPr="00427313">
              <w:t xml:space="preserve"> </w:t>
            </w:r>
          </w:p>
        </w:tc>
        <w:tc>
          <w:tcPr>
            <w:tcW w:w="4788" w:type="dxa"/>
          </w:tcPr>
          <w:p w14:paraId="186166E1" w14:textId="77777777" w:rsidR="00CD0EA6" w:rsidRPr="00427313" w:rsidRDefault="00CD0EA6" w:rsidP="00C508BF">
            <w:pPr>
              <w:pStyle w:val="ListBulletedItem1"/>
            </w:pPr>
            <w:r w:rsidRPr="00C508BF">
              <w:rPr>
                <w:lang w:val="de-DE"/>
              </w:rPr>
              <w:t>Datensicherung</w:t>
            </w:r>
          </w:p>
        </w:tc>
      </w:tr>
      <w:tr w:rsidR="00CD0EA6" w:rsidRPr="00427313" w14:paraId="36FC4E2C" w14:textId="77777777" w:rsidTr="00AF285A">
        <w:tc>
          <w:tcPr>
            <w:tcW w:w="4788" w:type="dxa"/>
          </w:tcPr>
          <w:p w14:paraId="056D06BA" w14:textId="77777777" w:rsidR="00CD0EA6" w:rsidRPr="00427313" w:rsidRDefault="00CD0EA6" w:rsidP="005936EA">
            <w:pPr>
              <w:pStyle w:val="ListBulletedItem1"/>
              <w:ind w:left="567" w:hanging="567"/>
            </w:pPr>
            <w:r>
              <w:rPr>
                <w:lang w:val="de-DE"/>
              </w:rPr>
              <w:t>Website-Speicherkontingente</w:t>
            </w:r>
          </w:p>
        </w:tc>
        <w:tc>
          <w:tcPr>
            <w:tcW w:w="4788" w:type="dxa"/>
          </w:tcPr>
          <w:p w14:paraId="42A7B5F5" w14:textId="77777777" w:rsidR="00CD0EA6" w:rsidRPr="00427313" w:rsidRDefault="00CD0EA6" w:rsidP="00C508BF">
            <w:pPr>
              <w:pStyle w:val="ListBulletedItem1"/>
            </w:pPr>
            <w:r w:rsidRPr="00C508BF">
              <w:rPr>
                <w:lang w:val="de-DE"/>
              </w:rPr>
              <w:t>Verwaltung der Dienstkontinuität</w:t>
            </w:r>
          </w:p>
        </w:tc>
      </w:tr>
      <w:tr w:rsidR="00CD0EA6" w:rsidRPr="00427313" w14:paraId="7C783AE1" w14:textId="77777777" w:rsidTr="00AF285A">
        <w:tc>
          <w:tcPr>
            <w:tcW w:w="4788" w:type="dxa"/>
          </w:tcPr>
          <w:p w14:paraId="084FC37B" w14:textId="77777777" w:rsidR="00CD0EA6" w:rsidRPr="00427313" w:rsidRDefault="00CD0EA6" w:rsidP="005936EA">
            <w:pPr>
              <w:pStyle w:val="ListBulletedItem1"/>
              <w:ind w:left="567" w:hanging="567"/>
            </w:pPr>
            <w:r>
              <w:rPr>
                <w:lang w:val="de-DE"/>
              </w:rPr>
              <w:t>Websitesammlungen</w:t>
            </w:r>
          </w:p>
        </w:tc>
        <w:tc>
          <w:tcPr>
            <w:tcW w:w="4788" w:type="dxa"/>
          </w:tcPr>
          <w:p w14:paraId="770B02D2" w14:textId="77777777" w:rsidR="00CD0EA6" w:rsidRPr="00427313" w:rsidRDefault="00CD0EA6" w:rsidP="00C508BF">
            <w:pPr>
              <w:pStyle w:val="ListBulletedItem1"/>
            </w:pPr>
            <w:r w:rsidRPr="00C508BF">
              <w:rPr>
                <w:lang w:val="de-DE"/>
              </w:rPr>
              <w:t>Virenfilter</w:t>
            </w:r>
          </w:p>
        </w:tc>
      </w:tr>
      <w:tr w:rsidR="00CD0EA6" w:rsidRPr="00427313" w14:paraId="117F0889" w14:textId="77777777" w:rsidTr="00AF285A">
        <w:tc>
          <w:tcPr>
            <w:tcW w:w="4788" w:type="dxa"/>
          </w:tcPr>
          <w:p w14:paraId="2B77CF0A" w14:textId="77777777" w:rsidR="00CD0EA6" w:rsidRPr="00427313" w:rsidRDefault="00CD0EA6" w:rsidP="005936EA">
            <w:pPr>
              <w:pStyle w:val="ListBulletedItem1"/>
              <w:ind w:left="567" w:hanging="567"/>
            </w:pPr>
            <w:r w:rsidRPr="00C508BF">
              <w:rPr>
                <w:lang w:val="de-DE"/>
              </w:rPr>
              <w:t>Integration mit 2007 Microsoft Office</w:t>
            </w:r>
            <w:r>
              <w:rPr>
                <w:lang w:val="de-DE"/>
              </w:rPr>
              <w:t xml:space="preserve"> </w:t>
            </w:r>
            <w:r w:rsidRPr="00C508BF">
              <w:rPr>
                <w:lang w:val="de-DE"/>
              </w:rPr>
              <w:t>System</w:t>
            </w:r>
          </w:p>
        </w:tc>
        <w:tc>
          <w:tcPr>
            <w:tcW w:w="4788" w:type="dxa"/>
          </w:tcPr>
          <w:p w14:paraId="2E4E6B81" w14:textId="77777777" w:rsidR="00CD0EA6" w:rsidRPr="00427313" w:rsidRDefault="00CD0EA6" w:rsidP="00C508BF">
            <w:pPr>
              <w:pStyle w:val="ListBulletedItem1"/>
            </w:pPr>
            <w:r w:rsidRPr="00C508BF">
              <w:rPr>
                <w:lang w:val="de-DE"/>
              </w:rPr>
              <w:t>Blockierte Dateitypen</w:t>
            </w:r>
          </w:p>
        </w:tc>
      </w:tr>
      <w:tr w:rsidR="00CD0EA6" w:rsidRPr="00427313" w14:paraId="48278220" w14:textId="77777777" w:rsidTr="00AF285A">
        <w:tc>
          <w:tcPr>
            <w:tcW w:w="4788" w:type="dxa"/>
          </w:tcPr>
          <w:p w14:paraId="51772CFC" w14:textId="77777777" w:rsidR="00CD0EA6" w:rsidRPr="00427313" w:rsidRDefault="00CD0EA6" w:rsidP="005936EA">
            <w:pPr>
              <w:pStyle w:val="ListBulletedItem1"/>
              <w:ind w:left="567" w:hanging="567"/>
            </w:pPr>
            <w:r>
              <w:rPr>
                <w:lang w:val="de-DE"/>
              </w:rPr>
              <w:t>Dienstverfügbarkeit</w:t>
            </w:r>
          </w:p>
        </w:tc>
        <w:tc>
          <w:tcPr>
            <w:tcW w:w="4788" w:type="dxa"/>
          </w:tcPr>
          <w:p w14:paraId="6405A8BF" w14:textId="77777777" w:rsidR="00CD0EA6" w:rsidRPr="00427313" w:rsidRDefault="00CD0EA6" w:rsidP="00AF285A">
            <w:pPr>
              <w:pStyle w:val="ListBulletedItem1"/>
              <w:ind w:firstLine="0"/>
            </w:pPr>
          </w:p>
        </w:tc>
      </w:tr>
    </w:tbl>
    <w:p w14:paraId="2EB7DE31" w14:textId="77777777" w:rsidR="00CD0EA6" w:rsidRPr="000E0C57" w:rsidRDefault="00CD0EA6" w:rsidP="00C508BF">
      <w:pPr>
        <w:pStyle w:val="BodyText"/>
        <w:rPr>
          <w:lang w:val="de-DE"/>
        </w:rPr>
      </w:pPr>
      <w:r w:rsidRPr="00C508BF">
        <w:rPr>
          <w:lang w:val="de-DE"/>
        </w:rPr>
        <w:t xml:space="preserve">Tabelle 2 bietet einen kurzen Überblick über einige der wichtigsten </w:t>
      </w:r>
      <w:r>
        <w:rPr>
          <w:lang w:val="de-DE"/>
        </w:rPr>
        <w:t>Funktionen</w:t>
      </w:r>
      <w:r w:rsidRPr="00C508BF">
        <w:rPr>
          <w:lang w:val="de-DE"/>
        </w:rPr>
        <w:t xml:space="preserve"> von SharePoint Online Standard.</w:t>
      </w:r>
      <w:r w:rsidRPr="000E0C57">
        <w:rPr>
          <w:lang w:val="de-DE"/>
        </w:rPr>
        <w:t xml:space="preserve"> </w:t>
      </w:r>
      <w:r w:rsidRPr="000E0C57">
        <w:rPr>
          <w:lang w:val="de-DE"/>
        </w:rPr>
        <w:br/>
      </w:r>
    </w:p>
    <w:p w14:paraId="5ED3CC19" w14:textId="77777777" w:rsidR="00CD0EA6" w:rsidRPr="000E0C57" w:rsidRDefault="00CD0EA6" w:rsidP="005936EA">
      <w:pPr>
        <w:pStyle w:val="TableTitle"/>
        <w:jc w:val="left"/>
        <w:rPr>
          <w:lang w:val="de-DE"/>
        </w:rPr>
      </w:pPr>
      <w:r w:rsidRPr="00C508BF">
        <w:rPr>
          <w:lang w:val="de-DE"/>
        </w:rPr>
        <w:t xml:space="preserve">Tabelle 2: Wichtige </w:t>
      </w:r>
      <w:r>
        <w:rPr>
          <w:lang w:val="de-DE"/>
        </w:rPr>
        <w:t>Funktionen</w:t>
      </w:r>
      <w:r w:rsidRPr="00C508BF">
        <w:rPr>
          <w:lang w:val="de-DE"/>
        </w:rPr>
        <w:t xml:space="preserve"> von SharePoint Online</w:t>
      </w:r>
    </w:p>
    <w:tbl>
      <w:tblPr>
        <w:tblW w:w="0" w:type="auto"/>
        <w:tblInd w:w="115" w:type="dxa"/>
        <w:tblBorders>
          <w:insideH w:val="single" w:sz="12" w:space="0" w:color="808080"/>
        </w:tblBorders>
        <w:tblCellMar>
          <w:left w:w="57" w:type="dxa"/>
          <w:right w:w="57" w:type="dxa"/>
        </w:tblCellMar>
        <w:tblLook w:val="04A0" w:firstRow="1" w:lastRow="0" w:firstColumn="1" w:lastColumn="0" w:noHBand="0" w:noVBand="1"/>
      </w:tblPr>
      <w:tblGrid>
        <w:gridCol w:w="2912"/>
        <w:gridCol w:w="2610"/>
        <w:gridCol w:w="246"/>
        <w:gridCol w:w="3591"/>
      </w:tblGrid>
      <w:tr w:rsidR="00CD0EA6" w:rsidRPr="00427313" w14:paraId="70CBA8B5" w14:textId="77777777" w:rsidTr="00DA643C">
        <w:trPr>
          <w:tblHeader/>
        </w:trPr>
        <w:tc>
          <w:tcPr>
            <w:tcW w:w="2912" w:type="dxa"/>
            <w:shd w:val="clear" w:color="auto" w:fill="8DB3E2"/>
            <w:vAlign w:val="bottom"/>
          </w:tcPr>
          <w:p w14:paraId="7E49D42A" w14:textId="77777777" w:rsidR="00CD0EA6" w:rsidRPr="00427313" w:rsidRDefault="00CD0EA6" w:rsidP="00C508BF">
            <w:pPr>
              <w:pStyle w:val="TableHeading"/>
              <w:rPr>
                <w:lang w:val="de-DE"/>
              </w:rPr>
            </w:pPr>
            <w:r w:rsidRPr="00C508BF">
              <w:rPr>
                <w:lang w:val="de-DE"/>
              </w:rPr>
              <w:t>Leistungsmerkmal</w:t>
            </w:r>
          </w:p>
        </w:tc>
        <w:tc>
          <w:tcPr>
            <w:tcW w:w="2856" w:type="dxa"/>
            <w:gridSpan w:val="2"/>
            <w:tcBorders>
              <w:top w:val="nil"/>
            </w:tcBorders>
            <w:shd w:val="clear" w:color="auto" w:fill="8DB3E2"/>
            <w:vAlign w:val="bottom"/>
          </w:tcPr>
          <w:p w14:paraId="715D3D7A" w14:textId="77777777" w:rsidR="00CD0EA6" w:rsidRPr="00427313" w:rsidRDefault="00CD0EA6" w:rsidP="00C508BF">
            <w:pPr>
              <w:pStyle w:val="TableHeading"/>
              <w:rPr>
                <w:lang w:val="de-DE"/>
              </w:rPr>
            </w:pPr>
            <w:r w:rsidRPr="00C508BF">
              <w:rPr>
                <w:lang w:val="de-DE"/>
              </w:rPr>
              <w:t>Beschreibung</w:t>
            </w:r>
          </w:p>
        </w:tc>
        <w:tc>
          <w:tcPr>
            <w:tcW w:w="3591" w:type="dxa"/>
            <w:shd w:val="clear" w:color="auto" w:fill="8DB3E2"/>
          </w:tcPr>
          <w:p w14:paraId="210C52A8" w14:textId="77777777" w:rsidR="00CD0EA6" w:rsidRPr="00427313" w:rsidRDefault="00CD0EA6" w:rsidP="00E4621A">
            <w:pPr>
              <w:pStyle w:val="TableHeading"/>
              <w:rPr>
                <w:lang w:val="de-DE"/>
              </w:rPr>
            </w:pPr>
          </w:p>
        </w:tc>
      </w:tr>
      <w:tr w:rsidR="00CD0EA6" w:rsidRPr="00427313" w14:paraId="79615B03" w14:textId="77777777" w:rsidTr="00DA643C">
        <w:tc>
          <w:tcPr>
            <w:tcW w:w="2912" w:type="dxa"/>
            <w:shd w:val="clear" w:color="auto" w:fill="D9D9D9"/>
          </w:tcPr>
          <w:p w14:paraId="50141200" w14:textId="77777777" w:rsidR="00CD0EA6" w:rsidRPr="00427313" w:rsidRDefault="00CD0EA6" w:rsidP="00C508BF">
            <w:pPr>
              <w:pStyle w:val="TableText"/>
              <w:rPr>
                <w:b/>
                <w:bCs/>
                <w:lang w:val="de-DE"/>
              </w:rPr>
            </w:pPr>
            <w:r w:rsidRPr="00C508BF">
              <w:rPr>
                <w:b/>
                <w:bCs/>
                <w:lang w:val="de-DE"/>
              </w:rPr>
              <w:t>Speicherung</w:t>
            </w:r>
          </w:p>
        </w:tc>
        <w:tc>
          <w:tcPr>
            <w:tcW w:w="6447" w:type="dxa"/>
            <w:gridSpan w:val="3"/>
          </w:tcPr>
          <w:p w14:paraId="2D0379B8" w14:textId="77777777" w:rsidR="00CD0EA6" w:rsidRPr="00427313" w:rsidRDefault="00CD0EA6" w:rsidP="00C508BF">
            <w:pPr>
              <w:pStyle w:val="TableText"/>
              <w:rPr>
                <w:lang w:val="de-DE"/>
              </w:rPr>
            </w:pPr>
            <w:r w:rsidRPr="00C508BF">
              <w:rPr>
                <w:lang w:val="de-DE"/>
              </w:rPr>
              <w:t>250 Megabyte (MB) pro Benutzerkonto</w:t>
            </w:r>
          </w:p>
        </w:tc>
      </w:tr>
      <w:tr w:rsidR="00CD0EA6" w:rsidRPr="004D0953" w14:paraId="7CDE019E" w14:textId="77777777" w:rsidTr="00DA643C">
        <w:tc>
          <w:tcPr>
            <w:tcW w:w="2912" w:type="dxa"/>
            <w:shd w:val="clear" w:color="auto" w:fill="D9D9D9"/>
          </w:tcPr>
          <w:p w14:paraId="26ED73C2" w14:textId="77777777" w:rsidR="00CD0EA6" w:rsidRPr="00427313" w:rsidRDefault="00CD0EA6" w:rsidP="00C508BF">
            <w:pPr>
              <w:pStyle w:val="TableText"/>
              <w:rPr>
                <w:b/>
                <w:bCs/>
                <w:lang w:val="de-DE"/>
              </w:rPr>
            </w:pPr>
            <w:r>
              <w:rPr>
                <w:b/>
                <w:bCs/>
                <w:lang w:val="de-DE"/>
              </w:rPr>
              <w:t>Website-Speicherkon</w:t>
            </w:r>
            <w:bookmarkStart w:id="119" w:name="_GoBack"/>
            <w:bookmarkEnd w:id="119"/>
            <w:r>
              <w:rPr>
                <w:b/>
                <w:bCs/>
                <w:lang w:val="de-DE"/>
              </w:rPr>
              <w:t>tingente</w:t>
            </w:r>
          </w:p>
        </w:tc>
        <w:tc>
          <w:tcPr>
            <w:tcW w:w="6447" w:type="dxa"/>
            <w:gridSpan w:val="3"/>
          </w:tcPr>
          <w:p w14:paraId="7E7EA214" w14:textId="77777777" w:rsidR="00CD0EA6" w:rsidRPr="000E0C57" w:rsidRDefault="00CD0EA6" w:rsidP="00C508BF">
            <w:pPr>
              <w:pStyle w:val="TableText"/>
              <w:rPr>
                <w:lang w:val="de-DE"/>
              </w:rPr>
            </w:pPr>
            <w:r w:rsidRPr="00C508BF">
              <w:rPr>
                <w:lang w:val="de-DE"/>
              </w:rPr>
              <w:t xml:space="preserve">50 Gigabyte (GB) pro </w:t>
            </w:r>
            <w:r>
              <w:rPr>
                <w:lang w:val="de-DE"/>
              </w:rPr>
              <w:t>Websitesammlung</w:t>
            </w:r>
          </w:p>
          <w:p w14:paraId="5B1CD9D7" w14:textId="77777777" w:rsidR="00CD0EA6" w:rsidRPr="000E0C57" w:rsidRDefault="00CD0EA6" w:rsidP="00C508BF">
            <w:pPr>
              <w:pStyle w:val="TableText"/>
              <w:rPr>
                <w:lang w:val="de-DE"/>
              </w:rPr>
            </w:pPr>
            <w:r w:rsidRPr="00C508BF">
              <w:rPr>
                <w:lang w:val="de-DE"/>
              </w:rPr>
              <w:t>1 Terabyte (TB) pro Unternehmen</w:t>
            </w:r>
          </w:p>
        </w:tc>
      </w:tr>
      <w:tr w:rsidR="00CD0EA6" w:rsidRPr="00427313" w14:paraId="6A8B1653" w14:textId="77777777" w:rsidTr="00DA643C">
        <w:tc>
          <w:tcPr>
            <w:tcW w:w="2912" w:type="dxa"/>
            <w:shd w:val="clear" w:color="auto" w:fill="D9D9D9"/>
          </w:tcPr>
          <w:p w14:paraId="6BF0F58B" w14:textId="77777777" w:rsidR="00CD0EA6" w:rsidRPr="00427313" w:rsidRDefault="00CD0EA6" w:rsidP="00C508BF">
            <w:pPr>
              <w:pStyle w:val="TableText"/>
              <w:rPr>
                <w:b/>
                <w:bCs/>
                <w:lang w:val="de-DE"/>
              </w:rPr>
            </w:pPr>
            <w:r>
              <w:rPr>
                <w:b/>
                <w:bCs/>
                <w:lang w:val="de-DE"/>
              </w:rPr>
              <w:t>Websitesammlungen</w:t>
            </w:r>
          </w:p>
        </w:tc>
        <w:tc>
          <w:tcPr>
            <w:tcW w:w="6447" w:type="dxa"/>
            <w:gridSpan w:val="3"/>
          </w:tcPr>
          <w:p w14:paraId="1608CC1C" w14:textId="77777777" w:rsidR="00CD0EA6" w:rsidRPr="00427313" w:rsidRDefault="00CD0EA6" w:rsidP="00C508BF">
            <w:pPr>
              <w:pStyle w:val="TableText"/>
            </w:pPr>
            <w:r w:rsidRPr="00C508BF">
              <w:rPr>
                <w:lang w:val="de-DE"/>
              </w:rPr>
              <w:t>Bis zu 20 pro Unternehmen</w:t>
            </w:r>
          </w:p>
        </w:tc>
      </w:tr>
      <w:tr w:rsidR="00CD0EA6" w:rsidRPr="00427313" w14:paraId="6E0E2901" w14:textId="77777777" w:rsidTr="00DA643C">
        <w:tc>
          <w:tcPr>
            <w:tcW w:w="2912" w:type="dxa"/>
            <w:shd w:val="clear" w:color="auto" w:fill="D9D9D9"/>
          </w:tcPr>
          <w:p w14:paraId="74E46B48" w14:textId="77777777" w:rsidR="00CD0EA6" w:rsidRPr="00427313" w:rsidRDefault="00CD0EA6" w:rsidP="002F30E6">
            <w:pPr>
              <w:pStyle w:val="TableText"/>
              <w:rPr>
                <w:b/>
                <w:bCs/>
                <w:lang w:val="de-DE"/>
              </w:rPr>
            </w:pPr>
            <w:r w:rsidRPr="00C508BF">
              <w:rPr>
                <w:b/>
                <w:bCs/>
                <w:lang w:val="de-DE"/>
              </w:rPr>
              <w:t>Integration mit 2007 Microsoft Office</w:t>
            </w:r>
            <w:r>
              <w:rPr>
                <w:b/>
                <w:bCs/>
                <w:lang w:val="de-DE"/>
              </w:rPr>
              <w:t xml:space="preserve"> </w:t>
            </w:r>
            <w:r w:rsidRPr="00C508BF">
              <w:rPr>
                <w:b/>
                <w:bCs/>
                <w:lang w:val="de-DE"/>
              </w:rPr>
              <w:t>System</w:t>
            </w:r>
          </w:p>
        </w:tc>
        <w:tc>
          <w:tcPr>
            <w:tcW w:w="2610" w:type="dxa"/>
          </w:tcPr>
          <w:p w14:paraId="79F49008" w14:textId="77777777" w:rsidR="00CD0EA6" w:rsidRPr="00427313" w:rsidRDefault="00CD0EA6" w:rsidP="00C508BF">
            <w:pPr>
              <w:pStyle w:val="TableText"/>
            </w:pPr>
            <w:r w:rsidRPr="000E0C57">
              <w:rPr>
                <w:lang w:val="en-US"/>
              </w:rPr>
              <w:t>Office Access</w:t>
            </w:r>
            <w:r w:rsidRPr="002F30E6">
              <w:rPr>
                <w:rFonts w:cs="Arial"/>
                <w:vertAlign w:val="superscript"/>
                <w:lang w:val="en-US"/>
              </w:rPr>
              <w:t>®</w:t>
            </w:r>
            <w:r w:rsidRPr="000E0C57">
              <w:rPr>
                <w:lang w:val="en-US"/>
              </w:rPr>
              <w:t xml:space="preserve"> 2007</w:t>
            </w:r>
          </w:p>
          <w:p w14:paraId="36466BE2" w14:textId="77777777" w:rsidR="00CD0EA6" w:rsidRPr="00427313" w:rsidRDefault="00CD0EA6" w:rsidP="00C508BF">
            <w:pPr>
              <w:pStyle w:val="TableText"/>
            </w:pPr>
            <w:r w:rsidRPr="000E0C57">
              <w:rPr>
                <w:lang w:val="en-US"/>
              </w:rPr>
              <w:t>Office Excel</w:t>
            </w:r>
            <w:r w:rsidRPr="002F30E6">
              <w:rPr>
                <w:szCs w:val="18"/>
                <w:vertAlign w:val="superscript"/>
                <w:lang w:val="en-US"/>
              </w:rPr>
              <w:t>®</w:t>
            </w:r>
            <w:r w:rsidRPr="000E0C57">
              <w:rPr>
                <w:lang w:val="en-US"/>
              </w:rPr>
              <w:t xml:space="preserve"> 2007</w:t>
            </w:r>
          </w:p>
          <w:p w14:paraId="46A58302" w14:textId="77777777" w:rsidR="00CD0EA6" w:rsidRPr="00427313" w:rsidRDefault="00CD0EA6" w:rsidP="00C508BF">
            <w:pPr>
              <w:pStyle w:val="TableText"/>
            </w:pPr>
            <w:r w:rsidRPr="000E0C57">
              <w:rPr>
                <w:lang w:val="en-US"/>
              </w:rPr>
              <w:t>Office InfoPath</w:t>
            </w:r>
            <w:r w:rsidRPr="002F30E6">
              <w:rPr>
                <w:szCs w:val="18"/>
                <w:vertAlign w:val="superscript"/>
                <w:lang w:val="en-US"/>
              </w:rPr>
              <w:t>®</w:t>
            </w:r>
            <w:r w:rsidRPr="000E0C57">
              <w:rPr>
                <w:lang w:val="en-US"/>
              </w:rPr>
              <w:t xml:space="preserve"> 2007</w:t>
            </w:r>
          </w:p>
          <w:p w14:paraId="569FCF9F" w14:textId="77777777" w:rsidR="00CD0EA6" w:rsidRPr="00427313" w:rsidRDefault="00CD0EA6" w:rsidP="00C508BF">
            <w:pPr>
              <w:pStyle w:val="TableText"/>
              <w:rPr>
                <w:lang w:val="de-DE"/>
              </w:rPr>
            </w:pPr>
            <w:r w:rsidRPr="00C508BF">
              <w:rPr>
                <w:lang w:val="de-DE"/>
              </w:rPr>
              <w:t>Office Outlook</w:t>
            </w:r>
            <w:r w:rsidRPr="002F30E6">
              <w:rPr>
                <w:szCs w:val="18"/>
                <w:vertAlign w:val="superscript"/>
                <w:lang w:val="de-DE"/>
              </w:rPr>
              <w:t>®</w:t>
            </w:r>
            <w:r w:rsidRPr="00C508BF">
              <w:rPr>
                <w:lang w:val="de-DE"/>
              </w:rPr>
              <w:t xml:space="preserve"> 2007</w:t>
            </w:r>
          </w:p>
        </w:tc>
        <w:tc>
          <w:tcPr>
            <w:tcW w:w="3837" w:type="dxa"/>
            <w:gridSpan w:val="2"/>
          </w:tcPr>
          <w:p w14:paraId="4BECF62E" w14:textId="77777777" w:rsidR="00CD0EA6" w:rsidRPr="00427313" w:rsidRDefault="00CD0EA6" w:rsidP="00C508BF">
            <w:pPr>
              <w:pStyle w:val="TableText"/>
            </w:pPr>
            <w:r w:rsidRPr="000E0C57">
              <w:rPr>
                <w:lang w:val="en-US"/>
              </w:rPr>
              <w:t>Office PowerPoint</w:t>
            </w:r>
            <w:r w:rsidRPr="002F30E6">
              <w:rPr>
                <w:szCs w:val="18"/>
                <w:vertAlign w:val="superscript"/>
                <w:lang w:val="en-US"/>
              </w:rPr>
              <w:t>®</w:t>
            </w:r>
            <w:r w:rsidRPr="000E0C57">
              <w:rPr>
                <w:lang w:val="en-US"/>
              </w:rPr>
              <w:t xml:space="preserve"> 2007</w:t>
            </w:r>
          </w:p>
          <w:p w14:paraId="5CAD205F" w14:textId="77777777" w:rsidR="00CD0EA6" w:rsidRPr="00427313" w:rsidRDefault="00CD0EA6" w:rsidP="00C508BF">
            <w:pPr>
              <w:pStyle w:val="TableText"/>
            </w:pPr>
            <w:r w:rsidRPr="000E0C57">
              <w:rPr>
                <w:lang w:val="en-US"/>
              </w:rPr>
              <w:t>Office SharePoint</w:t>
            </w:r>
            <w:r w:rsidRPr="002F30E6">
              <w:rPr>
                <w:rFonts w:cs="Arial"/>
                <w:vertAlign w:val="superscript"/>
                <w:lang w:val="en-US"/>
              </w:rPr>
              <w:t>®</w:t>
            </w:r>
            <w:r w:rsidRPr="000E0C57">
              <w:rPr>
                <w:lang w:val="en-US"/>
              </w:rPr>
              <w:t xml:space="preserve"> Designer 2007</w:t>
            </w:r>
          </w:p>
          <w:p w14:paraId="78BFB84C" w14:textId="77777777" w:rsidR="00CD0EA6" w:rsidRPr="00427313" w:rsidRDefault="00CD0EA6" w:rsidP="00C508BF">
            <w:pPr>
              <w:pStyle w:val="TableText"/>
            </w:pPr>
            <w:r w:rsidRPr="00C508BF">
              <w:rPr>
                <w:lang w:val="de-DE"/>
              </w:rPr>
              <w:t>Office Word 2007</w:t>
            </w:r>
          </w:p>
        </w:tc>
      </w:tr>
      <w:tr w:rsidR="00CD0EA6" w:rsidRPr="00427313" w14:paraId="3E11A357" w14:textId="77777777" w:rsidTr="00DA643C">
        <w:tc>
          <w:tcPr>
            <w:tcW w:w="2912" w:type="dxa"/>
            <w:shd w:val="clear" w:color="auto" w:fill="D9D9D9"/>
          </w:tcPr>
          <w:p w14:paraId="3047ECB2" w14:textId="77777777" w:rsidR="00CD0EA6" w:rsidRPr="00427313" w:rsidRDefault="00CD0EA6" w:rsidP="00C508BF">
            <w:pPr>
              <w:pStyle w:val="TableText"/>
              <w:rPr>
                <w:b/>
                <w:bCs/>
                <w:lang w:val="de-DE"/>
              </w:rPr>
            </w:pPr>
            <w:r>
              <w:rPr>
                <w:b/>
                <w:bCs/>
                <w:lang w:val="de-DE"/>
              </w:rPr>
              <w:t>Browserunterstützung</w:t>
            </w:r>
            <w:r w:rsidRPr="00427313">
              <w:rPr>
                <w:b/>
                <w:bCs/>
                <w:lang w:val="de-DE"/>
              </w:rPr>
              <w:t xml:space="preserve"> </w:t>
            </w:r>
          </w:p>
        </w:tc>
        <w:tc>
          <w:tcPr>
            <w:tcW w:w="2610" w:type="dxa"/>
          </w:tcPr>
          <w:p w14:paraId="525040B4" w14:textId="77777777" w:rsidR="00CD0EA6" w:rsidRPr="00ED3B50" w:rsidRDefault="00CD0EA6" w:rsidP="00C508BF">
            <w:pPr>
              <w:pStyle w:val="TableText"/>
              <w:rPr>
                <w:lang w:val="de-DE"/>
              </w:rPr>
            </w:pPr>
            <w:r w:rsidRPr="00C508BF">
              <w:rPr>
                <w:lang w:val="de-DE"/>
              </w:rPr>
              <w:t>Internet Explorer 6</w:t>
            </w:r>
          </w:p>
          <w:p w14:paraId="6BCF23A3" w14:textId="77777777" w:rsidR="00CD0EA6" w:rsidRPr="00ED3B50" w:rsidRDefault="00CD0EA6" w:rsidP="00C508BF">
            <w:pPr>
              <w:pStyle w:val="TableText"/>
              <w:rPr>
                <w:lang w:val="de-DE"/>
              </w:rPr>
            </w:pPr>
            <w:r w:rsidRPr="00C508BF">
              <w:rPr>
                <w:lang w:val="de-DE"/>
              </w:rPr>
              <w:t>Internet Explorer 7</w:t>
            </w:r>
          </w:p>
          <w:p w14:paraId="049713C9" w14:textId="77777777" w:rsidR="00CD0EA6" w:rsidRPr="00ED3B50" w:rsidRDefault="00CD0EA6" w:rsidP="00E4621A">
            <w:pPr>
              <w:pStyle w:val="TableText"/>
              <w:rPr>
                <w:lang w:val="de-DE"/>
              </w:rPr>
            </w:pPr>
            <w:r w:rsidRPr="00C508BF">
              <w:rPr>
                <w:lang w:val="de-DE"/>
              </w:rPr>
              <w:t xml:space="preserve">Internet Explorer </w:t>
            </w:r>
            <w:r>
              <w:rPr>
                <w:lang w:val="de-DE"/>
              </w:rPr>
              <w:t>8</w:t>
            </w:r>
          </w:p>
        </w:tc>
        <w:tc>
          <w:tcPr>
            <w:tcW w:w="3837" w:type="dxa"/>
            <w:gridSpan w:val="2"/>
          </w:tcPr>
          <w:p w14:paraId="32DECB54" w14:textId="77777777" w:rsidR="00CD0EA6" w:rsidRPr="00427313" w:rsidRDefault="00CD0EA6" w:rsidP="00C508BF">
            <w:pPr>
              <w:pStyle w:val="TableText"/>
            </w:pPr>
            <w:r w:rsidRPr="00C508BF">
              <w:rPr>
                <w:lang w:val="de-DE"/>
              </w:rPr>
              <w:t>Firefox 2</w:t>
            </w:r>
          </w:p>
          <w:p w14:paraId="282B3008" w14:textId="77777777" w:rsidR="00CD0EA6" w:rsidRPr="00427313" w:rsidRDefault="00CD0EA6" w:rsidP="00C508BF">
            <w:pPr>
              <w:pStyle w:val="TableText"/>
            </w:pPr>
            <w:r w:rsidRPr="00C508BF">
              <w:rPr>
                <w:lang w:val="de-DE"/>
              </w:rPr>
              <w:t>Firefox 3</w:t>
            </w:r>
          </w:p>
          <w:p w14:paraId="1BDE6692" w14:textId="77777777" w:rsidR="00CD0EA6" w:rsidRPr="00427313" w:rsidRDefault="00CD0EA6" w:rsidP="00C508BF">
            <w:pPr>
              <w:pStyle w:val="TableText"/>
            </w:pPr>
            <w:r w:rsidRPr="00C508BF">
              <w:rPr>
                <w:lang w:val="de-DE"/>
              </w:rPr>
              <w:t>Safari 3.1.2</w:t>
            </w:r>
          </w:p>
        </w:tc>
      </w:tr>
      <w:tr w:rsidR="00CD0EA6" w:rsidRPr="00427313" w14:paraId="20865986" w14:textId="77777777" w:rsidTr="00DA643C">
        <w:tc>
          <w:tcPr>
            <w:tcW w:w="2912" w:type="dxa"/>
            <w:shd w:val="clear" w:color="auto" w:fill="D9D9D9"/>
          </w:tcPr>
          <w:p w14:paraId="45B41234" w14:textId="77777777" w:rsidR="00CD0EA6" w:rsidRPr="00427313" w:rsidRDefault="00CD0EA6" w:rsidP="00C508BF">
            <w:pPr>
              <w:pStyle w:val="TableText"/>
              <w:rPr>
                <w:b/>
                <w:bCs/>
                <w:lang w:val="de-DE"/>
              </w:rPr>
            </w:pPr>
            <w:r>
              <w:rPr>
                <w:b/>
                <w:bCs/>
                <w:lang w:val="de-DE"/>
              </w:rPr>
              <w:t>Unterstützung mobiler Geräte</w:t>
            </w:r>
          </w:p>
        </w:tc>
        <w:tc>
          <w:tcPr>
            <w:tcW w:w="6447" w:type="dxa"/>
            <w:gridSpan w:val="3"/>
          </w:tcPr>
          <w:p w14:paraId="282B2750" w14:textId="77777777" w:rsidR="00CD0EA6" w:rsidRPr="000E0C57" w:rsidRDefault="00CD0EA6" w:rsidP="00C508BF">
            <w:pPr>
              <w:pStyle w:val="TableText"/>
              <w:rPr>
                <w:lang w:val="de-DE"/>
              </w:rPr>
            </w:pPr>
            <w:r w:rsidRPr="00C508BF">
              <w:rPr>
                <w:lang w:val="de-DE"/>
              </w:rPr>
              <w:t>Nokia-Geräte der E- und N-Serien</w:t>
            </w:r>
          </w:p>
          <w:p w14:paraId="1A8FFA69" w14:textId="77777777" w:rsidR="00CD0EA6" w:rsidRPr="00427313" w:rsidRDefault="00CD0EA6" w:rsidP="00C508BF">
            <w:pPr>
              <w:pStyle w:val="TableText"/>
            </w:pPr>
            <w:r w:rsidRPr="00C508BF">
              <w:rPr>
                <w:lang w:val="de-DE"/>
              </w:rPr>
              <w:t>Apple iPhone 3G</w:t>
            </w:r>
          </w:p>
        </w:tc>
      </w:tr>
    </w:tbl>
    <w:p w14:paraId="5D25392D" w14:textId="77777777" w:rsidR="00CD0EA6" w:rsidRDefault="00CD0EA6">
      <w:pPr>
        <w:pStyle w:val="Tablespacing"/>
      </w:pPr>
    </w:p>
    <w:p w14:paraId="780F68D5" w14:textId="77777777" w:rsidR="00CD0EA6" w:rsidRDefault="00CD0EA6" w:rsidP="00C508BF">
      <w:pPr>
        <w:pStyle w:val="Heading2"/>
      </w:pPr>
      <w:bookmarkStart w:id="120" w:name="_Toc210288500"/>
      <w:bookmarkStart w:id="121" w:name="_Toc210288501"/>
      <w:bookmarkStart w:id="122" w:name="_Toc210288502"/>
      <w:bookmarkStart w:id="123" w:name="_Toc210288503"/>
      <w:bookmarkStart w:id="124" w:name="_Toc210288504"/>
      <w:bookmarkStart w:id="125" w:name="_Toc210288505"/>
      <w:bookmarkStart w:id="126" w:name="_Toc210288506"/>
      <w:bookmarkStart w:id="127" w:name="_Toc210288507"/>
      <w:bookmarkStart w:id="128" w:name="_Toc210288508"/>
      <w:bookmarkStart w:id="129" w:name="_Toc211413032"/>
      <w:bookmarkStart w:id="130" w:name="_Toc211413033"/>
      <w:bookmarkStart w:id="131" w:name="_Toc211413034"/>
      <w:bookmarkStart w:id="132" w:name="_Toc211413035"/>
      <w:bookmarkStart w:id="133" w:name="_Toc211413036"/>
      <w:bookmarkStart w:id="134" w:name="_Toc22565942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C508BF">
        <w:rPr>
          <w:lang w:val="de-DE"/>
        </w:rPr>
        <w:t>Speicherung</w:t>
      </w:r>
      <w:bookmarkEnd w:id="134"/>
    </w:p>
    <w:p w14:paraId="0235AC64" w14:textId="77777777" w:rsidR="00CD0EA6" w:rsidRPr="000E0C57" w:rsidRDefault="00CD0EA6" w:rsidP="00C508BF">
      <w:pPr>
        <w:pStyle w:val="BodyText"/>
        <w:rPr>
          <w:lang w:val="de-DE"/>
        </w:rPr>
      </w:pPr>
      <w:bookmarkStart w:id="135" w:name="_Toc200349861"/>
      <w:bookmarkStart w:id="136" w:name="_Toc200349866"/>
      <w:bookmarkStart w:id="137" w:name="_Toc160011590"/>
      <w:bookmarkStart w:id="138" w:name="_Toc160011591"/>
      <w:bookmarkStart w:id="139" w:name="_Toc161023215"/>
      <w:bookmarkStart w:id="140" w:name="_Toc161738221"/>
      <w:bookmarkStart w:id="141" w:name="_Toc162774894"/>
      <w:bookmarkStart w:id="142" w:name="_Toc184553079"/>
      <w:bookmarkStart w:id="143" w:name="_Toc200852957"/>
      <w:bookmarkEnd w:id="135"/>
      <w:bookmarkEnd w:id="136"/>
      <w:bookmarkEnd w:id="137"/>
      <w:bookmarkEnd w:id="138"/>
      <w:r w:rsidRPr="00C508BF">
        <w:rPr>
          <w:lang w:val="de-DE"/>
        </w:rPr>
        <w:t>SharePoint Online stellt für jeden Ihrer Endbenutzer 250 MB Speicherplatz zur Verfügung.</w:t>
      </w:r>
      <w:r w:rsidRPr="000E0C57">
        <w:rPr>
          <w:lang w:val="de-DE"/>
        </w:rPr>
        <w:t xml:space="preserve"> </w:t>
      </w:r>
      <w:r w:rsidRPr="00C508BF">
        <w:rPr>
          <w:lang w:val="de-DE"/>
        </w:rPr>
        <w:t xml:space="preserve">Der Speicherplatz wird </w:t>
      </w:r>
      <w:r>
        <w:rPr>
          <w:lang w:val="de-DE"/>
        </w:rPr>
        <w:t>für alle</w:t>
      </w:r>
      <w:r w:rsidRPr="00C508BF">
        <w:rPr>
          <w:lang w:val="de-DE"/>
        </w:rPr>
        <w:t xml:space="preserve"> Benutzer </w:t>
      </w:r>
      <w:r>
        <w:rPr>
          <w:lang w:val="de-DE"/>
        </w:rPr>
        <w:t>zusammengerechnet</w:t>
      </w:r>
      <w:r w:rsidRPr="00C508BF">
        <w:rPr>
          <w:lang w:val="de-DE"/>
        </w:rPr>
        <w:t>.</w:t>
      </w:r>
      <w:r w:rsidRPr="000E0C57">
        <w:rPr>
          <w:lang w:val="de-DE"/>
        </w:rPr>
        <w:t xml:space="preserve"> </w:t>
      </w:r>
      <w:r w:rsidRPr="00C508BF">
        <w:rPr>
          <w:lang w:val="de-DE"/>
        </w:rPr>
        <w:t>So verfügt z.</w:t>
      </w:r>
      <w:r>
        <w:rPr>
          <w:lang w:val="de-DE"/>
        </w:rPr>
        <w:t xml:space="preserve"> </w:t>
      </w:r>
      <w:r w:rsidRPr="00C508BF">
        <w:rPr>
          <w:lang w:val="de-DE"/>
        </w:rPr>
        <w:t>B. ein Unternehmen mit 1.000 Benutzern über 250.000 MB (250 GB) Speicherplatz, den Ihr Service-Administrator dann unterschiedlich unter den Benutzern aufteilen kann.</w:t>
      </w:r>
    </w:p>
    <w:p w14:paraId="6023394A" w14:textId="77777777" w:rsidR="00CD0EA6" w:rsidRPr="000E0C57" w:rsidRDefault="00CD0EA6" w:rsidP="00C508BF">
      <w:pPr>
        <w:pStyle w:val="BodyText"/>
        <w:rPr>
          <w:lang w:val="de-DE"/>
        </w:rPr>
      </w:pPr>
      <w:r w:rsidRPr="00C508BF">
        <w:rPr>
          <w:lang w:val="de-DE"/>
        </w:rPr>
        <w:t>Außerdem können Sie zusätzlichen SharePoint Online-Speicherplatz</w:t>
      </w:r>
      <w:r w:rsidR="004D0953">
        <w:rPr>
          <w:lang w:val="de-DE"/>
        </w:rPr>
        <w:t xml:space="preserve"> in Einheiten von jeweils 1 Giga</w:t>
      </w:r>
      <w:r w:rsidRPr="00C508BF">
        <w:rPr>
          <w:lang w:val="de-DE"/>
        </w:rPr>
        <w:t>byte (</w:t>
      </w:r>
      <w:r w:rsidR="004D0953">
        <w:rPr>
          <w:lang w:val="de-DE"/>
        </w:rPr>
        <w:t>G</w:t>
      </w:r>
      <w:r w:rsidRPr="00C508BF">
        <w:rPr>
          <w:lang w:val="de-DE"/>
        </w:rPr>
        <w:t xml:space="preserve">B) </w:t>
      </w:r>
      <w:r>
        <w:rPr>
          <w:lang w:val="de-DE"/>
        </w:rPr>
        <w:t>erwerben</w:t>
      </w:r>
      <w:r w:rsidRPr="00C508BF">
        <w:rPr>
          <w:lang w:val="de-DE"/>
        </w:rPr>
        <w:t>.</w:t>
      </w:r>
    </w:p>
    <w:p w14:paraId="4259B83B" w14:textId="77777777" w:rsidR="00CD0EA6" w:rsidRPr="000E0C57" w:rsidRDefault="00CD0EA6" w:rsidP="00C508BF">
      <w:pPr>
        <w:pStyle w:val="Heading2"/>
        <w:rPr>
          <w:bCs/>
          <w:iCs/>
          <w:lang w:val="de-DE"/>
        </w:rPr>
      </w:pPr>
      <w:bookmarkStart w:id="144" w:name="_Toc225659430"/>
      <w:r>
        <w:rPr>
          <w:lang w:val="de-DE"/>
        </w:rPr>
        <w:lastRenderedPageBreak/>
        <w:t>Website-Speicherkontingente</w:t>
      </w:r>
      <w:bookmarkEnd w:id="144"/>
    </w:p>
    <w:p w14:paraId="06FD92F1" w14:textId="77777777" w:rsidR="00CD0EA6" w:rsidRPr="000E0C57" w:rsidRDefault="00CD0EA6" w:rsidP="00C508BF">
      <w:pPr>
        <w:pStyle w:val="BodyText"/>
        <w:rPr>
          <w:lang w:val="de-DE"/>
        </w:rPr>
      </w:pPr>
      <w:r w:rsidRPr="00C508BF">
        <w:rPr>
          <w:rFonts w:eastAsia="Batang"/>
          <w:lang w:val="de-DE" w:eastAsia="ko-KR"/>
        </w:rPr>
        <w:t xml:space="preserve">Ihr SharePoint Online Service-Administrator kann die Speicherlimits für von Endbenutzern erstellte </w:t>
      </w:r>
      <w:r>
        <w:rPr>
          <w:rFonts w:eastAsia="Batang"/>
          <w:lang w:val="de-DE" w:eastAsia="ko-KR"/>
        </w:rPr>
        <w:t>Websitesammlungen</w:t>
      </w:r>
      <w:r w:rsidRPr="00C508BF">
        <w:rPr>
          <w:rFonts w:eastAsia="Batang"/>
          <w:lang w:val="de-DE" w:eastAsia="ko-KR"/>
        </w:rPr>
        <w:t xml:space="preserve"> und Sites festlegen.</w:t>
      </w:r>
      <w:r w:rsidRPr="000E0C57">
        <w:rPr>
          <w:rFonts w:eastAsia="Batang"/>
          <w:lang w:val="de-DE" w:eastAsia="ko-KR"/>
        </w:rPr>
        <w:t xml:space="preserve"> </w:t>
      </w:r>
      <w:r w:rsidRPr="00C508BF">
        <w:rPr>
          <w:rFonts w:eastAsia="Batang"/>
          <w:lang w:val="de-DE" w:eastAsia="ko-KR"/>
        </w:rPr>
        <w:t xml:space="preserve">Maximal stehen für eine </w:t>
      </w:r>
      <w:r>
        <w:rPr>
          <w:rFonts w:eastAsia="Batang"/>
          <w:lang w:val="de-DE" w:eastAsia="ko-KR"/>
        </w:rPr>
        <w:t>Websitesammlung</w:t>
      </w:r>
      <w:r w:rsidRPr="00C508BF">
        <w:rPr>
          <w:rFonts w:eastAsia="Batang"/>
          <w:lang w:val="de-DE" w:eastAsia="ko-KR"/>
        </w:rPr>
        <w:t xml:space="preserve"> 50 GB Speicherplatz zur Verfügung.</w:t>
      </w:r>
    </w:p>
    <w:p w14:paraId="48FAE36B" w14:textId="77777777" w:rsidR="00CD0EA6" w:rsidRPr="000E0C57" w:rsidRDefault="00CD0EA6" w:rsidP="00C508BF">
      <w:pPr>
        <w:pStyle w:val="BodyText"/>
        <w:rPr>
          <w:lang w:val="de-DE"/>
        </w:rPr>
      </w:pPr>
      <w:r>
        <w:rPr>
          <w:rFonts w:eastAsia="Batang"/>
          <w:lang w:val="de-DE" w:eastAsia="ko-KR"/>
        </w:rPr>
        <w:t xml:space="preserve">Insgesamt stehen </w:t>
      </w:r>
      <w:r w:rsidRPr="00C508BF">
        <w:rPr>
          <w:rFonts w:eastAsia="Batang"/>
          <w:lang w:val="de-DE" w:eastAsia="ko-KR"/>
        </w:rPr>
        <w:t>Ihrem Unternehmen maximal 1 TB SharePoint Online-Speicherplatz zur Verfügung.</w:t>
      </w:r>
    </w:p>
    <w:p w14:paraId="5BF35EBB" w14:textId="77777777" w:rsidR="00CD0EA6" w:rsidRPr="000E0C57" w:rsidRDefault="00CD0EA6" w:rsidP="00C508BF">
      <w:pPr>
        <w:pStyle w:val="Heading2"/>
        <w:rPr>
          <w:lang w:val="de-DE"/>
        </w:rPr>
      </w:pPr>
      <w:bookmarkStart w:id="145" w:name="_Toc211413039"/>
      <w:bookmarkStart w:id="146" w:name="_Toc211413040"/>
      <w:bookmarkStart w:id="147" w:name="_Toc225659431"/>
      <w:bookmarkEnd w:id="145"/>
      <w:bookmarkEnd w:id="146"/>
      <w:r>
        <w:rPr>
          <w:lang w:val="de-DE"/>
        </w:rPr>
        <w:t>Websitesammlungen</w:t>
      </w:r>
      <w:bookmarkEnd w:id="147"/>
    </w:p>
    <w:p w14:paraId="22860420" w14:textId="77777777" w:rsidR="00CD0EA6" w:rsidRPr="000E0C57" w:rsidRDefault="00CD0EA6" w:rsidP="00C508BF">
      <w:pPr>
        <w:pStyle w:val="BodyText"/>
        <w:rPr>
          <w:lang w:val="de-DE"/>
        </w:rPr>
      </w:pPr>
      <w:r w:rsidRPr="00C508BF">
        <w:rPr>
          <w:lang w:val="de-DE"/>
        </w:rPr>
        <w:t xml:space="preserve">SharePoint Online erlaubt </w:t>
      </w:r>
      <w:r>
        <w:rPr>
          <w:lang w:val="de-DE"/>
        </w:rPr>
        <w:t xml:space="preserve">es </w:t>
      </w:r>
      <w:r w:rsidRPr="00C508BF">
        <w:rPr>
          <w:lang w:val="de-DE"/>
        </w:rPr>
        <w:t xml:space="preserve">Ihnen, Ihren insgesamt verfügbaren Speicherplatz über maximal 20 </w:t>
      </w:r>
      <w:r>
        <w:rPr>
          <w:lang w:val="de-DE"/>
        </w:rPr>
        <w:t>Websitesammlungen</w:t>
      </w:r>
      <w:r w:rsidRPr="00C508BF">
        <w:rPr>
          <w:lang w:val="de-DE"/>
        </w:rPr>
        <w:t xml:space="preserve"> zu verteilen.</w:t>
      </w:r>
      <w:r w:rsidRPr="000E0C57">
        <w:rPr>
          <w:lang w:val="de-DE"/>
        </w:rPr>
        <w:t xml:space="preserve"> </w:t>
      </w:r>
      <w:r w:rsidRPr="00C508BF">
        <w:rPr>
          <w:lang w:val="de-DE"/>
        </w:rPr>
        <w:t xml:space="preserve">Eine </w:t>
      </w:r>
      <w:r>
        <w:rPr>
          <w:lang w:val="de-DE"/>
        </w:rPr>
        <w:t>Websitesammlung</w:t>
      </w:r>
      <w:r w:rsidRPr="00C508BF">
        <w:rPr>
          <w:lang w:val="de-DE"/>
        </w:rPr>
        <w:t xml:space="preserve"> besteht aus einer </w:t>
      </w:r>
      <w:r>
        <w:rPr>
          <w:lang w:val="de-DE"/>
        </w:rPr>
        <w:t>Website höchster Ebene</w:t>
      </w:r>
      <w:r w:rsidRPr="00C508BF">
        <w:rPr>
          <w:lang w:val="de-DE"/>
        </w:rPr>
        <w:t xml:space="preserve"> und ihren </w:t>
      </w:r>
      <w:r>
        <w:rPr>
          <w:lang w:val="de-DE"/>
        </w:rPr>
        <w:t>Unterwebsites</w:t>
      </w:r>
      <w:r w:rsidRPr="00C508BF">
        <w:rPr>
          <w:lang w:val="de-DE"/>
        </w:rPr>
        <w:t>.</w:t>
      </w:r>
      <w:r w:rsidRPr="000E0C57">
        <w:rPr>
          <w:lang w:val="de-DE"/>
        </w:rPr>
        <w:t xml:space="preserve"> </w:t>
      </w:r>
      <w:r>
        <w:rPr>
          <w:lang w:val="de-DE"/>
        </w:rPr>
        <w:t>Websitesammlungen</w:t>
      </w:r>
      <w:r w:rsidRPr="00C508BF">
        <w:rPr>
          <w:lang w:val="de-DE"/>
        </w:rPr>
        <w:t xml:space="preserve"> werden häufig aufgrund von Abteilungsgrenzen definiert.</w:t>
      </w:r>
    </w:p>
    <w:p w14:paraId="0A591173" w14:textId="77777777" w:rsidR="00CD0EA6" w:rsidRPr="000E0C57" w:rsidRDefault="00CD0EA6" w:rsidP="00C508BF">
      <w:pPr>
        <w:pStyle w:val="BodyText"/>
        <w:rPr>
          <w:lang w:val="de-DE"/>
        </w:rPr>
      </w:pPr>
      <w:r w:rsidRPr="00C508BF">
        <w:rPr>
          <w:lang w:val="de-DE"/>
        </w:rPr>
        <w:t xml:space="preserve">Die Sites einer </w:t>
      </w:r>
      <w:r>
        <w:rPr>
          <w:lang w:val="de-DE"/>
        </w:rPr>
        <w:t>Websitesammlung</w:t>
      </w:r>
      <w:r w:rsidRPr="00C508BF">
        <w:rPr>
          <w:lang w:val="de-DE"/>
        </w:rPr>
        <w:t xml:space="preserve"> verfügen über gemeinsame Merkmale, wie z.</w:t>
      </w:r>
      <w:r>
        <w:rPr>
          <w:lang w:val="de-DE"/>
        </w:rPr>
        <w:t xml:space="preserve"> </w:t>
      </w:r>
      <w:r w:rsidRPr="00C508BF">
        <w:rPr>
          <w:lang w:val="de-DE"/>
        </w:rPr>
        <w:t>B. Galerien für Vorlagen, Inhaltsarten und Web</w:t>
      </w:r>
      <w:r>
        <w:rPr>
          <w:lang w:val="de-DE"/>
        </w:rPr>
        <w:t>p</w:t>
      </w:r>
      <w:r w:rsidRPr="00C508BF">
        <w:rPr>
          <w:lang w:val="de-DE"/>
        </w:rPr>
        <w:t>arts.</w:t>
      </w:r>
      <w:r w:rsidRPr="000E0C57">
        <w:rPr>
          <w:lang w:val="de-DE"/>
        </w:rPr>
        <w:t xml:space="preserve"> </w:t>
      </w:r>
      <w:r w:rsidRPr="00C508BF">
        <w:rPr>
          <w:rFonts w:eastAsia="Batang" w:cs="Segoe UI"/>
          <w:bCs/>
          <w:iCs/>
          <w:szCs w:val="18"/>
          <w:lang w:val="de-DE" w:eastAsia="ko-KR"/>
        </w:rPr>
        <w:t xml:space="preserve">Eine </w:t>
      </w:r>
      <w:r>
        <w:rPr>
          <w:rFonts w:eastAsia="Batang" w:cs="Segoe UI"/>
          <w:bCs/>
          <w:iCs/>
          <w:szCs w:val="18"/>
          <w:lang w:val="de-DE" w:eastAsia="ko-KR"/>
        </w:rPr>
        <w:t>Unterwebsite</w:t>
      </w:r>
      <w:r w:rsidRPr="00C508BF">
        <w:rPr>
          <w:rFonts w:eastAsia="Batang" w:cs="Segoe UI"/>
          <w:bCs/>
          <w:iCs/>
          <w:szCs w:val="18"/>
          <w:lang w:val="de-DE" w:eastAsia="ko-KR"/>
        </w:rPr>
        <w:t xml:space="preserve"> kann Berechtigungen und Navigationsstrukturen von der übergeordneten Site übernehmen oder sie </w:t>
      </w:r>
      <w:r>
        <w:rPr>
          <w:rFonts w:eastAsia="Batang" w:cs="Segoe UI"/>
          <w:bCs/>
          <w:iCs/>
          <w:szCs w:val="18"/>
          <w:lang w:val="de-DE" w:eastAsia="ko-KR"/>
        </w:rPr>
        <w:t>kann</w:t>
      </w:r>
      <w:r w:rsidRPr="00C508BF">
        <w:rPr>
          <w:rFonts w:eastAsia="Batang" w:cs="Segoe UI"/>
          <w:bCs/>
          <w:iCs/>
          <w:szCs w:val="18"/>
          <w:lang w:val="de-DE" w:eastAsia="ko-KR"/>
        </w:rPr>
        <w:t xml:space="preserve"> unabhängig spezifiziert und verwaltet werden.</w:t>
      </w:r>
    </w:p>
    <w:p w14:paraId="15FF29BE" w14:textId="77777777" w:rsidR="00CD0EA6" w:rsidRPr="000E0C57" w:rsidRDefault="00CD0EA6" w:rsidP="00C508BF">
      <w:pPr>
        <w:pStyle w:val="Heading2"/>
        <w:rPr>
          <w:lang w:val="de-DE"/>
        </w:rPr>
      </w:pPr>
      <w:bookmarkStart w:id="148" w:name="_Toc225659432"/>
      <w:r w:rsidRPr="00C508BF">
        <w:rPr>
          <w:lang w:val="de-DE"/>
        </w:rPr>
        <w:t>Integration mit 2007 Microsoft Office</w:t>
      </w:r>
      <w:r>
        <w:rPr>
          <w:lang w:val="de-DE"/>
        </w:rPr>
        <w:t xml:space="preserve"> </w:t>
      </w:r>
      <w:r w:rsidRPr="00C508BF">
        <w:rPr>
          <w:lang w:val="de-DE"/>
        </w:rPr>
        <w:t>System</w:t>
      </w:r>
      <w:bookmarkEnd w:id="148"/>
    </w:p>
    <w:p w14:paraId="78F12401" w14:textId="77777777" w:rsidR="00CD0EA6" w:rsidRPr="000E0C57" w:rsidRDefault="00CD0EA6" w:rsidP="00C508BF">
      <w:pPr>
        <w:pStyle w:val="BodyText"/>
        <w:rPr>
          <w:i/>
          <w:lang w:val="de-DE"/>
        </w:rPr>
      </w:pPr>
      <w:r w:rsidRPr="00C508BF">
        <w:rPr>
          <w:lang w:val="de-DE"/>
        </w:rPr>
        <w:t>2007 Microsoft Office</w:t>
      </w:r>
      <w:r>
        <w:rPr>
          <w:lang w:val="de-DE"/>
        </w:rPr>
        <w:t xml:space="preserve"> </w:t>
      </w:r>
      <w:r w:rsidRPr="00C508BF">
        <w:rPr>
          <w:lang w:val="de-DE"/>
        </w:rPr>
        <w:t>System unterstützt eine umfangreiche Integration mit SharePoint Online.</w:t>
      </w:r>
      <w:r w:rsidRPr="000E0C57">
        <w:rPr>
          <w:lang w:val="de-DE"/>
        </w:rPr>
        <w:t xml:space="preserve"> </w:t>
      </w:r>
      <w:r w:rsidRPr="00C508BF">
        <w:rPr>
          <w:lang w:val="de-DE"/>
        </w:rPr>
        <w:t>Ihre 2007 Office</w:t>
      </w:r>
      <w:r>
        <w:rPr>
          <w:lang w:val="de-DE"/>
        </w:rPr>
        <w:t xml:space="preserve"> </w:t>
      </w:r>
      <w:r w:rsidRPr="00C508BF">
        <w:rPr>
          <w:lang w:val="de-DE"/>
        </w:rPr>
        <w:t>System</w:t>
      </w:r>
      <w:r>
        <w:rPr>
          <w:lang w:val="de-DE"/>
        </w:rPr>
        <w:t>-B</w:t>
      </w:r>
      <w:r w:rsidRPr="00C508BF">
        <w:rPr>
          <w:lang w:val="de-DE"/>
        </w:rPr>
        <w:t>enutzer können mit SharePoint Online-Sites interagieren, ohne ihre Microsoft Office-Programme verlassen zu müssen. Bei bestimmten Informations- und Dokument</w:t>
      </w:r>
      <w:r>
        <w:rPr>
          <w:lang w:val="de-DE"/>
        </w:rPr>
        <w:t>en</w:t>
      </w:r>
      <w:r w:rsidRPr="00C508BF">
        <w:rPr>
          <w:lang w:val="de-DE"/>
        </w:rPr>
        <w:t>typen, die auf SharePoint Online-Sites gespeichert werden, ist eine bidirektionale Synchronisierung möglich.</w:t>
      </w:r>
    </w:p>
    <w:p w14:paraId="55FF2D3A" w14:textId="77777777" w:rsidR="00CD0EA6" w:rsidRPr="000E0C57" w:rsidRDefault="00CD0EA6" w:rsidP="00C508BF">
      <w:pPr>
        <w:pStyle w:val="BodyText"/>
        <w:rPr>
          <w:lang w:val="de-DE"/>
        </w:rPr>
      </w:pPr>
      <w:r w:rsidRPr="00C508BF">
        <w:rPr>
          <w:lang w:val="de-DE"/>
        </w:rPr>
        <w:t>SharePoint Online kann mit den folgenden Microsoft Office-Programmen verwendet werden:</w:t>
      </w:r>
    </w:p>
    <w:p w14:paraId="3976F571" w14:textId="77777777" w:rsidR="00CD0EA6" w:rsidRPr="006A2DA6" w:rsidRDefault="00CD0EA6" w:rsidP="005936EA">
      <w:pPr>
        <w:pStyle w:val="ListBulletedItem1"/>
        <w:ind w:left="426" w:hanging="426"/>
      </w:pPr>
      <w:r w:rsidRPr="004D0953">
        <w:rPr>
          <w:lang w:val="en-US"/>
        </w:rPr>
        <w:t>Office Access 2007</w:t>
      </w:r>
    </w:p>
    <w:p w14:paraId="23B2D50E" w14:textId="77777777" w:rsidR="00CD0EA6" w:rsidRDefault="00CD0EA6" w:rsidP="005936EA">
      <w:pPr>
        <w:pStyle w:val="ListBulletedItem1"/>
        <w:ind w:left="426" w:hanging="426"/>
      </w:pPr>
      <w:r w:rsidRPr="004D0953">
        <w:rPr>
          <w:lang w:val="en-US"/>
        </w:rPr>
        <w:t>Office Excel 2007</w:t>
      </w:r>
    </w:p>
    <w:p w14:paraId="1EA44E3C" w14:textId="77777777" w:rsidR="00CD0EA6" w:rsidRPr="006A2DA6" w:rsidRDefault="00CD0EA6" w:rsidP="005936EA">
      <w:pPr>
        <w:pStyle w:val="ListBulletedItem1"/>
        <w:ind w:left="426" w:hanging="426"/>
      </w:pPr>
      <w:r w:rsidRPr="004D0953">
        <w:rPr>
          <w:lang w:val="en-US"/>
        </w:rPr>
        <w:t>Office InfoPath 2007</w:t>
      </w:r>
    </w:p>
    <w:p w14:paraId="205A069A" w14:textId="77777777" w:rsidR="00CD0EA6" w:rsidRDefault="00CD0EA6" w:rsidP="005936EA">
      <w:pPr>
        <w:pStyle w:val="ListBulletedItem1"/>
        <w:ind w:left="426" w:hanging="426"/>
      </w:pPr>
      <w:r w:rsidRPr="004D0953">
        <w:rPr>
          <w:lang w:val="en-US"/>
        </w:rPr>
        <w:t>Office Outlook 2007</w:t>
      </w:r>
    </w:p>
    <w:p w14:paraId="38BBFB44" w14:textId="77777777" w:rsidR="00CD0EA6" w:rsidRPr="006A2DA6" w:rsidRDefault="00CD0EA6" w:rsidP="005936EA">
      <w:pPr>
        <w:pStyle w:val="ListBulletedItem1"/>
        <w:ind w:left="426" w:hanging="426"/>
      </w:pPr>
      <w:r w:rsidRPr="004D0953">
        <w:rPr>
          <w:lang w:val="en-US"/>
        </w:rPr>
        <w:t>Office PowerPoint 2007</w:t>
      </w:r>
    </w:p>
    <w:p w14:paraId="1EA337D2" w14:textId="77777777" w:rsidR="00CD0EA6" w:rsidRPr="006A2DA6" w:rsidRDefault="00CD0EA6" w:rsidP="005936EA">
      <w:pPr>
        <w:pStyle w:val="ListBulletedItem1"/>
        <w:ind w:left="426" w:hanging="426"/>
      </w:pPr>
      <w:r w:rsidRPr="004D0953">
        <w:rPr>
          <w:lang w:val="en-US"/>
        </w:rPr>
        <w:t>Office SharePoint Designer 2007</w:t>
      </w:r>
    </w:p>
    <w:p w14:paraId="76A13E24" w14:textId="77777777" w:rsidR="00CD0EA6" w:rsidRPr="004D0953" w:rsidRDefault="00CD0EA6" w:rsidP="005936EA">
      <w:pPr>
        <w:pStyle w:val="ListBulletedItem1"/>
        <w:ind w:left="426" w:hanging="426"/>
        <w:rPr>
          <w:lang w:val="de-DE"/>
        </w:rPr>
      </w:pPr>
      <w:r w:rsidRPr="00C508BF">
        <w:rPr>
          <w:lang w:val="de-DE"/>
        </w:rPr>
        <w:t>Office Word 2007</w:t>
      </w:r>
    </w:p>
    <w:p w14:paraId="22D9D687" w14:textId="77777777" w:rsidR="00CD0EA6" w:rsidRPr="00D3396B" w:rsidRDefault="00CD0EA6" w:rsidP="008D4781">
      <w:pPr>
        <w:pStyle w:val="TableHeading"/>
        <w:rPr>
          <w:b w:val="0"/>
          <w:snapToGrid w:val="0"/>
          <w:lang w:val="de-DE"/>
        </w:rPr>
      </w:pPr>
      <w:bookmarkStart w:id="149" w:name="_Toc211881551"/>
      <w:r w:rsidRPr="000E0C57">
        <w:rPr>
          <w:lang w:val="de-DE"/>
        </w:rPr>
        <w:br/>
      </w:r>
      <w:bookmarkEnd w:id="149"/>
      <w:r w:rsidRPr="00C508BF">
        <w:rPr>
          <w:b w:val="0"/>
          <w:snapToGrid w:val="0"/>
          <w:lang w:val="de-DE"/>
        </w:rPr>
        <w:t>2007 Office</w:t>
      </w:r>
      <w:r>
        <w:rPr>
          <w:b w:val="0"/>
          <w:snapToGrid w:val="0"/>
          <w:lang w:val="de-DE"/>
        </w:rPr>
        <w:t xml:space="preserve"> </w:t>
      </w:r>
      <w:r w:rsidRPr="00C508BF">
        <w:rPr>
          <w:b w:val="0"/>
          <w:snapToGrid w:val="0"/>
          <w:lang w:val="de-DE"/>
        </w:rPr>
        <w:t>System bietet die bestmögliche Integration mit SharePoint Online; Ihre Endbenutzer können jedoch auch die meisten Microsoft Office 2003-Programme mit SharePoint Online benutzen.</w:t>
      </w:r>
      <w:r w:rsidRPr="000E0C57">
        <w:rPr>
          <w:b w:val="0"/>
          <w:snapToGrid w:val="0"/>
          <w:lang w:val="de-DE"/>
        </w:rPr>
        <w:t xml:space="preserve"> </w:t>
      </w:r>
      <w:r w:rsidRPr="008D4781">
        <w:rPr>
          <w:b w:val="0"/>
          <w:snapToGrid w:val="0"/>
          <w:lang w:val="de-DE"/>
        </w:rPr>
        <w:t>Die zwei Ausnahmen sind:</w:t>
      </w:r>
    </w:p>
    <w:p w14:paraId="1A07BECE" w14:textId="77777777" w:rsidR="00CD0EA6" w:rsidRPr="004D0953" w:rsidRDefault="00CD0EA6" w:rsidP="005936EA">
      <w:pPr>
        <w:pStyle w:val="ListBulletedItem1"/>
        <w:ind w:left="426" w:hanging="426"/>
        <w:rPr>
          <w:lang w:val="de-DE"/>
        </w:rPr>
      </w:pPr>
      <w:r w:rsidRPr="004D0953">
        <w:rPr>
          <w:b/>
          <w:lang w:val="de-DE"/>
        </w:rPr>
        <w:t xml:space="preserve">Office Outlook 2003: </w:t>
      </w:r>
      <w:r w:rsidRPr="004D0953">
        <w:rPr>
          <w:lang w:val="de-DE"/>
        </w:rPr>
        <w:t>Office Outlook 2007 wird als E-Mail-Client für SharePoint Online vorausgesetzt.</w:t>
      </w:r>
    </w:p>
    <w:p w14:paraId="362F9C6F" w14:textId="77777777" w:rsidR="00CD0EA6" w:rsidRPr="000E0C57" w:rsidRDefault="00CD0EA6" w:rsidP="005936EA">
      <w:pPr>
        <w:pStyle w:val="ListBulletedItem1"/>
        <w:ind w:left="426" w:hanging="426"/>
        <w:rPr>
          <w:lang w:val="de-DE"/>
        </w:rPr>
      </w:pPr>
      <w:r w:rsidRPr="008D4781">
        <w:rPr>
          <w:b/>
          <w:lang w:val="de-DE"/>
        </w:rPr>
        <w:t>Office Access 2003:</w:t>
      </w:r>
      <w:r w:rsidRPr="008D4781">
        <w:rPr>
          <w:lang w:val="de-DE"/>
        </w:rPr>
        <w:t xml:space="preserve"> Office Access 2003-Dateien benutzen die .mdb-Erweiterung. Diese wird von SharePoint Online blockiert.</w:t>
      </w:r>
      <w:r w:rsidRPr="000E0C57">
        <w:rPr>
          <w:lang w:val="de-DE"/>
        </w:rPr>
        <w:t xml:space="preserve"> </w:t>
      </w:r>
      <w:r w:rsidRPr="008D4781">
        <w:rPr>
          <w:lang w:val="de-DE"/>
        </w:rPr>
        <w:t xml:space="preserve">Endbenutzer können nur Office Access </w:t>
      </w:r>
      <w:r w:rsidRPr="008D4781">
        <w:rPr>
          <w:lang w:val="de-DE"/>
        </w:rPr>
        <w:lastRenderedPageBreak/>
        <w:t>2007-Dateien</w:t>
      </w:r>
      <w:r>
        <w:rPr>
          <w:lang w:val="de-DE"/>
        </w:rPr>
        <w:t>,</w:t>
      </w:r>
      <w:r w:rsidRPr="008D4781">
        <w:rPr>
          <w:lang w:val="de-DE"/>
        </w:rPr>
        <w:t xml:space="preserve"> die die Dateierweiterung .accdb verwenden</w:t>
      </w:r>
      <w:r>
        <w:rPr>
          <w:lang w:val="de-DE"/>
        </w:rPr>
        <w:t>,</w:t>
      </w:r>
      <w:r w:rsidRPr="008D4781">
        <w:rPr>
          <w:lang w:val="de-DE"/>
        </w:rPr>
        <w:t xml:space="preserve"> auf SharePoint Online-Sites hochladen.</w:t>
      </w:r>
    </w:p>
    <w:p w14:paraId="5B911F9F" w14:textId="77777777" w:rsidR="00CD0EA6" w:rsidRPr="000E0C57" w:rsidRDefault="00CD0EA6" w:rsidP="008D4781">
      <w:pPr>
        <w:pStyle w:val="Heading2"/>
        <w:rPr>
          <w:bCs/>
          <w:iCs/>
          <w:lang w:val="de-DE"/>
        </w:rPr>
      </w:pPr>
      <w:bookmarkStart w:id="150" w:name="_Toc211413044"/>
      <w:bookmarkStart w:id="151" w:name="_Toc211413045"/>
      <w:bookmarkStart w:id="152" w:name="_Toc211413046"/>
      <w:bookmarkStart w:id="153" w:name="_Toc210288514"/>
      <w:bookmarkStart w:id="154" w:name="_Toc159205998"/>
      <w:bookmarkStart w:id="155" w:name="_Toc159205999"/>
      <w:bookmarkStart w:id="156" w:name="_Toc159206000"/>
      <w:bookmarkStart w:id="157" w:name="_Toc159206001"/>
      <w:bookmarkStart w:id="158" w:name="_Toc159206002"/>
      <w:bookmarkStart w:id="159" w:name="_Toc159206003"/>
      <w:bookmarkStart w:id="160" w:name="_Toc159206004"/>
      <w:bookmarkStart w:id="161" w:name="_Toc159206005"/>
      <w:bookmarkStart w:id="162" w:name="_Toc159206006"/>
      <w:bookmarkStart w:id="163" w:name="_Toc210288517"/>
      <w:bookmarkStart w:id="164" w:name="_Toc210288518"/>
      <w:bookmarkStart w:id="165" w:name="_Toc225659433"/>
      <w:bookmarkStart w:id="166" w:name="_Toc161023216"/>
      <w:bookmarkStart w:id="167" w:name="_Toc161738222"/>
      <w:bookmarkStart w:id="168" w:name="_Toc200852960"/>
      <w:bookmarkStart w:id="169" w:name="_Toc161023150"/>
      <w:bookmarkStart w:id="170" w:name="_Toc161738178"/>
      <w:bookmarkStart w:id="171" w:name="_Toc162774884"/>
      <w:bookmarkStart w:id="172" w:name="_Ref183838423"/>
      <w:bookmarkEnd w:id="1"/>
      <w:bookmarkEnd w:id="2"/>
      <w:bookmarkEnd w:id="3"/>
      <w:bookmarkEnd w:id="4"/>
      <w:bookmarkEnd w:id="5"/>
      <w:bookmarkEnd w:id="139"/>
      <w:bookmarkEnd w:id="140"/>
      <w:bookmarkEnd w:id="141"/>
      <w:bookmarkEnd w:id="142"/>
      <w:bookmarkEnd w:id="143"/>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lang w:val="de-DE"/>
        </w:rPr>
        <w:t>Browserunterstützung</w:t>
      </w:r>
      <w:bookmarkEnd w:id="165"/>
    </w:p>
    <w:p w14:paraId="6976F3AC" w14:textId="77777777" w:rsidR="00CD0EA6" w:rsidRPr="00AE43D4" w:rsidRDefault="00CD0EA6" w:rsidP="008D4781">
      <w:pPr>
        <w:pStyle w:val="BodyText"/>
        <w:rPr>
          <w:lang w:val="de-DE"/>
        </w:rPr>
      </w:pPr>
      <w:r w:rsidRPr="008D4781">
        <w:rPr>
          <w:rFonts w:eastAsia="Batang"/>
          <w:lang w:val="de-DE" w:eastAsia="ko-KR"/>
        </w:rPr>
        <w:t>SharePoint Online-Benutzer können über mehrere weitverbreitete Web</w:t>
      </w:r>
      <w:r>
        <w:rPr>
          <w:rFonts w:eastAsia="Batang"/>
          <w:lang w:val="de-DE" w:eastAsia="ko-KR"/>
        </w:rPr>
        <w:t>b</w:t>
      </w:r>
      <w:r w:rsidRPr="008D4781">
        <w:rPr>
          <w:rFonts w:eastAsia="Batang"/>
          <w:lang w:val="de-DE" w:eastAsia="ko-KR"/>
        </w:rPr>
        <w:t>rowser auf SharePoint Online-Sites und Informationen zugreifen.</w:t>
      </w:r>
      <w:r w:rsidRPr="000E0C57">
        <w:rPr>
          <w:rFonts w:eastAsia="Batang"/>
          <w:lang w:val="de-DE" w:eastAsia="ko-KR"/>
        </w:rPr>
        <w:t xml:space="preserve"> </w:t>
      </w:r>
      <w:r w:rsidRPr="008D4781">
        <w:rPr>
          <w:rFonts w:eastAsia="Batang"/>
          <w:lang w:val="de-DE" w:eastAsia="ko-KR"/>
        </w:rPr>
        <w:t>Die folgenden Microsoft-Browser werden unterstützt:</w:t>
      </w:r>
    </w:p>
    <w:p w14:paraId="136EF051" w14:textId="77777777" w:rsidR="00CD0EA6" w:rsidRPr="004D0953" w:rsidRDefault="00CD0EA6" w:rsidP="005936EA">
      <w:pPr>
        <w:pStyle w:val="ListBulletedItem1"/>
        <w:ind w:left="426" w:hanging="426"/>
        <w:rPr>
          <w:lang w:val="de-DE"/>
        </w:rPr>
      </w:pPr>
      <w:r w:rsidRPr="008D4781">
        <w:rPr>
          <w:lang w:val="de-DE"/>
        </w:rPr>
        <w:t>Internet Explorer 6</w:t>
      </w:r>
    </w:p>
    <w:p w14:paraId="22061D4F" w14:textId="77777777" w:rsidR="00CD0EA6" w:rsidRPr="004D0953" w:rsidRDefault="00CD0EA6" w:rsidP="005936EA">
      <w:pPr>
        <w:pStyle w:val="ListBulletedItem1"/>
        <w:ind w:left="426" w:hanging="426"/>
        <w:rPr>
          <w:lang w:val="de-DE"/>
        </w:rPr>
      </w:pPr>
      <w:r w:rsidRPr="008D4781">
        <w:rPr>
          <w:lang w:val="de-DE"/>
        </w:rPr>
        <w:t>Internet Explorer 7</w:t>
      </w:r>
    </w:p>
    <w:p w14:paraId="5F9F16EB" w14:textId="77777777" w:rsidR="00CD0EA6" w:rsidRPr="004D0953" w:rsidRDefault="00CD0EA6" w:rsidP="005936EA">
      <w:pPr>
        <w:pStyle w:val="ListBulletedItem1"/>
        <w:ind w:left="426" w:hanging="426"/>
        <w:rPr>
          <w:lang w:val="de-DE"/>
        </w:rPr>
      </w:pPr>
      <w:r>
        <w:rPr>
          <w:lang w:val="de-DE"/>
        </w:rPr>
        <w:t>Internet Explorer 8</w:t>
      </w:r>
    </w:p>
    <w:p w14:paraId="753F308D" w14:textId="77777777" w:rsidR="00CD0EA6" w:rsidRPr="000E0C57" w:rsidRDefault="00CD0EA6" w:rsidP="008D4781">
      <w:pPr>
        <w:pStyle w:val="BodyText"/>
        <w:rPr>
          <w:lang w:val="de-DE"/>
        </w:rPr>
      </w:pPr>
      <w:r w:rsidRPr="008D4781">
        <w:rPr>
          <w:lang w:val="de-DE"/>
        </w:rPr>
        <w:t xml:space="preserve">Internet Explorer wird automatisch für die Benutzung mit SharePoint Online konfiguriert, wenn Ihre Endbenutzer die </w:t>
      </w:r>
      <w:r>
        <w:rPr>
          <w:lang w:val="de-DE"/>
        </w:rPr>
        <w:t>Anwendung zur einmaligen Anmeldung</w:t>
      </w:r>
      <w:r w:rsidRPr="008D4781">
        <w:rPr>
          <w:lang w:val="de-DE"/>
        </w:rPr>
        <w:t xml:space="preserve"> installieren.</w:t>
      </w:r>
      <w:r w:rsidRPr="000E0C57">
        <w:rPr>
          <w:lang w:val="de-DE"/>
        </w:rPr>
        <w:t xml:space="preserve"> </w:t>
      </w:r>
      <w:r w:rsidRPr="008D4781">
        <w:rPr>
          <w:lang w:val="de-DE"/>
        </w:rPr>
        <w:t>Nachdem sich Benutzer bei der Anwendung angemeldet haben, werden sie nicht erneut nach ihrem Benutzernamen und Passwort gefragt, wenn sie SharePoint-Sites besuchen.</w:t>
      </w:r>
    </w:p>
    <w:p w14:paraId="143682BE" w14:textId="77777777" w:rsidR="00CD0EA6" w:rsidRPr="000E0C57" w:rsidRDefault="00CD0EA6" w:rsidP="008D4781">
      <w:pPr>
        <w:pStyle w:val="BodyText"/>
        <w:rPr>
          <w:lang w:val="de-DE"/>
        </w:rPr>
      </w:pPr>
      <w:r w:rsidRPr="008D4781">
        <w:rPr>
          <w:lang w:val="de-DE"/>
        </w:rPr>
        <w:t>Sie können auch die folgenden Browser benutzen; für bestimmte Aufgaben könnte jedoch die eine oder andere Funktion eingeschränkt sein:</w:t>
      </w:r>
    </w:p>
    <w:p w14:paraId="0A426DB2" w14:textId="77777777" w:rsidR="00CD0EA6" w:rsidRPr="004D0953" w:rsidRDefault="00CD0EA6" w:rsidP="005936EA">
      <w:pPr>
        <w:pStyle w:val="ListBulletedItem1"/>
        <w:ind w:left="426" w:hanging="426"/>
        <w:rPr>
          <w:lang w:val="de-DE"/>
        </w:rPr>
      </w:pPr>
      <w:r w:rsidRPr="008D4781">
        <w:rPr>
          <w:lang w:val="de-DE"/>
        </w:rPr>
        <w:t>Firefox 2</w:t>
      </w:r>
    </w:p>
    <w:p w14:paraId="317701C2" w14:textId="77777777" w:rsidR="00CD0EA6" w:rsidRPr="004D0953" w:rsidRDefault="00CD0EA6" w:rsidP="005936EA">
      <w:pPr>
        <w:pStyle w:val="ListBulletedItem1"/>
        <w:ind w:left="426" w:hanging="426"/>
        <w:rPr>
          <w:lang w:val="de-DE"/>
        </w:rPr>
      </w:pPr>
      <w:r w:rsidRPr="008D4781">
        <w:rPr>
          <w:lang w:val="de-DE"/>
        </w:rPr>
        <w:t>Firefox 3</w:t>
      </w:r>
    </w:p>
    <w:p w14:paraId="3D8B3CE1" w14:textId="77777777" w:rsidR="00CD0EA6" w:rsidRPr="000E0C57" w:rsidRDefault="00CD0EA6" w:rsidP="005936EA">
      <w:pPr>
        <w:pStyle w:val="ListBulletedItem1"/>
        <w:ind w:left="426" w:hanging="426"/>
        <w:rPr>
          <w:lang w:val="de-DE"/>
        </w:rPr>
      </w:pPr>
      <w:r w:rsidRPr="008D4781">
        <w:rPr>
          <w:lang w:val="de-DE"/>
        </w:rPr>
        <w:t>Safari 3.1.2 (mit Macintosh OS X 10.5)</w:t>
      </w:r>
    </w:p>
    <w:p w14:paraId="21AB4F91" w14:textId="77777777" w:rsidR="00CD0EA6" w:rsidRPr="000E0C57" w:rsidRDefault="00CD0EA6" w:rsidP="005936EA">
      <w:pPr>
        <w:pStyle w:val="Note"/>
        <w:ind w:hanging="1080"/>
        <w:rPr>
          <w:lang w:val="de-DE"/>
        </w:rPr>
      </w:pPr>
      <w:r w:rsidRPr="008D4781">
        <w:rPr>
          <w:b/>
          <w:lang w:val="de-DE"/>
        </w:rPr>
        <w:t>Hinweis:</w:t>
      </w:r>
      <w:r w:rsidRPr="000E0C57">
        <w:rPr>
          <w:b/>
          <w:lang w:val="de-DE"/>
        </w:rPr>
        <w:tab/>
      </w:r>
      <w:r w:rsidRPr="008D4781">
        <w:rPr>
          <w:lang w:val="de-DE"/>
        </w:rPr>
        <w:t xml:space="preserve">Wenn Benutzer mittels dieser Browser auf SharePoint Online-Sites zugreifen, </w:t>
      </w:r>
      <w:r w:rsidRPr="006E3567">
        <w:rPr>
          <w:lang w:val="de-DE"/>
        </w:rPr>
        <w:t>werden</w:t>
      </w:r>
      <w:r w:rsidRPr="008D4781">
        <w:rPr>
          <w:lang w:val="de-DE"/>
        </w:rPr>
        <w:t xml:space="preserve"> sie aufgefordert, ihren Benutzernamen und ihr Passwort anzugeben.</w:t>
      </w:r>
    </w:p>
    <w:p w14:paraId="4418409F" w14:textId="77777777" w:rsidR="00CD0EA6" w:rsidRPr="000E0C57" w:rsidRDefault="00CD0EA6">
      <w:pPr>
        <w:rPr>
          <w:rFonts w:ascii="Arial Black" w:hAnsi="Arial Black"/>
          <w:lang w:val="de-DE"/>
        </w:rPr>
      </w:pPr>
      <w:r w:rsidRPr="000E0C57">
        <w:rPr>
          <w:lang w:val="de-DE"/>
        </w:rPr>
        <w:br w:type="page"/>
      </w:r>
    </w:p>
    <w:p w14:paraId="7173F085" w14:textId="77777777" w:rsidR="00CD0EA6" w:rsidRPr="000E0C57" w:rsidRDefault="00CD0EA6" w:rsidP="008D4781">
      <w:pPr>
        <w:pStyle w:val="Heading2"/>
        <w:rPr>
          <w:lang w:val="de-DE"/>
        </w:rPr>
      </w:pPr>
      <w:bookmarkStart w:id="173" w:name="_Toc225659434"/>
      <w:r>
        <w:rPr>
          <w:lang w:val="de-DE"/>
        </w:rPr>
        <w:t>Unterstützung mobiler Geräte</w:t>
      </w:r>
      <w:bookmarkEnd w:id="173"/>
    </w:p>
    <w:p w14:paraId="07DF1994" w14:textId="77777777" w:rsidR="00CD0EA6" w:rsidRPr="000E0C57" w:rsidRDefault="00CD0EA6" w:rsidP="008D4781">
      <w:pPr>
        <w:pStyle w:val="BodyText"/>
        <w:rPr>
          <w:lang w:val="de-DE"/>
        </w:rPr>
      </w:pPr>
      <w:r w:rsidRPr="008D4781">
        <w:rPr>
          <w:lang w:val="de-DE"/>
        </w:rPr>
        <w:t xml:space="preserve">SharePoint Online-Sites können mittels eines vereinfachten </w:t>
      </w:r>
      <w:r>
        <w:rPr>
          <w:lang w:val="de-DE"/>
        </w:rPr>
        <w:t>N</w:t>
      </w:r>
      <w:r w:rsidRPr="008D4781">
        <w:rPr>
          <w:lang w:val="de-DE"/>
        </w:rPr>
        <w:t>ur-Text-Formats auf internationalen und nordamerikanischen mobilen Geräten (darunter webfähigen mobilen Telefonen) wiedergegeben werden.</w:t>
      </w:r>
      <w:r w:rsidRPr="000E0C57">
        <w:rPr>
          <w:lang w:val="de-DE"/>
        </w:rPr>
        <w:t xml:space="preserve"> </w:t>
      </w:r>
      <w:r w:rsidRPr="008D4781">
        <w:rPr>
          <w:lang w:val="de-DE"/>
        </w:rPr>
        <w:t xml:space="preserve">Diese </w:t>
      </w:r>
      <w:r>
        <w:rPr>
          <w:lang w:val="de-DE"/>
        </w:rPr>
        <w:t>Funktion</w:t>
      </w:r>
      <w:r w:rsidRPr="008D4781">
        <w:rPr>
          <w:lang w:val="de-DE"/>
        </w:rPr>
        <w:t xml:space="preserve"> erlaubt es Ihne</w:t>
      </w:r>
      <w:r>
        <w:rPr>
          <w:lang w:val="de-DE"/>
        </w:rPr>
        <w:t>n, bezüglich Teamprojekten und -</w:t>
      </w:r>
      <w:r w:rsidRPr="008D4781">
        <w:rPr>
          <w:lang w:val="de-DE"/>
        </w:rPr>
        <w:t>aufgaben selbst von unterwegs auf dem Laufenden zu bleiben.</w:t>
      </w:r>
    </w:p>
    <w:p w14:paraId="14E4EE9A" w14:textId="77777777" w:rsidR="00CD0EA6" w:rsidRPr="000E0C57" w:rsidRDefault="00CD0EA6" w:rsidP="008D4781">
      <w:pPr>
        <w:pStyle w:val="BodyText"/>
        <w:rPr>
          <w:lang w:val="de-DE"/>
        </w:rPr>
      </w:pPr>
      <w:r w:rsidRPr="008D4781">
        <w:rPr>
          <w:lang w:val="de-DE"/>
        </w:rPr>
        <w:t>SharePoint Online-Sites können mit den folgenden mobilen Geräten betrachtet werden:</w:t>
      </w:r>
    </w:p>
    <w:p w14:paraId="2DA24763" w14:textId="77777777" w:rsidR="00CD0EA6" w:rsidRPr="000E0C57" w:rsidRDefault="00CD0EA6" w:rsidP="005936EA">
      <w:pPr>
        <w:pStyle w:val="BodyText"/>
        <w:numPr>
          <w:ilvl w:val="0"/>
          <w:numId w:val="26"/>
        </w:numPr>
        <w:ind w:left="426" w:hanging="426"/>
        <w:rPr>
          <w:lang w:val="de-DE"/>
        </w:rPr>
      </w:pPr>
      <w:r w:rsidRPr="008D4781">
        <w:rPr>
          <w:lang w:val="de-DE"/>
        </w:rPr>
        <w:t>Nokia-Geräte der E- und N-Serien</w:t>
      </w:r>
    </w:p>
    <w:p w14:paraId="459978B5" w14:textId="77777777" w:rsidR="00CD0EA6" w:rsidRPr="008E5694" w:rsidRDefault="00CD0EA6" w:rsidP="005936EA">
      <w:pPr>
        <w:pStyle w:val="BodyText"/>
        <w:numPr>
          <w:ilvl w:val="0"/>
          <w:numId w:val="26"/>
        </w:numPr>
        <w:ind w:left="426" w:hanging="426"/>
      </w:pPr>
      <w:r w:rsidRPr="008D4781">
        <w:rPr>
          <w:lang w:val="de-DE"/>
        </w:rPr>
        <w:t>Apple iPhone 3G</w:t>
      </w:r>
    </w:p>
    <w:p w14:paraId="2BB88621" w14:textId="77777777" w:rsidR="00CD0EA6" w:rsidRDefault="00CD0EA6" w:rsidP="00665586">
      <w:pPr>
        <w:pStyle w:val="BodyText"/>
      </w:pPr>
    </w:p>
    <w:p w14:paraId="60FE79AD" w14:textId="77777777" w:rsidR="00CD0EA6" w:rsidRPr="000E0C57" w:rsidRDefault="00CD0EA6" w:rsidP="005936EA">
      <w:pPr>
        <w:pStyle w:val="Note"/>
        <w:ind w:hanging="1080"/>
        <w:rPr>
          <w:lang w:val="de-DE"/>
        </w:rPr>
      </w:pPr>
      <w:r w:rsidRPr="008D4781">
        <w:rPr>
          <w:b/>
          <w:lang w:val="de-DE"/>
        </w:rPr>
        <w:t>Hinweis:</w:t>
      </w:r>
      <w:r w:rsidRPr="000E0C57">
        <w:rPr>
          <w:b/>
          <w:lang w:val="de-DE"/>
        </w:rPr>
        <w:tab/>
      </w:r>
      <w:r w:rsidRPr="008D4781">
        <w:rPr>
          <w:lang w:val="de-DE"/>
        </w:rPr>
        <w:t>Geräte, auf denen Windows Mobile</w:t>
      </w:r>
      <w:r w:rsidRPr="006444EC">
        <w:rPr>
          <w:rFonts w:cs="Arial"/>
          <w:vertAlign w:val="superscript"/>
          <w:lang w:val="de-DE"/>
        </w:rPr>
        <w:t>®</w:t>
      </w:r>
      <w:r w:rsidRPr="008D4781">
        <w:rPr>
          <w:lang w:val="de-DE"/>
        </w:rPr>
        <w:t>-Software läuft, unterstützen nicht das Anzeigen von SharePoint Online-Sites.</w:t>
      </w:r>
    </w:p>
    <w:p w14:paraId="1D8ECBF3" w14:textId="77777777" w:rsidR="00CD0EA6" w:rsidRPr="000E0C57" w:rsidRDefault="00CD0EA6" w:rsidP="008D4781">
      <w:pPr>
        <w:pStyle w:val="Heading2"/>
        <w:rPr>
          <w:lang w:val="de-DE"/>
        </w:rPr>
      </w:pPr>
      <w:bookmarkStart w:id="174" w:name="_Toc225659435"/>
      <w:bookmarkEnd w:id="166"/>
      <w:bookmarkEnd w:id="167"/>
      <w:bookmarkEnd w:id="168"/>
      <w:r>
        <w:rPr>
          <w:lang w:val="de-DE"/>
        </w:rPr>
        <w:t>Dienstverfügbarkeit</w:t>
      </w:r>
      <w:bookmarkEnd w:id="174"/>
    </w:p>
    <w:p w14:paraId="0A32E48D" w14:textId="77777777" w:rsidR="00CD0EA6" w:rsidRPr="000E0C57" w:rsidRDefault="00CD0EA6" w:rsidP="008D4781">
      <w:pPr>
        <w:pStyle w:val="BodyText"/>
        <w:rPr>
          <w:lang w:val="de-DE"/>
        </w:rPr>
      </w:pPr>
      <w:r w:rsidRPr="008D4781">
        <w:rPr>
          <w:lang w:val="de-DE"/>
        </w:rPr>
        <w:t xml:space="preserve">Wie alle Microsoft Office Services-Angebote bietet SharePoint Online eine 99,9-prozentige </w:t>
      </w:r>
      <w:r>
        <w:rPr>
          <w:rFonts w:eastAsia="Batang"/>
          <w:lang w:val="de-DE" w:eastAsia="ko-KR"/>
        </w:rPr>
        <w:t>garantierte Verfügbarkeit</w:t>
      </w:r>
      <w:r w:rsidRPr="008D4781">
        <w:rPr>
          <w:lang w:val="de-DE"/>
        </w:rPr>
        <w:t xml:space="preserve">, mit finanziell abgesicherten </w:t>
      </w:r>
      <w:r>
        <w:rPr>
          <w:lang w:val="de-DE"/>
        </w:rPr>
        <w:t>Vereinbarungen zum Servicelevel</w:t>
      </w:r>
      <w:r w:rsidRPr="008D4781">
        <w:rPr>
          <w:lang w:val="de-DE"/>
        </w:rPr>
        <w:t xml:space="preserve"> für die Fälle, wo dieses Verfügbarkeitsniveau für den Dienst nicht erreicht wird.</w:t>
      </w:r>
    </w:p>
    <w:p w14:paraId="5D769C55" w14:textId="77777777" w:rsidR="00CD0EA6" w:rsidRPr="000E0C57" w:rsidRDefault="00CD0EA6" w:rsidP="008D4781">
      <w:pPr>
        <w:pStyle w:val="Heading2"/>
        <w:rPr>
          <w:lang w:val="de-DE"/>
        </w:rPr>
      </w:pPr>
      <w:bookmarkStart w:id="175" w:name="_Toc161023218"/>
      <w:bookmarkStart w:id="176" w:name="_Toc225659436"/>
      <w:bookmarkEnd w:id="175"/>
      <w:r w:rsidRPr="008D4781">
        <w:rPr>
          <w:lang w:val="de-DE"/>
        </w:rPr>
        <w:t>Wiederherstellung gelöschter Einträge</w:t>
      </w:r>
      <w:bookmarkEnd w:id="176"/>
    </w:p>
    <w:p w14:paraId="2A58620A" w14:textId="77777777" w:rsidR="00CD0EA6" w:rsidRPr="000E0C57" w:rsidRDefault="00CD0EA6" w:rsidP="008D4781">
      <w:pPr>
        <w:pStyle w:val="BodyText"/>
        <w:rPr>
          <w:lang w:val="de-DE"/>
        </w:rPr>
      </w:pPr>
      <w:r w:rsidRPr="008D4781">
        <w:rPr>
          <w:lang w:val="de-DE"/>
        </w:rPr>
        <w:t>SharePoint Online-Endbenutzer verfügen über einen Papierkorb, in dem ihre gelöschten Inhalte gespeichert werden.</w:t>
      </w:r>
      <w:r w:rsidRPr="000E0C57">
        <w:rPr>
          <w:lang w:val="de-DE"/>
        </w:rPr>
        <w:t xml:space="preserve"> </w:t>
      </w:r>
      <w:r w:rsidRPr="008D4781">
        <w:rPr>
          <w:lang w:val="de-DE"/>
        </w:rPr>
        <w:t>Sie können auf den Papierkorb zugreifen, um gelöschte Dokumente und Listen bei Bedarf wiederherzustellen.</w:t>
      </w:r>
      <w:r w:rsidRPr="000E0C57">
        <w:rPr>
          <w:lang w:val="de-DE"/>
        </w:rPr>
        <w:t xml:space="preserve"> </w:t>
      </w:r>
      <w:r w:rsidRPr="008D4781">
        <w:rPr>
          <w:lang w:val="de-DE"/>
        </w:rPr>
        <w:t>Einträge werden für 30 Tage aufbewahrt.</w:t>
      </w:r>
      <w:r w:rsidRPr="000E0C57">
        <w:rPr>
          <w:lang w:val="de-DE"/>
        </w:rPr>
        <w:t xml:space="preserve"> </w:t>
      </w:r>
      <w:r w:rsidRPr="008D4781">
        <w:rPr>
          <w:lang w:val="de-DE"/>
        </w:rPr>
        <w:t>Die folgenden Datentypen werden vom Papierkorb erfasst:</w:t>
      </w:r>
    </w:p>
    <w:p w14:paraId="1BB5E876" w14:textId="77777777" w:rsidR="00CD0EA6" w:rsidRPr="004D0953" w:rsidRDefault="00CD0EA6" w:rsidP="005936EA">
      <w:pPr>
        <w:pStyle w:val="ListBulletedItem1"/>
        <w:ind w:left="426" w:hanging="426"/>
        <w:rPr>
          <w:lang w:val="de-DE"/>
        </w:rPr>
      </w:pPr>
      <w:r w:rsidRPr="008D4781">
        <w:rPr>
          <w:lang w:val="de-DE"/>
        </w:rPr>
        <w:t>Listen</w:t>
      </w:r>
    </w:p>
    <w:p w14:paraId="2CA3ADA4" w14:textId="77777777" w:rsidR="00CD0EA6" w:rsidRPr="004D0953" w:rsidRDefault="00CD0EA6" w:rsidP="005936EA">
      <w:pPr>
        <w:pStyle w:val="ListBulletedItem1"/>
        <w:ind w:left="426" w:hanging="426"/>
        <w:rPr>
          <w:lang w:val="de-DE"/>
        </w:rPr>
      </w:pPr>
      <w:r w:rsidRPr="008D4781">
        <w:rPr>
          <w:lang w:val="de-DE"/>
        </w:rPr>
        <w:t>Bibliotheken</w:t>
      </w:r>
    </w:p>
    <w:p w14:paraId="1E493DF4" w14:textId="77777777" w:rsidR="00CD0EA6" w:rsidRPr="004D0953" w:rsidRDefault="00CD0EA6" w:rsidP="005936EA">
      <w:pPr>
        <w:pStyle w:val="ListBulletedItem1"/>
        <w:ind w:left="426" w:hanging="426"/>
        <w:rPr>
          <w:lang w:val="de-DE"/>
        </w:rPr>
      </w:pPr>
      <w:r w:rsidRPr="008D4781">
        <w:rPr>
          <w:lang w:val="de-DE"/>
        </w:rPr>
        <w:t>Ordner</w:t>
      </w:r>
    </w:p>
    <w:p w14:paraId="7ADA7727" w14:textId="77777777" w:rsidR="00CD0EA6" w:rsidRPr="004D0953" w:rsidRDefault="00CD0EA6" w:rsidP="005936EA">
      <w:pPr>
        <w:pStyle w:val="ListBulletedItem1"/>
        <w:ind w:left="426" w:hanging="426"/>
        <w:rPr>
          <w:lang w:val="de-DE"/>
        </w:rPr>
      </w:pPr>
      <w:r w:rsidRPr="008D4781">
        <w:rPr>
          <w:lang w:val="de-DE"/>
        </w:rPr>
        <w:t>Listeneinträge</w:t>
      </w:r>
    </w:p>
    <w:p w14:paraId="2A1A183E" w14:textId="77777777" w:rsidR="00CD0EA6" w:rsidRPr="004D0953" w:rsidRDefault="00CD0EA6" w:rsidP="005936EA">
      <w:pPr>
        <w:pStyle w:val="ListBulletedItem1"/>
        <w:ind w:left="426" w:hanging="426"/>
        <w:rPr>
          <w:lang w:val="de-DE"/>
        </w:rPr>
      </w:pPr>
      <w:r w:rsidRPr="008D4781">
        <w:rPr>
          <w:lang w:val="de-DE"/>
        </w:rPr>
        <w:t>Dokumente</w:t>
      </w:r>
    </w:p>
    <w:p w14:paraId="4620CCC7" w14:textId="77777777" w:rsidR="00CD0EA6" w:rsidRPr="004D0953" w:rsidRDefault="00CD0EA6" w:rsidP="005936EA">
      <w:pPr>
        <w:pStyle w:val="ListBulletedItem1"/>
        <w:ind w:left="426" w:hanging="426"/>
        <w:rPr>
          <w:lang w:val="de-DE"/>
        </w:rPr>
      </w:pPr>
      <w:r>
        <w:rPr>
          <w:lang w:val="de-DE"/>
        </w:rPr>
        <w:t>Webpart</w:t>
      </w:r>
      <w:r w:rsidRPr="008D4781">
        <w:rPr>
          <w:lang w:val="de-DE"/>
        </w:rPr>
        <w:t>-Seiten</w:t>
      </w:r>
    </w:p>
    <w:p w14:paraId="735CC85B" w14:textId="77777777" w:rsidR="00CD0EA6" w:rsidRPr="000E0C57" w:rsidRDefault="00CD0EA6" w:rsidP="008D4781">
      <w:pPr>
        <w:pStyle w:val="BodyText"/>
        <w:rPr>
          <w:lang w:val="de-DE"/>
        </w:rPr>
      </w:pPr>
      <w:r w:rsidRPr="008D4781">
        <w:rPr>
          <w:lang w:val="de-DE"/>
        </w:rPr>
        <w:t xml:space="preserve">Die folgenden Datentypen werden </w:t>
      </w:r>
      <w:r w:rsidRPr="008D4781">
        <w:rPr>
          <w:i/>
          <w:lang w:val="de-DE"/>
        </w:rPr>
        <w:t xml:space="preserve">nicht </w:t>
      </w:r>
      <w:r w:rsidRPr="008D4781">
        <w:rPr>
          <w:lang w:val="de-DE"/>
        </w:rPr>
        <w:t>vom Papierkorb erfasst:</w:t>
      </w:r>
    </w:p>
    <w:p w14:paraId="497F31A3" w14:textId="77777777" w:rsidR="00CD0EA6" w:rsidRPr="004D0953" w:rsidRDefault="00CD0EA6" w:rsidP="005936EA">
      <w:pPr>
        <w:pStyle w:val="ListBulletedItem1"/>
        <w:ind w:left="426" w:hanging="426"/>
        <w:rPr>
          <w:lang w:val="de-DE"/>
        </w:rPr>
      </w:pPr>
      <w:r w:rsidRPr="008D4781">
        <w:rPr>
          <w:lang w:val="de-DE"/>
        </w:rPr>
        <w:t>Gelöschte Webseiten</w:t>
      </w:r>
    </w:p>
    <w:p w14:paraId="2FA00751" w14:textId="77777777" w:rsidR="00CD0EA6" w:rsidRPr="000E0C57" w:rsidRDefault="00CD0EA6" w:rsidP="005936EA">
      <w:pPr>
        <w:pStyle w:val="ListBulletedItem1"/>
        <w:ind w:left="426" w:hanging="426"/>
        <w:rPr>
          <w:lang w:val="de-DE"/>
        </w:rPr>
      </w:pPr>
      <w:r w:rsidRPr="008D4781">
        <w:rPr>
          <w:lang w:val="de-DE"/>
        </w:rPr>
        <w:t xml:space="preserve">Individuelle Anpassungen der Site, die mittels </w:t>
      </w:r>
      <w:r>
        <w:rPr>
          <w:lang w:val="de-DE"/>
        </w:rPr>
        <w:t>Office SharePoint Designer</w:t>
      </w:r>
      <w:r w:rsidRPr="008D4781">
        <w:rPr>
          <w:lang w:val="de-DE"/>
        </w:rPr>
        <w:t xml:space="preserve"> erstellt wurden</w:t>
      </w:r>
    </w:p>
    <w:p w14:paraId="294584BF" w14:textId="77777777" w:rsidR="00CD0EA6" w:rsidRPr="000E0C57" w:rsidRDefault="00CD0EA6" w:rsidP="008D4781">
      <w:pPr>
        <w:pStyle w:val="Heading2"/>
        <w:rPr>
          <w:lang w:val="de-DE"/>
        </w:rPr>
      </w:pPr>
      <w:bookmarkStart w:id="177" w:name="_Toc225659437"/>
      <w:r w:rsidRPr="008D4781">
        <w:rPr>
          <w:lang w:val="de-DE"/>
        </w:rPr>
        <w:t>Datensicherung</w:t>
      </w:r>
      <w:bookmarkEnd w:id="177"/>
    </w:p>
    <w:p w14:paraId="6B025073" w14:textId="77777777" w:rsidR="00CD0EA6" w:rsidRPr="000E0C57" w:rsidRDefault="00CD0EA6" w:rsidP="00533098">
      <w:pPr>
        <w:pStyle w:val="BodyText"/>
        <w:rPr>
          <w:lang w:val="de-DE"/>
        </w:rPr>
      </w:pPr>
      <w:r w:rsidRPr="00533098">
        <w:rPr>
          <w:lang w:val="de-DE"/>
        </w:rPr>
        <w:t>Datensicherungsdienste werden zur Verfügung gestellt, um den Verlust von SharePoint Online-Daten zu vermeiden.</w:t>
      </w:r>
      <w:r w:rsidRPr="000E0C57">
        <w:rPr>
          <w:lang w:val="de-DE"/>
        </w:rPr>
        <w:t xml:space="preserve"> </w:t>
      </w:r>
      <w:r w:rsidRPr="00533098">
        <w:rPr>
          <w:lang w:val="de-DE"/>
        </w:rPr>
        <w:t>Es werden alle 12 Stunden Sicherungen erstellt.</w:t>
      </w:r>
    </w:p>
    <w:p w14:paraId="52D54D67" w14:textId="77777777" w:rsidR="00CD0EA6" w:rsidRPr="000E0C57" w:rsidRDefault="00CD0EA6" w:rsidP="00533098">
      <w:pPr>
        <w:pStyle w:val="Heading2"/>
        <w:rPr>
          <w:lang w:val="de-DE"/>
        </w:rPr>
      </w:pPr>
      <w:bookmarkStart w:id="178" w:name="_Toc211413051"/>
      <w:bookmarkStart w:id="179" w:name="_Toc211413052"/>
      <w:bookmarkStart w:id="180" w:name="_Toc225659438"/>
      <w:bookmarkEnd w:id="178"/>
      <w:bookmarkEnd w:id="179"/>
      <w:r w:rsidRPr="00533098">
        <w:rPr>
          <w:lang w:val="de-DE"/>
        </w:rPr>
        <w:lastRenderedPageBreak/>
        <w:t>Verwaltung der Dienstkontinuität</w:t>
      </w:r>
      <w:bookmarkEnd w:id="180"/>
    </w:p>
    <w:p w14:paraId="5C074B8C" w14:textId="77777777" w:rsidR="00CD0EA6" w:rsidRPr="000E0C57" w:rsidRDefault="00CD0EA6" w:rsidP="00533098">
      <w:pPr>
        <w:pStyle w:val="BodyText"/>
        <w:rPr>
          <w:lang w:val="de-DE"/>
        </w:rPr>
      </w:pPr>
      <w:r w:rsidRPr="00533098">
        <w:rPr>
          <w:lang w:val="de-DE"/>
        </w:rPr>
        <w:t xml:space="preserve">SharePoint Online wird auf für Großunternehmen ausgelegten, von Microsoft verwalteten </w:t>
      </w:r>
      <w:r>
        <w:rPr>
          <w:lang w:val="de-DE"/>
        </w:rPr>
        <w:t xml:space="preserve">Rechenzentren </w:t>
      </w:r>
      <w:r w:rsidRPr="00533098">
        <w:rPr>
          <w:lang w:val="de-DE"/>
        </w:rPr>
        <w:t>gehostet, die spezifisch dafür entwickelt wurden, Online-Dienste mit hoher Verfügbarkeit anzubieten.</w:t>
      </w:r>
      <w:r w:rsidRPr="000E0C57">
        <w:rPr>
          <w:lang w:val="de-DE"/>
        </w:rPr>
        <w:t xml:space="preserve"> </w:t>
      </w:r>
      <w:r w:rsidRPr="00BE62CD">
        <w:rPr>
          <w:rFonts w:eastAsia="Batang"/>
          <w:lang w:val="de-DE" w:eastAsia="ko-KR"/>
        </w:rPr>
        <w:t xml:space="preserve">Deshalb </w:t>
      </w:r>
      <w:r>
        <w:rPr>
          <w:rFonts w:eastAsia="Batang"/>
          <w:lang w:val="de-DE" w:eastAsia="ko-KR"/>
        </w:rPr>
        <w:t>sind</w:t>
      </w:r>
      <w:r w:rsidRPr="00BE62CD">
        <w:rPr>
          <w:rFonts w:eastAsia="Batang"/>
          <w:lang w:val="de-DE" w:eastAsia="ko-KR"/>
        </w:rPr>
        <w:t xml:space="preserve"> die mit Exchange Online-Abonnenten </w:t>
      </w:r>
      <w:r>
        <w:rPr>
          <w:rFonts w:eastAsia="Batang"/>
          <w:lang w:val="de-DE" w:eastAsia="ko-KR"/>
        </w:rPr>
        <w:t xml:space="preserve">abgeschlossenen Microsoft-Vereinbarungen zum </w:t>
      </w:r>
      <w:r w:rsidRPr="00BE62CD">
        <w:rPr>
          <w:rFonts w:eastAsia="Batang"/>
          <w:lang w:val="de-DE" w:eastAsia="ko-KR"/>
        </w:rPr>
        <w:t>Service</w:t>
      </w:r>
      <w:r>
        <w:rPr>
          <w:rFonts w:eastAsia="Batang"/>
          <w:lang w:val="de-DE" w:eastAsia="ko-KR"/>
        </w:rPr>
        <w:t>l</w:t>
      </w:r>
      <w:r w:rsidRPr="00BE62CD">
        <w:rPr>
          <w:rFonts w:eastAsia="Batang"/>
          <w:lang w:val="de-DE" w:eastAsia="ko-KR"/>
        </w:rPr>
        <w:t xml:space="preserve">evel auf eine 99,9-prozentige </w:t>
      </w:r>
      <w:r>
        <w:rPr>
          <w:rFonts w:eastAsia="Batang"/>
          <w:lang w:val="de-DE" w:eastAsia="ko-KR"/>
        </w:rPr>
        <w:t xml:space="preserve">garantierte Verfügbarkeit </w:t>
      </w:r>
      <w:r w:rsidRPr="00BE62CD">
        <w:rPr>
          <w:rFonts w:eastAsia="Batang"/>
          <w:lang w:val="de-DE" w:eastAsia="ko-KR"/>
        </w:rPr>
        <w:t>ausgelegt.</w:t>
      </w:r>
    </w:p>
    <w:p w14:paraId="1EEA1F9D" w14:textId="77777777" w:rsidR="00CD0EA6" w:rsidRPr="000E0C57" w:rsidRDefault="00CD0EA6" w:rsidP="00533098">
      <w:pPr>
        <w:pStyle w:val="BodyText"/>
        <w:rPr>
          <w:lang w:val="de-DE"/>
        </w:rPr>
      </w:pPr>
      <w:r w:rsidRPr="00533098">
        <w:rPr>
          <w:lang w:val="de-DE"/>
        </w:rPr>
        <w:t>Die Dienstverfügbarkeit kann jedoch von Hardwareausfällen, Naturkatastrophen und menschlichem Versagen beeinflusst werden.</w:t>
      </w:r>
      <w:r w:rsidRPr="000E0C57">
        <w:rPr>
          <w:lang w:val="de-DE"/>
        </w:rPr>
        <w:t xml:space="preserve"> </w:t>
      </w:r>
      <w:r w:rsidRPr="00533098">
        <w:rPr>
          <w:lang w:val="de-DE"/>
        </w:rPr>
        <w:t>Deshalb bietet SharePoint Online als Dienstleistung die Verwaltung der Dienstkontinuität</w:t>
      </w:r>
      <w:r>
        <w:rPr>
          <w:lang w:val="de-DE"/>
        </w:rPr>
        <w:t xml:space="preserve"> an −</w:t>
      </w:r>
      <w:r w:rsidRPr="00533098">
        <w:rPr>
          <w:lang w:val="de-DE"/>
        </w:rPr>
        <w:t xml:space="preserve"> einen Prozess für die Steuerung von Risiken, der sicherstellen soll, dass die IT-Infrastruktur eines Unternehmens weiter</w:t>
      </w:r>
      <w:r>
        <w:rPr>
          <w:lang w:val="de-DE"/>
        </w:rPr>
        <w:t>hin</w:t>
      </w:r>
      <w:r w:rsidRPr="00533098">
        <w:rPr>
          <w:lang w:val="de-DE"/>
        </w:rPr>
        <w:t xml:space="preserve"> Dienste anbieten kann, wenn die üblichen Verfügbarkeitslösungen versagen.</w:t>
      </w:r>
      <w:r w:rsidRPr="000E0C57">
        <w:rPr>
          <w:lang w:val="de-DE"/>
        </w:rPr>
        <w:t xml:space="preserve"> </w:t>
      </w:r>
      <w:r w:rsidRPr="00533098">
        <w:rPr>
          <w:lang w:val="de-DE"/>
        </w:rPr>
        <w:t>Die Verwaltung der Dienstkontinuität für SharePoint Online beinhaltet Maßnahmen zur schnellen Erholung von solchen unvorhergesehenen Ereignissen.</w:t>
      </w:r>
    </w:p>
    <w:p w14:paraId="16CB9724" w14:textId="77777777" w:rsidR="00CD0EA6" w:rsidRPr="000E0C57" w:rsidRDefault="00CD0EA6" w:rsidP="00533098">
      <w:pPr>
        <w:pStyle w:val="BodyText"/>
        <w:rPr>
          <w:lang w:val="de-DE"/>
        </w:rPr>
      </w:pPr>
      <w:r w:rsidRPr="00533098">
        <w:rPr>
          <w:lang w:val="de-DE"/>
        </w:rPr>
        <w:t xml:space="preserve">Im Rahmen der Verwaltung der Dienstkontinuität werden zwei Kennzahlen zur Bewertung von Wiederherstellungslösungen häufig verwendet. Das </w:t>
      </w:r>
      <w:r w:rsidRPr="00533098">
        <w:rPr>
          <w:i/>
          <w:lang w:val="de-DE"/>
        </w:rPr>
        <w:t>Recovery Time Objective</w:t>
      </w:r>
      <w:r w:rsidRPr="00533098">
        <w:rPr>
          <w:lang w:val="de-DE"/>
        </w:rPr>
        <w:t xml:space="preserve"> (RTO, die Zielzeit bis zur Wiederherstellung) misst die Zeitdauer zwischen dem Systemausfall und der erneuten Inbetriebnahme des Systems, während das </w:t>
      </w:r>
      <w:r w:rsidRPr="00533098">
        <w:rPr>
          <w:i/>
          <w:lang w:val="de-DE"/>
        </w:rPr>
        <w:t xml:space="preserve">Recovery Point Objective </w:t>
      </w:r>
      <w:r w:rsidRPr="00533098">
        <w:rPr>
          <w:lang w:val="de-DE"/>
        </w:rPr>
        <w:t>(RPO, das Wiederherstellungspunktziel) die Zeit zwischen der letzten Sicherung und dem Systemausfall misst. Dies stellt den letzten Zeitpunkt in der Vergangenheit dar, zu dem ein System wiederhergestellt werden kann.</w:t>
      </w:r>
    </w:p>
    <w:p w14:paraId="1B71F009" w14:textId="77777777" w:rsidR="00CD0EA6" w:rsidRPr="000E0C57" w:rsidRDefault="00CD0EA6" w:rsidP="00533098">
      <w:pPr>
        <w:pStyle w:val="BodyText"/>
        <w:rPr>
          <w:lang w:val="de-DE"/>
        </w:rPr>
      </w:pPr>
      <w:r w:rsidRPr="00533098">
        <w:rPr>
          <w:lang w:val="de-DE"/>
        </w:rPr>
        <w:t>SharePoint Online hat für den Schadensfall ein RPO und ein RTO festgelegt:</w:t>
      </w:r>
    </w:p>
    <w:p w14:paraId="7D124655" w14:textId="77777777" w:rsidR="00CD0EA6" w:rsidRPr="000E0C57" w:rsidRDefault="00CD0EA6" w:rsidP="005936EA">
      <w:pPr>
        <w:pStyle w:val="ListBulletedItem1"/>
        <w:ind w:left="426" w:hanging="426"/>
        <w:rPr>
          <w:lang w:val="de-DE"/>
        </w:rPr>
      </w:pPr>
      <w:r w:rsidRPr="00533098">
        <w:rPr>
          <w:b/>
          <w:lang w:val="de-DE"/>
        </w:rPr>
        <w:t>12-Stunden-RPO:</w:t>
      </w:r>
      <w:r w:rsidRPr="000E0C57">
        <w:rPr>
          <w:lang w:val="de-DE"/>
        </w:rPr>
        <w:t xml:space="preserve"> </w:t>
      </w:r>
      <w:r>
        <w:rPr>
          <w:lang w:val="de-DE"/>
        </w:rPr>
        <w:t xml:space="preserve">Microsoft </w:t>
      </w:r>
      <w:r w:rsidRPr="00533098">
        <w:rPr>
          <w:lang w:val="de-DE"/>
        </w:rPr>
        <w:t>schützt Ihre SharePoint Online-Daten und verfügt über eine Kopie Ihrer Daten, die zwölf oder weniger Stunden alt ist.</w:t>
      </w:r>
    </w:p>
    <w:p w14:paraId="41212C81" w14:textId="77777777" w:rsidR="00CD0EA6" w:rsidRPr="000E0C57" w:rsidRDefault="00CD0EA6" w:rsidP="005936EA">
      <w:pPr>
        <w:pStyle w:val="ListBulletedItem1"/>
        <w:ind w:left="426" w:hanging="426"/>
        <w:rPr>
          <w:lang w:val="de-DE"/>
        </w:rPr>
      </w:pPr>
      <w:r w:rsidRPr="00533098">
        <w:rPr>
          <w:b/>
          <w:lang w:val="de-DE"/>
        </w:rPr>
        <w:t>24-Stunden-RTO:</w:t>
      </w:r>
      <w:r w:rsidRPr="000E0C57">
        <w:rPr>
          <w:lang w:val="de-DE"/>
        </w:rPr>
        <w:t xml:space="preserve"> </w:t>
      </w:r>
      <w:r>
        <w:rPr>
          <w:lang w:val="de-DE"/>
        </w:rPr>
        <w:t>I</w:t>
      </w:r>
      <w:r w:rsidRPr="00533098">
        <w:rPr>
          <w:lang w:val="de-DE"/>
        </w:rPr>
        <w:t xml:space="preserve">nnerhalb von 24 Stunden nach dem Dienstausfall können </w:t>
      </w:r>
      <w:r>
        <w:rPr>
          <w:lang w:val="de-DE"/>
        </w:rPr>
        <w:t xml:space="preserve">Sie </w:t>
      </w:r>
      <w:r w:rsidRPr="00533098">
        <w:rPr>
          <w:lang w:val="de-DE"/>
        </w:rPr>
        <w:t>den Dienst wieder benutzen, falls ein Notfall das Haupt-</w:t>
      </w:r>
      <w:r>
        <w:rPr>
          <w:lang w:val="de-DE"/>
        </w:rPr>
        <w:t xml:space="preserve">Rechenzentrum </w:t>
      </w:r>
      <w:r w:rsidRPr="00533098">
        <w:rPr>
          <w:lang w:val="de-DE"/>
        </w:rPr>
        <w:t>ausschaltet.</w:t>
      </w:r>
    </w:p>
    <w:p w14:paraId="30B533FF" w14:textId="77777777" w:rsidR="00CD0EA6" w:rsidRPr="000E0C57" w:rsidRDefault="00CD0EA6" w:rsidP="00533098">
      <w:pPr>
        <w:pStyle w:val="Heading2"/>
        <w:rPr>
          <w:lang w:val="de-DE"/>
        </w:rPr>
      </w:pPr>
      <w:bookmarkStart w:id="181" w:name="_Toc159206009"/>
      <w:bookmarkStart w:id="182" w:name="_Toc159206010"/>
      <w:bookmarkStart w:id="183" w:name="_Toc210288523"/>
      <w:bookmarkStart w:id="184" w:name="_Toc210288524"/>
      <w:bookmarkStart w:id="185" w:name="_Toc159206012"/>
      <w:bookmarkStart w:id="186" w:name="_Toc159206013"/>
      <w:bookmarkStart w:id="187" w:name="_Toc159206014"/>
      <w:bookmarkStart w:id="188" w:name="_Toc159206015"/>
      <w:bookmarkStart w:id="189" w:name="_Toc159206016"/>
      <w:bookmarkStart w:id="190" w:name="_Toc159206017"/>
      <w:bookmarkStart w:id="191" w:name="_Toc159206018"/>
      <w:bookmarkStart w:id="192" w:name="_Toc159206019"/>
      <w:bookmarkStart w:id="193" w:name="_Toc159206020"/>
      <w:bookmarkStart w:id="194" w:name="_Toc159206021"/>
      <w:bookmarkStart w:id="195" w:name="_Toc159206022"/>
      <w:bookmarkStart w:id="196" w:name="_Toc159206024"/>
      <w:bookmarkStart w:id="197" w:name="_Toc159206025"/>
      <w:bookmarkStart w:id="198" w:name="_Toc159206026"/>
      <w:bookmarkStart w:id="199" w:name="_Toc210288525"/>
      <w:bookmarkStart w:id="200" w:name="_Toc210288526"/>
      <w:bookmarkStart w:id="201" w:name="_Toc210288528"/>
      <w:bookmarkStart w:id="202" w:name="_Toc210288529"/>
      <w:bookmarkStart w:id="203" w:name="_Toc210288530"/>
      <w:bookmarkStart w:id="204" w:name="_Toc210288531"/>
      <w:bookmarkStart w:id="205" w:name="_Toc210288532"/>
      <w:bookmarkStart w:id="206" w:name="_Toc210288533"/>
      <w:bookmarkStart w:id="207" w:name="_Toc210288534"/>
      <w:bookmarkStart w:id="208" w:name="_Toc210288535"/>
      <w:bookmarkStart w:id="209" w:name="_Toc210288536"/>
      <w:bookmarkStart w:id="210" w:name="_Toc210288537"/>
      <w:bookmarkStart w:id="211" w:name="_Toc210288539"/>
      <w:bookmarkStart w:id="212" w:name="_Toc210288540"/>
      <w:bookmarkStart w:id="213" w:name="_Toc210288541"/>
      <w:bookmarkStart w:id="214" w:name="_Toc210288542"/>
      <w:bookmarkStart w:id="215" w:name="_Toc210288543"/>
      <w:bookmarkStart w:id="216" w:name="_Toc210288544"/>
      <w:bookmarkStart w:id="217" w:name="_Toc210288545"/>
      <w:bookmarkStart w:id="218" w:name="_Toc210288546"/>
      <w:bookmarkStart w:id="219" w:name="_Toc210288547"/>
      <w:bookmarkStart w:id="220" w:name="_Toc210288548"/>
      <w:bookmarkStart w:id="221" w:name="_Toc210288549"/>
      <w:bookmarkStart w:id="222" w:name="_Toc210288550"/>
      <w:bookmarkStart w:id="223" w:name="_Toc225659439"/>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533098">
        <w:rPr>
          <w:lang w:val="de-DE"/>
        </w:rPr>
        <w:t>Virenfilter</w:t>
      </w:r>
      <w:bookmarkEnd w:id="223"/>
    </w:p>
    <w:p w14:paraId="32987D07" w14:textId="77777777" w:rsidR="00CD0EA6" w:rsidRPr="000E0C57" w:rsidRDefault="00CD0EA6" w:rsidP="00533098">
      <w:pPr>
        <w:pStyle w:val="BodyText"/>
        <w:rPr>
          <w:lang w:val="de-DE"/>
        </w:rPr>
      </w:pPr>
      <w:r w:rsidRPr="00533098">
        <w:rPr>
          <w:lang w:val="de-DE"/>
        </w:rPr>
        <w:t>Microsoft Forefront</w:t>
      </w:r>
      <w:r w:rsidRPr="00533098">
        <w:rPr>
          <w:sz w:val="16"/>
          <w:lang w:val="de-DE"/>
        </w:rPr>
        <w:t>™</w:t>
      </w:r>
      <w:r w:rsidRPr="00533098">
        <w:rPr>
          <w:lang w:val="de-DE"/>
        </w:rPr>
        <w:t xml:space="preserve"> Security for SharePoint ist ein Bestandteil von SharePoint Online, der hilft, die SharePoint Online-Umgebung virenfrei zu halten und gleichzeitig die verfügbare Betriebszeit zu maximieren und die Leistung zu optimieren.</w:t>
      </w:r>
    </w:p>
    <w:p w14:paraId="1F0142A6" w14:textId="77777777" w:rsidR="00CD0EA6" w:rsidRPr="000E0C57" w:rsidRDefault="00CD0EA6" w:rsidP="00533098">
      <w:pPr>
        <w:pStyle w:val="BodyText"/>
        <w:rPr>
          <w:lang w:val="de-DE"/>
        </w:rPr>
      </w:pPr>
      <w:r w:rsidRPr="00533098">
        <w:rPr>
          <w:szCs w:val="18"/>
          <w:lang w:val="de-DE"/>
        </w:rPr>
        <w:t>Microsoft Forefront Security for SharePoint bietet umfassenden Schutz für SharePoint-</w:t>
      </w:r>
      <w:r>
        <w:rPr>
          <w:szCs w:val="18"/>
          <w:lang w:val="de-DE"/>
        </w:rPr>
        <w:t>Dokumentbibliothek</w:t>
      </w:r>
      <w:r w:rsidRPr="00533098">
        <w:rPr>
          <w:szCs w:val="18"/>
          <w:lang w:val="de-DE"/>
        </w:rPr>
        <w:t>en. Es werden mehrfache Scan-Module und Inhaltskontrollen eingesetzt, um Dokumente zu löschen, die schädlichen Code enthalten.</w:t>
      </w:r>
    </w:p>
    <w:p w14:paraId="0E668A43" w14:textId="77777777" w:rsidR="00CD0EA6" w:rsidRPr="000E0C57" w:rsidRDefault="00CD0EA6" w:rsidP="00533098">
      <w:pPr>
        <w:pStyle w:val="Heading2"/>
        <w:rPr>
          <w:lang w:val="de-DE"/>
        </w:rPr>
      </w:pPr>
      <w:bookmarkStart w:id="224" w:name="_Toc225659440"/>
      <w:r w:rsidRPr="00533098">
        <w:rPr>
          <w:lang w:val="de-DE"/>
        </w:rPr>
        <w:t>Blockierte Dateitypen</w:t>
      </w:r>
      <w:bookmarkEnd w:id="224"/>
    </w:p>
    <w:p w14:paraId="0ED2E969" w14:textId="77777777" w:rsidR="00CD0EA6" w:rsidRPr="000E0C57" w:rsidRDefault="00CD0EA6" w:rsidP="00533098">
      <w:pPr>
        <w:pStyle w:val="BodyText"/>
        <w:rPr>
          <w:lang w:val="de-DE"/>
        </w:rPr>
      </w:pPr>
      <w:r w:rsidRPr="00533098">
        <w:rPr>
          <w:lang w:val="de-DE"/>
        </w:rPr>
        <w:t>Um die Rechner Ihrer Endbenutzer vor potenziell schädlichem Code zu schützen, blockiert SharePoint Online bestimmte Dateitypen; diese können nicht auf die SharePoint Online-Umgebung hoch- oder von dieser heruntergeladen werden.</w:t>
      </w:r>
      <w:r w:rsidRPr="000E0C57">
        <w:rPr>
          <w:lang w:val="de-DE"/>
        </w:rPr>
        <w:t xml:space="preserve"> </w:t>
      </w:r>
      <w:r w:rsidRPr="00533098">
        <w:rPr>
          <w:lang w:val="de-DE"/>
        </w:rPr>
        <w:t>Dateien werden auf der Basis ihrer Dateierweiterung blockiert; SharePoint Online hält eine List</w:t>
      </w:r>
      <w:r>
        <w:rPr>
          <w:lang w:val="de-DE"/>
        </w:rPr>
        <w:t>e</w:t>
      </w:r>
      <w:r w:rsidRPr="00533098">
        <w:rPr>
          <w:lang w:val="de-DE"/>
        </w:rPr>
        <w:t xml:space="preserve"> mit Dateierweiterungen vor, die blockiert werden.</w:t>
      </w:r>
      <w:r w:rsidRPr="000E0C57">
        <w:rPr>
          <w:lang w:val="de-DE"/>
        </w:rPr>
        <w:t xml:space="preserve"> </w:t>
      </w:r>
      <w:r w:rsidRPr="00533098">
        <w:rPr>
          <w:lang w:val="de-DE"/>
        </w:rPr>
        <w:t>(So sind z.B. .exe-Dateien auf der Liste der blockierten Dateierweiterungen enthalten, so dass eine Datei mit dem Namen "Dateiname.exe" blockiert würde.)</w:t>
      </w:r>
    </w:p>
    <w:p w14:paraId="4C51160B" w14:textId="77777777" w:rsidR="00CD0EA6" w:rsidRPr="000E0C57" w:rsidRDefault="00CD0EA6" w:rsidP="00726550">
      <w:pPr>
        <w:pStyle w:val="BodyText"/>
        <w:rPr>
          <w:lang w:val="de-DE"/>
        </w:rPr>
      </w:pPr>
      <w:r w:rsidRPr="00726550">
        <w:rPr>
          <w:lang w:val="de-DE"/>
        </w:rPr>
        <w:lastRenderedPageBreak/>
        <w:t>Diese</w:t>
      </w:r>
      <w:r>
        <w:rPr>
          <w:lang w:val="de-DE"/>
        </w:rPr>
        <w:t xml:space="preserve"> Funktion</w:t>
      </w:r>
      <w:r w:rsidRPr="00726550">
        <w:rPr>
          <w:lang w:val="de-DE"/>
        </w:rPr>
        <w:t xml:space="preserve"> kann nicht aufgrund von Dateitypen alle Angriffe </w:t>
      </w:r>
      <w:r>
        <w:rPr>
          <w:lang w:val="de-DE"/>
        </w:rPr>
        <w:t>verhindern</w:t>
      </w:r>
      <w:r w:rsidRPr="00726550">
        <w:rPr>
          <w:lang w:val="de-DE"/>
        </w:rPr>
        <w:t xml:space="preserve"> und ist auch nicht hierfür geschaffen.</w:t>
      </w:r>
      <w:r w:rsidRPr="000E0C57">
        <w:rPr>
          <w:lang w:val="de-DE"/>
        </w:rPr>
        <w:t xml:space="preserve"> </w:t>
      </w:r>
      <w:r w:rsidRPr="00726550">
        <w:rPr>
          <w:lang w:val="de-DE"/>
        </w:rPr>
        <w:t xml:space="preserve">Die per Standardeinstellung blockierten Dateierweiterungen sind im </w:t>
      </w:r>
      <w:hyperlink w:anchor="_Appendix_A:_Default_1" w:history="1">
        <w:r w:rsidRPr="00726550">
          <w:rPr>
            <w:rStyle w:val="Hyperlink"/>
            <w:rFonts w:ascii="Segoe UI" w:hAnsi="Segoe UI"/>
            <w:lang w:val="de-DE"/>
          </w:rPr>
          <w:t>Anhang A</w:t>
        </w:r>
      </w:hyperlink>
      <w:r w:rsidRPr="00726550">
        <w:rPr>
          <w:lang w:val="de-DE"/>
        </w:rPr>
        <w:t xml:space="preserve"> </w:t>
      </w:r>
      <w:r>
        <w:rPr>
          <w:lang w:val="de-DE"/>
        </w:rPr>
        <w:t>aufgeführt</w:t>
      </w:r>
      <w:r w:rsidRPr="00726550">
        <w:rPr>
          <w:lang w:val="de-DE"/>
        </w:rPr>
        <w:t>.</w:t>
      </w:r>
    </w:p>
    <w:p w14:paraId="5DC786FA" w14:textId="77777777" w:rsidR="00CD0EA6" w:rsidRPr="000E0C57" w:rsidRDefault="00CD0EA6" w:rsidP="00726550">
      <w:pPr>
        <w:pStyle w:val="Heading1"/>
        <w:rPr>
          <w:lang w:val="de-DE"/>
        </w:rPr>
      </w:pPr>
      <w:bookmarkStart w:id="225" w:name="_Toc210288555"/>
      <w:bookmarkStart w:id="226" w:name="_Toc210288556"/>
      <w:bookmarkStart w:id="227" w:name="_Toc210288558"/>
      <w:bookmarkStart w:id="228" w:name="_Toc210288559"/>
      <w:bookmarkStart w:id="229" w:name="_Toc210288560"/>
      <w:bookmarkStart w:id="230" w:name="_Toc210288561"/>
      <w:bookmarkStart w:id="231" w:name="_Toc210288562"/>
      <w:bookmarkStart w:id="232" w:name="_Toc210288563"/>
      <w:bookmarkStart w:id="233" w:name="_Toc159206039"/>
      <w:bookmarkStart w:id="234" w:name="_Toc159206040"/>
      <w:bookmarkStart w:id="235" w:name="_Toc159206041"/>
      <w:bookmarkStart w:id="236" w:name="_Toc159206042"/>
      <w:bookmarkStart w:id="237" w:name="_Toc210288565"/>
      <w:bookmarkStart w:id="238" w:name="_Toc210288566"/>
      <w:bookmarkStart w:id="239" w:name="_Toc159926166"/>
      <w:bookmarkStart w:id="240" w:name="_Toc159926167"/>
      <w:bookmarkStart w:id="241" w:name="_Toc159926168"/>
      <w:bookmarkStart w:id="242" w:name="_Toc159926169"/>
      <w:bookmarkStart w:id="243" w:name="_Toc159926170"/>
      <w:bookmarkStart w:id="244" w:name="_Toc159926171"/>
      <w:bookmarkStart w:id="245" w:name="_Toc159926172"/>
      <w:bookmarkStart w:id="246" w:name="_Toc159926173"/>
      <w:bookmarkStart w:id="247" w:name="_Toc159926174"/>
      <w:bookmarkStart w:id="248" w:name="_Toc159926175"/>
      <w:bookmarkStart w:id="249" w:name="_Toc159926176"/>
      <w:bookmarkStart w:id="250" w:name="_Toc159926177"/>
      <w:bookmarkStart w:id="251" w:name="_Toc160011666"/>
      <w:bookmarkStart w:id="252" w:name="_Toc160011668"/>
      <w:bookmarkStart w:id="253" w:name="_Toc160011669"/>
      <w:bookmarkStart w:id="254" w:name="_Toc160011670"/>
      <w:bookmarkStart w:id="255" w:name="_Toc160011671"/>
      <w:bookmarkStart w:id="256" w:name="_Toc160011672"/>
      <w:bookmarkStart w:id="257" w:name="_Toc160011673"/>
      <w:bookmarkStart w:id="258" w:name="_Toc160011674"/>
      <w:bookmarkStart w:id="259" w:name="_Toc159206052"/>
      <w:bookmarkStart w:id="260" w:name="_Toc159206053"/>
      <w:bookmarkStart w:id="261" w:name="_Toc210288567"/>
      <w:bookmarkStart w:id="262" w:name="_Toc210288568"/>
      <w:bookmarkStart w:id="263" w:name="_Toc210288569"/>
      <w:bookmarkStart w:id="264" w:name="_Toc211413058"/>
      <w:bookmarkStart w:id="265" w:name="_Toc210288571"/>
      <w:bookmarkStart w:id="266" w:name="_Toc159926189"/>
      <w:bookmarkStart w:id="267" w:name="_Toc160011680"/>
      <w:bookmarkStart w:id="268" w:name="_Toc210288573"/>
      <w:bookmarkStart w:id="269" w:name="_Toc225659441"/>
      <w:bookmarkStart w:id="270" w:name="_Toc184553070"/>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Pr>
          <w:lang w:val="de-DE"/>
        </w:rPr>
        <w:lastRenderedPageBreak/>
        <w:t>Funktionen zur Arbeitsauslastung</w:t>
      </w:r>
      <w:bookmarkEnd w:id="269"/>
    </w:p>
    <w:p w14:paraId="4A91FCA3" w14:textId="77777777" w:rsidR="00CD0EA6" w:rsidRPr="000E0C57" w:rsidRDefault="00CD0EA6" w:rsidP="00726550">
      <w:pPr>
        <w:pStyle w:val="BodyText"/>
        <w:rPr>
          <w:lang w:val="de-DE"/>
        </w:rPr>
      </w:pPr>
      <w:r w:rsidRPr="00726550">
        <w:rPr>
          <w:lang w:val="de-DE"/>
        </w:rPr>
        <w:t xml:space="preserve">SharePoint Online bietet eine integrierte Suite von Möglichkeiten zur Kommunikation und Zusammenarbeit – als </w:t>
      </w:r>
      <w:r>
        <w:rPr>
          <w:i/>
          <w:lang w:val="de-DE"/>
        </w:rPr>
        <w:t>Arbeitsauslastung</w:t>
      </w:r>
      <w:r w:rsidRPr="00726550">
        <w:rPr>
          <w:lang w:val="de-DE"/>
        </w:rPr>
        <w:t xml:space="preserve"> bekannt</w:t>
      </w:r>
      <w:r>
        <w:rPr>
          <w:lang w:val="de-DE"/>
        </w:rPr>
        <w:t>,</w:t>
      </w:r>
      <w:r w:rsidRPr="00726550">
        <w:rPr>
          <w:lang w:val="de-DE"/>
        </w:rPr>
        <w:t xml:space="preserve"> die zu einer höheren Effizienz im Unternehmen beitragen können.</w:t>
      </w:r>
      <w:r w:rsidRPr="000E0C57">
        <w:rPr>
          <w:lang w:val="de-DE"/>
        </w:rPr>
        <w:t xml:space="preserve"> </w:t>
      </w:r>
      <w:r w:rsidRPr="00726550">
        <w:rPr>
          <w:lang w:val="de-DE"/>
        </w:rPr>
        <w:t xml:space="preserve">Zusammengenommen bieten </w:t>
      </w:r>
      <w:r>
        <w:rPr>
          <w:lang w:val="de-DE"/>
        </w:rPr>
        <w:t>Arbeitsauslastungen</w:t>
      </w:r>
      <w:r w:rsidRPr="00726550">
        <w:rPr>
          <w:lang w:val="de-DE"/>
        </w:rPr>
        <w:t xml:space="preserve"> umfassende Möglichkeiten für die Informationsverwaltung und -suche, für die Verbesserung </w:t>
      </w:r>
      <w:r>
        <w:rPr>
          <w:lang w:val="de-DE"/>
        </w:rPr>
        <w:t>freigegebener</w:t>
      </w:r>
      <w:r w:rsidRPr="00726550">
        <w:rPr>
          <w:lang w:val="de-DE"/>
        </w:rPr>
        <w:t xml:space="preserve"> Geschäftsprozesse, die Erleichterung des Informationsaustausches und für fundiertere geschäftliche Einblicke.</w:t>
      </w:r>
    </w:p>
    <w:p w14:paraId="5D95CE8F" w14:textId="77777777" w:rsidR="00CD0EA6" w:rsidRPr="000E0C57" w:rsidRDefault="00CD0EA6" w:rsidP="00726550">
      <w:pPr>
        <w:pStyle w:val="BodyText"/>
        <w:rPr>
          <w:lang w:val="de-DE"/>
        </w:rPr>
      </w:pPr>
      <w:r w:rsidRPr="00726550">
        <w:rPr>
          <w:lang w:val="de-DE"/>
        </w:rPr>
        <w:t>Der folgende Abschnitt beschreibt en d</w:t>
      </w:r>
      <w:r>
        <w:rPr>
          <w:lang w:val="de-DE"/>
        </w:rPr>
        <w:t>é</w:t>
      </w:r>
      <w:r w:rsidRPr="00726550">
        <w:rPr>
          <w:lang w:val="de-DE"/>
        </w:rPr>
        <w:t xml:space="preserve">tail die </w:t>
      </w:r>
      <w:r>
        <w:rPr>
          <w:lang w:val="de-DE"/>
        </w:rPr>
        <w:t>Funktionen</w:t>
      </w:r>
      <w:r w:rsidRPr="00726550">
        <w:rPr>
          <w:lang w:val="de-DE"/>
        </w:rPr>
        <w:t xml:space="preserve">, die mit den fünf Bereichen </w:t>
      </w:r>
      <w:r>
        <w:rPr>
          <w:lang w:val="de-DE"/>
        </w:rPr>
        <w:t xml:space="preserve">der Arbeitsauslastung </w:t>
      </w:r>
      <w:r w:rsidRPr="00726550">
        <w:rPr>
          <w:lang w:val="de-DE"/>
        </w:rPr>
        <w:t>von SharePoint Online im Zusammenhang stehen:</w:t>
      </w:r>
    </w:p>
    <w:p w14:paraId="57221984" w14:textId="77777777" w:rsidR="00CD0EA6" w:rsidRPr="004D0953" w:rsidRDefault="00CD0EA6" w:rsidP="005936EA">
      <w:pPr>
        <w:pStyle w:val="ListBulletedItem1"/>
        <w:ind w:left="426" w:hanging="426"/>
        <w:rPr>
          <w:lang w:val="de-DE"/>
        </w:rPr>
      </w:pPr>
      <w:r w:rsidRPr="00726550">
        <w:rPr>
          <w:lang w:val="de-DE"/>
        </w:rPr>
        <w:t>Zusammenarbeit</w:t>
      </w:r>
    </w:p>
    <w:p w14:paraId="5239C76D" w14:textId="77777777" w:rsidR="00CD0EA6" w:rsidRPr="004D0953" w:rsidRDefault="00CD0EA6" w:rsidP="005936EA">
      <w:pPr>
        <w:pStyle w:val="ListBulletedItem1"/>
        <w:ind w:left="426" w:hanging="426"/>
        <w:rPr>
          <w:lang w:val="de-DE"/>
        </w:rPr>
      </w:pPr>
      <w:r w:rsidRPr="00726550">
        <w:rPr>
          <w:lang w:val="de-DE"/>
        </w:rPr>
        <w:t>Portale</w:t>
      </w:r>
    </w:p>
    <w:p w14:paraId="0DA47EB6" w14:textId="77777777" w:rsidR="00CD0EA6" w:rsidRPr="004D0953" w:rsidRDefault="00CD0EA6" w:rsidP="005936EA">
      <w:pPr>
        <w:pStyle w:val="ListBulletedItem1"/>
        <w:ind w:left="426" w:hanging="426"/>
        <w:rPr>
          <w:lang w:val="de-DE"/>
        </w:rPr>
      </w:pPr>
      <w:r w:rsidRPr="00726550">
        <w:rPr>
          <w:lang w:val="de-DE"/>
        </w:rPr>
        <w:t>Suche</w:t>
      </w:r>
    </w:p>
    <w:p w14:paraId="7A9DC4FC" w14:textId="77777777" w:rsidR="00CD0EA6" w:rsidRPr="004D0953" w:rsidRDefault="00CD0EA6" w:rsidP="005936EA">
      <w:pPr>
        <w:pStyle w:val="ListBulletedItem1"/>
        <w:ind w:left="426" w:hanging="426"/>
        <w:rPr>
          <w:lang w:val="de-DE"/>
        </w:rPr>
      </w:pPr>
      <w:r w:rsidRPr="00726550">
        <w:rPr>
          <w:lang w:val="de-DE"/>
        </w:rPr>
        <w:t>Verwaltung von Inhalten</w:t>
      </w:r>
    </w:p>
    <w:p w14:paraId="119AF295" w14:textId="77777777" w:rsidR="00CD0EA6" w:rsidRPr="004D0953" w:rsidRDefault="00CD0EA6" w:rsidP="005936EA">
      <w:pPr>
        <w:pStyle w:val="ListBulletedItem1"/>
        <w:ind w:left="426" w:hanging="426"/>
        <w:rPr>
          <w:lang w:val="de-DE"/>
        </w:rPr>
      </w:pPr>
      <w:r w:rsidRPr="00726550">
        <w:rPr>
          <w:lang w:val="de-DE"/>
        </w:rPr>
        <w:t>Geschäftsprozesse und Formulare</w:t>
      </w:r>
    </w:p>
    <w:p w14:paraId="0058FB80" w14:textId="77777777" w:rsidR="00CD0EA6" w:rsidRPr="004D0953" w:rsidRDefault="00CD0EA6" w:rsidP="00726550">
      <w:pPr>
        <w:pStyle w:val="Heading2"/>
        <w:rPr>
          <w:lang w:val="de-DE"/>
        </w:rPr>
      </w:pPr>
      <w:bookmarkStart w:id="271" w:name="_Toc210288575"/>
      <w:bookmarkStart w:id="272" w:name="_Collaboration"/>
      <w:bookmarkStart w:id="273" w:name="_Toc225659442"/>
      <w:bookmarkEnd w:id="270"/>
      <w:bookmarkEnd w:id="271"/>
      <w:bookmarkEnd w:id="272"/>
      <w:r w:rsidRPr="00726550">
        <w:rPr>
          <w:lang w:val="de-DE"/>
        </w:rPr>
        <w:t>Zusammenarbeit</w:t>
      </w:r>
      <w:bookmarkEnd w:id="273"/>
    </w:p>
    <w:p w14:paraId="70B507E8" w14:textId="77777777" w:rsidR="00CD0EA6" w:rsidRPr="000E0C57" w:rsidRDefault="00CD0EA6" w:rsidP="00726550">
      <w:pPr>
        <w:pStyle w:val="BodyText"/>
        <w:rPr>
          <w:lang w:val="de-DE"/>
        </w:rPr>
      </w:pPr>
      <w:r w:rsidRPr="00726550">
        <w:rPr>
          <w:lang w:val="de-DE"/>
        </w:rPr>
        <w:t>Die folgenden SharePoint Online-</w:t>
      </w:r>
      <w:r>
        <w:rPr>
          <w:lang w:val="de-DE"/>
        </w:rPr>
        <w:t>Tools</w:t>
      </w:r>
      <w:r w:rsidRPr="00726550">
        <w:rPr>
          <w:lang w:val="de-DE"/>
        </w:rPr>
        <w:t xml:space="preserve"> für die Zusammenarbeit helfen Ihren Teams, im Unternehmen miteinander in Verbindung und produktiv zu bleiben, indem sie leichten Zugang zu den Menschen, Dokumenten und Informationen bieten, die Benutzer brauchen, um im Rahmen ihrer Tätigkeit fundierte Entscheidungen zu treffen.</w:t>
      </w:r>
    </w:p>
    <w:p w14:paraId="6BFD4824" w14:textId="77777777" w:rsidR="00CD0EA6" w:rsidRPr="000E0C57" w:rsidRDefault="00CD0EA6" w:rsidP="00726550">
      <w:pPr>
        <w:pStyle w:val="Heading3"/>
        <w:rPr>
          <w:lang w:val="de-DE"/>
        </w:rPr>
      </w:pPr>
      <w:bookmarkStart w:id="274" w:name="_Toc210288578"/>
      <w:bookmarkStart w:id="275" w:name="_Toc210288580"/>
      <w:bookmarkStart w:id="276" w:name="_Toc225659443"/>
      <w:bookmarkEnd w:id="274"/>
      <w:bookmarkEnd w:id="275"/>
      <w:r w:rsidRPr="00726550">
        <w:rPr>
          <w:lang w:val="de-DE"/>
        </w:rPr>
        <w:t>Standard</w:t>
      </w:r>
      <w:r>
        <w:rPr>
          <w:lang w:val="de-DE"/>
        </w:rPr>
        <w:t>-Websitevorlage</w:t>
      </w:r>
      <w:bookmarkEnd w:id="276"/>
    </w:p>
    <w:p w14:paraId="6EC574DA" w14:textId="77777777" w:rsidR="00CD0EA6" w:rsidRPr="000E0C57" w:rsidRDefault="00CD0EA6" w:rsidP="00726550">
      <w:pPr>
        <w:pStyle w:val="BodyText"/>
        <w:rPr>
          <w:lang w:val="de-DE"/>
        </w:rPr>
      </w:pPr>
      <w:r w:rsidRPr="00726550">
        <w:rPr>
          <w:lang w:val="de-DE"/>
        </w:rPr>
        <w:t xml:space="preserve">Am Anfang der Erstellung einer neuen SharePoint Online-Site durch einen Endbenutzer steht der Prozess der Auswahl einer </w:t>
      </w:r>
      <w:r>
        <w:rPr>
          <w:lang w:val="de-DE"/>
        </w:rPr>
        <w:t>Websitevorlage</w:t>
      </w:r>
      <w:r w:rsidRPr="00726550">
        <w:rPr>
          <w:lang w:val="de-DE"/>
        </w:rPr>
        <w:t>.</w:t>
      </w:r>
      <w:r w:rsidRPr="000E0C57">
        <w:rPr>
          <w:lang w:val="de-DE"/>
        </w:rPr>
        <w:t xml:space="preserve"> </w:t>
      </w:r>
      <w:r w:rsidRPr="00726550">
        <w:rPr>
          <w:lang w:val="de-DE"/>
        </w:rPr>
        <w:t xml:space="preserve">In SharePoint Online stehen sechs </w:t>
      </w:r>
      <w:r>
        <w:rPr>
          <w:lang w:val="de-DE"/>
        </w:rPr>
        <w:t>Standard-Websitevorlagen</w:t>
      </w:r>
      <w:r w:rsidRPr="00726550">
        <w:rPr>
          <w:lang w:val="de-DE"/>
        </w:rPr>
        <w:t xml:space="preserve"> zur Verfügung.</w:t>
      </w:r>
    </w:p>
    <w:p w14:paraId="2820BF11" w14:textId="77777777" w:rsidR="00CD0EA6" w:rsidRPr="005936EA" w:rsidRDefault="00CD0EA6" w:rsidP="00726550">
      <w:pPr>
        <w:pStyle w:val="Heading4"/>
        <w:rPr>
          <w:b/>
          <w:lang w:val="de-DE"/>
        </w:rPr>
      </w:pPr>
      <w:r w:rsidRPr="005936EA">
        <w:rPr>
          <w:b/>
          <w:lang w:val="de-DE"/>
        </w:rPr>
        <w:t>Teamwebsite</w:t>
      </w:r>
    </w:p>
    <w:p w14:paraId="0B4EA9FF" w14:textId="77777777" w:rsidR="00CD0EA6" w:rsidRPr="000E0C57" w:rsidRDefault="00CD0EA6" w:rsidP="00726550">
      <w:pPr>
        <w:pStyle w:val="BodyText"/>
        <w:rPr>
          <w:lang w:val="de-DE"/>
        </w:rPr>
      </w:pPr>
      <w:r w:rsidRPr="00726550">
        <w:rPr>
          <w:lang w:val="de-DE"/>
        </w:rPr>
        <w:t xml:space="preserve">Wählen Sie diese </w:t>
      </w:r>
      <w:r>
        <w:rPr>
          <w:lang w:val="de-DE"/>
        </w:rPr>
        <w:t>Websitevorlage</w:t>
      </w:r>
      <w:r w:rsidRPr="00726550">
        <w:rPr>
          <w:lang w:val="de-DE"/>
        </w:rPr>
        <w:t xml:space="preserve">, um eine </w:t>
      </w:r>
      <w:r>
        <w:rPr>
          <w:lang w:val="de-DE"/>
        </w:rPr>
        <w:t>Website</w:t>
      </w:r>
      <w:r w:rsidRPr="00726550">
        <w:rPr>
          <w:lang w:val="de-DE"/>
        </w:rPr>
        <w:t xml:space="preserve"> zu erstellen, mittels derer Teams Informationen erstellen, organisieren und austauschen können.</w:t>
      </w:r>
      <w:r w:rsidRPr="000E0C57">
        <w:rPr>
          <w:lang w:val="de-DE"/>
        </w:rPr>
        <w:t xml:space="preserve"> </w:t>
      </w:r>
      <w:r w:rsidRPr="00726550">
        <w:rPr>
          <w:lang w:val="de-DE"/>
        </w:rPr>
        <w:t xml:space="preserve">Die Vorlage beinhaltet eine </w:t>
      </w:r>
      <w:r>
        <w:rPr>
          <w:lang w:val="de-DE"/>
        </w:rPr>
        <w:t>Dokumentbibliothek</w:t>
      </w:r>
      <w:r w:rsidRPr="00726550">
        <w:rPr>
          <w:lang w:val="de-DE"/>
        </w:rPr>
        <w:t>, eine Ankündigungsliste, einen Kalender, eine Kontaktliste und eine Liste mit Links.</w:t>
      </w:r>
      <w:r w:rsidRPr="000E0C57">
        <w:rPr>
          <w:lang w:val="de-DE"/>
        </w:rPr>
        <w:t xml:space="preserve"> </w:t>
      </w:r>
      <w:r w:rsidRPr="00726550">
        <w:rPr>
          <w:lang w:val="de-DE"/>
        </w:rPr>
        <w:t xml:space="preserve">Diese Allzweckvorlage kann eine ganze Reihe unterschiedlicher </w:t>
      </w:r>
      <w:r>
        <w:rPr>
          <w:lang w:val="de-DE"/>
        </w:rPr>
        <w:t>Anforderungen erfüllen</w:t>
      </w:r>
      <w:r w:rsidRPr="00726550">
        <w:rPr>
          <w:lang w:val="de-DE"/>
        </w:rPr>
        <w:t>.</w:t>
      </w:r>
      <w:r w:rsidRPr="000E0C57">
        <w:rPr>
          <w:lang w:val="de-DE"/>
        </w:rPr>
        <w:t xml:space="preserve"> </w:t>
      </w:r>
      <w:r w:rsidRPr="00726550">
        <w:rPr>
          <w:lang w:val="de-DE"/>
        </w:rPr>
        <w:t>Sie kann langfristige Routineinformationen für eine einzige Abteilung speichern oder kurzfristige Informationen von einem Sonderprojekt, das mehrere Abteilungen einbezieht.</w:t>
      </w:r>
      <w:r w:rsidRPr="000E0C57">
        <w:rPr>
          <w:lang w:val="de-DE"/>
        </w:rPr>
        <w:t xml:space="preserve"> </w:t>
      </w:r>
      <w:r w:rsidRPr="00726550">
        <w:rPr>
          <w:lang w:val="de-DE"/>
        </w:rPr>
        <w:t>So kann z.</w:t>
      </w:r>
      <w:r>
        <w:rPr>
          <w:lang w:val="de-DE"/>
        </w:rPr>
        <w:t xml:space="preserve"> </w:t>
      </w:r>
      <w:r w:rsidRPr="00726550">
        <w:rPr>
          <w:lang w:val="de-DE"/>
        </w:rPr>
        <w:t xml:space="preserve">B. die Marketingabteilung ihre Planungs- und Budgetierungsdokumente speichern und verwalten, Probleme und Aufgaben verfolgen sowie </w:t>
      </w:r>
      <w:r>
        <w:rPr>
          <w:lang w:val="de-DE"/>
        </w:rPr>
        <w:t>ihre</w:t>
      </w:r>
      <w:r w:rsidRPr="00726550">
        <w:rPr>
          <w:lang w:val="de-DE"/>
        </w:rPr>
        <w:t xml:space="preserve"> Links und Kontakte </w:t>
      </w:r>
      <w:r>
        <w:rPr>
          <w:lang w:val="de-DE"/>
        </w:rPr>
        <w:t>freigeben</w:t>
      </w:r>
      <w:r w:rsidRPr="00726550">
        <w:rPr>
          <w:lang w:val="de-DE"/>
        </w:rPr>
        <w:t>.</w:t>
      </w:r>
    </w:p>
    <w:p w14:paraId="63DC65AA" w14:textId="77777777" w:rsidR="00CD0EA6" w:rsidRPr="005936EA" w:rsidRDefault="00CD0EA6" w:rsidP="00726550">
      <w:pPr>
        <w:pStyle w:val="Heading4"/>
        <w:rPr>
          <w:b/>
          <w:lang w:val="de-DE"/>
        </w:rPr>
      </w:pPr>
      <w:bookmarkStart w:id="277" w:name="_Toc210288583"/>
      <w:bookmarkEnd w:id="277"/>
      <w:r w:rsidRPr="005936EA">
        <w:rPr>
          <w:b/>
          <w:lang w:val="de-DE"/>
        </w:rPr>
        <w:t>Wikis</w:t>
      </w:r>
    </w:p>
    <w:p w14:paraId="19351648" w14:textId="77777777" w:rsidR="00CD0EA6" w:rsidRPr="000E0C57" w:rsidRDefault="00CD0EA6" w:rsidP="00726550">
      <w:pPr>
        <w:pStyle w:val="BodyText"/>
        <w:rPr>
          <w:lang w:val="de-DE"/>
        </w:rPr>
      </w:pPr>
      <w:r w:rsidRPr="00726550">
        <w:rPr>
          <w:lang w:val="de-DE"/>
        </w:rPr>
        <w:t xml:space="preserve">Wählen Sie diese </w:t>
      </w:r>
      <w:r>
        <w:rPr>
          <w:lang w:val="de-DE"/>
        </w:rPr>
        <w:t>Websitevorlage</w:t>
      </w:r>
      <w:r w:rsidRPr="00726550">
        <w:rPr>
          <w:lang w:val="de-DE"/>
        </w:rPr>
        <w:t xml:space="preserve">, um eine </w:t>
      </w:r>
      <w:r>
        <w:rPr>
          <w:lang w:val="de-DE"/>
        </w:rPr>
        <w:t>Webs</w:t>
      </w:r>
      <w:r w:rsidRPr="00726550">
        <w:rPr>
          <w:lang w:val="de-DE"/>
        </w:rPr>
        <w:t>ite zu erstellen, mittels derer Benutzer schnell und bequem Webseiten hinzufügen, bearbeiten und verknüpfen können.</w:t>
      </w:r>
      <w:r w:rsidRPr="000E0C57">
        <w:rPr>
          <w:lang w:val="de-DE"/>
        </w:rPr>
        <w:t xml:space="preserve"> </w:t>
      </w:r>
      <w:r w:rsidRPr="00726550">
        <w:rPr>
          <w:lang w:val="de-DE"/>
        </w:rPr>
        <w:t>Die Vorlage bietet Seiten, die Benutzer schnell bearbeiten können, um Informationen zu erfassen und mittels Schlüsselwörtern zu verknüpfen.</w:t>
      </w:r>
      <w:r w:rsidRPr="000E0C57">
        <w:rPr>
          <w:lang w:val="de-DE"/>
        </w:rPr>
        <w:t xml:space="preserve"> </w:t>
      </w:r>
      <w:r w:rsidRPr="00726550">
        <w:rPr>
          <w:lang w:val="de-DE"/>
        </w:rPr>
        <w:t>Während die Seiten bearbeitet werden, wird der Verlauf der Änderungen aufgezeichnet, so dass Benutzer bei Bedarf Inhalte wiederherstellen können.</w:t>
      </w:r>
      <w:r w:rsidRPr="000E0C57">
        <w:rPr>
          <w:lang w:val="de-DE"/>
        </w:rPr>
        <w:t xml:space="preserve"> </w:t>
      </w:r>
      <w:r w:rsidRPr="00726550">
        <w:rPr>
          <w:lang w:val="de-DE"/>
        </w:rPr>
        <w:t>Eine Wiki-</w:t>
      </w:r>
      <w:r>
        <w:rPr>
          <w:lang w:val="de-DE"/>
        </w:rPr>
        <w:t>Webs</w:t>
      </w:r>
      <w:r w:rsidRPr="00726550">
        <w:rPr>
          <w:lang w:val="de-DE"/>
        </w:rPr>
        <w:t>ite umfasst Wiki</w:t>
      </w:r>
      <w:r>
        <w:rPr>
          <w:lang w:val="de-DE"/>
        </w:rPr>
        <w:t>-S</w:t>
      </w:r>
      <w:r w:rsidRPr="00726550">
        <w:rPr>
          <w:lang w:val="de-DE"/>
        </w:rPr>
        <w:t>eiten, eine Liste mit Links und eine Bibliothek mit Wiki</w:t>
      </w:r>
      <w:r>
        <w:rPr>
          <w:lang w:val="de-DE"/>
        </w:rPr>
        <w:t>-S</w:t>
      </w:r>
      <w:r w:rsidRPr="00726550">
        <w:rPr>
          <w:lang w:val="de-DE"/>
        </w:rPr>
        <w:t>eiten.</w:t>
      </w:r>
      <w:r w:rsidRPr="000E0C57">
        <w:rPr>
          <w:lang w:val="de-DE"/>
        </w:rPr>
        <w:t xml:space="preserve"> </w:t>
      </w:r>
      <w:r w:rsidRPr="00726550">
        <w:rPr>
          <w:lang w:val="de-DE"/>
        </w:rPr>
        <w:t>Eine Wiki-</w:t>
      </w:r>
      <w:r>
        <w:rPr>
          <w:lang w:val="de-DE"/>
        </w:rPr>
        <w:t>Webs</w:t>
      </w:r>
      <w:r w:rsidRPr="00726550">
        <w:rPr>
          <w:lang w:val="de-DE"/>
        </w:rPr>
        <w:t>ite kann z.</w:t>
      </w:r>
      <w:r>
        <w:rPr>
          <w:lang w:val="de-DE"/>
        </w:rPr>
        <w:t xml:space="preserve"> </w:t>
      </w:r>
      <w:r w:rsidRPr="00726550">
        <w:rPr>
          <w:lang w:val="de-DE"/>
        </w:rPr>
        <w:t xml:space="preserve">B. als </w:t>
      </w:r>
      <w:r>
        <w:rPr>
          <w:lang w:val="de-DE"/>
        </w:rPr>
        <w:lastRenderedPageBreak/>
        <w:t>Communitys</w:t>
      </w:r>
      <w:r w:rsidRPr="00726550">
        <w:rPr>
          <w:lang w:val="de-DE"/>
        </w:rPr>
        <w:t xml:space="preserve">ite dienen, auf der Mitarbeiter Ihres Unternehmens Ideen für ein </w:t>
      </w:r>
      <w:r>
        <w:rPr>
          <w:lang w:val="de-DE"/>
        </w:rPr>
        <w:t>neues Projekt per Brainstorming</w:t>
      </w:r>
      <w:r w:rsidRPr="00726550">
        <w:rPr>
          <w:lang w:val="de-DE"/>
        </w:rPr>
        <w:t xml:space="preserve"> entwickeln und austauschen können.</w:t>
      </w:r>
      <w:r w:rsidRPr="000E0C57">
        <w:rPr>
          <w:lang w:val="de-DE"/>
        </w:rPr>
        <w:t xml:space="preserve"> </w:t>
      </w:r>
      <w:r w:rsidRPr="00726550">
        <w:rPr>
          <w:lang w:val="de-DE"/>
        </w:rPr>
        <w:t>Auf einer Wiki-</w:t>
      </w:r>
      <w:r>
        <w:rPr>
          <w:lang w:val="de-DE"/>
        </w:rPr>
        <w:t>Webs</w:t>
      </w:r>
      <w:r w:rsidRPr="00726550">
        <w:rPr>
          <w:lang w:val="de-DE"/>
        </w:rPr>
        <w:t>ite können leicht Seiten erstellt und formatiert werden, so dass Mitarbeiter bequem miteinander zusammenarbeiten können, um Informationen zu erfassen.</w:t>
      </w:r>
    </w:p>
    <w:p w14:paraId="24A494BC" w14:textId="77777777" w:rsidR="00CD0EA6" w:rsidRPr="005936EA" w:rsidRDefault="00CD0EA6" w:rsidP="00726550">
      <w:pPr>
        <w:pStyle w:val="Heading4"/>
        <w:rPr>
          <w:b/>
          <w:lang w:val="de-DE"/>
        </w:rPr>
      </w:pPr>
      <w:bookmarkStart w:id="278" w:name="_Toc210288585"/>
      <w:bookmarkEnd w:id="278"/>
      <w:r w:rsidRPr="005936EA">
        <w:rPr>
          <w:b/>
          <w:lang w:val="de-DE"/>
        </w:rPr>
        <w:t>Blogs</w:t>
      </w:r>
    </w:p>
    <w:p w14:paraId="58EABC33" w14:textId="77777777" w:rsidR="00CD0EA6" w:rsidRPr="005936EA" w:rsidRDefault="00CD0EA6" w:rsidP="00726550">
      <w:pPr>
        <w:pStyle w:val="BodyText"/>
        <w:rPr>
          <w:lang w:val="de-DE"/>
        </w:rPr>
      </w:pPr>
      <w:r w:rsidRPr="005936EA">
        <w:rPr>
          <w:lang w:val="de-DE"/>
        </w:rPr>
        <w:t>Wählen Sie diese Websitevorlage, um eine Website zu erstellen, auf die Benutzer schnell Informationen hochladen und es anderen Personen ermöglichen können, darauf zu kommentieren. Blogs, die manchmal auch als Weblogs bezeichnet werden, sind Online-Tagebücher, in denen man seine Ideen schnell in einem informellen, chronologischen Format austauschen kann. Eine Blogwebsite beinhaltet eine Liste der Einträge, in der Blogeinträge gespeichert werden, eine Blogliste für Links zu anderen Blogs, eine Kategorieliste, eine Kommentarliste, eine Linkliste für Links zu verwandten Informationen, eine Fotobibliothek sowie Tools für die Verwaltung Ihrer Einträge und anderer Ressourcen. Eine Blogwebsite kann es z. B. Unternehmensführern erleichtern, ihre Ideen und Visionen in einem engagierenden Format auszutauschen, das es Mitarbeitern erlaubt, Fragen zu stellen oder Kommentare abzugeben.</w:t>
      </w:r>
    </w:p>
    <w:p w14:paraId="4042CA71" w14:textId="77777777" w:rsidR="00CD0EA6" w:rsidRPr="005936EA" w:rsidRDefault="00CD0EA6" w:rsidP="00726550">
      <w:pPr>
        <w:pStyle w:val="Heading4"/>
        <w:rPr>
          <w:b/>
          <w:lang w:val="de-DE"/>
        </w:rPr>
      </w:pPr>
      <w:r w:rsidRPr="005936EA">
        <w:rPr>
          <w:b/>
          <w:lang w:val="de-DE"/>
        </w:rPr>
        <w:t>Dokumentenarbeitsbereich</w:t>
      </w:r>
    </w:p>
    <w:p w14:paraId="5D5D29B1" w14:textId="77777777" w:rsidR="00CD0EA6" w:rsidRPr="000E0C57" w:rsidRDefault="00CD0EA6" w:rsidP="00726550">
      <w:pPr>
        <w:pStyle w:val="BodyText"/>
        <w:rPr>
          <w:lang w:val="de-DE"/>
        </w:rPr>
      </w:pPr>
      <w:r w:rsidRPr="00726550">
        <w:rPr>
          <w:lang w:val="de-DE"/>
        </w:rPr>
        <w:t xml:space="preserve">Wählen Sie diese </w:t>
      </w:r>
      <w:r>
        <w:rPr>
          <w:lang w:val="de-DE"/>
        </w:rPr>
        <w:t>Websitevorlage</w:t>
      </w:r>
      <w:r w:rsidRPr="00726550">
        <w:rPr>
          <w:lang w:val="de-DE"/>
        </w:rPr>
        <w:t xml:space="preserve">, </w:t>
      </w:r>
      <w:r>
        <w:rPr>
          <w:lang w:val="de-DE"/>
        </w:rPr>
        <w:t>um eine Website zu erstellen</w:t>
      </w:r>
      <w:r w:rsidRPr="00726550">
        <w:rPr>
          <w:lang w:val="de-DE"/>
        </w:rPr>
        <w:t xml:space="preserve">, mittels der Sie die Entwicklung eines oder mehrerer verwandter Dokumente mit anderen </w:t>
      </w:r>
      <w:r>
        <w:rPr>
          <w:lang w:val="de-DE"/>
        </w:rPr>
        <w:t>Personen</w:t>
      </w:r>
      <w:r w:rsidRPr="00726550">
        <w:rPr>
          <w:lang w:val="de-DE"/>
        </w:rPr>
        <w:t xml:space="preserve"> koordinieren können.</w:t>
      </w:r>
      <w:r w:rsidRPr="000E0C57">
        <w:rPr>
          <w:lang w:val="de-DE"/>
        </w:rPr>
        <w:t xml:space="preserve"> </w:t>
      </w:r>
      <w:r w:rsidRPr="00726550">
        <w:rPr>
          <w:lang w:val="de-DE"/>
        </w:rPr>
        <w:t xml:space="preserve">Die </w:t>
      </w:r>
      <w:r>
        <w:rPr>
          <w:lang w:val="de-DE"/>
        </w:rPr>
        <w:t>Websitevorlage</w:t>
      </w:r>
      <w:r w:rsidRPr="00726550">
        <w:rPr>
          <w:lang w:val="de-DE"/>
        </w:rPr>
        <w:t xml:space="preserve"> bietet </w:t>
      </w:r>
      <w:r>
        <w:rPr>
          <w:lang w:val="de-DE"/>
        </w:rPr>
        <w:t>Tools</w:t>
      </w:r>
      <w:r w:rsidRPr="00726550">
        <w:rPr>
          <w:lang w:val="de-DE"/>
        </w:rPr>
        <w:t xml:space="preserve"> für </w:t>
      </w:r>
      <w:r>
        <w:rPr>
          <w:lang w:val="de-DE"/>
        </w:rPr>
        <w:t>den</w:t>
      </w:r>
      <w:r w:rsidRPr="00726550">
        <w:rPr>
          <w:lang w:val="de-DE"/>
        </w:rPr>
        <w:t xml:space="preserve"> Austausch und die Aktualisierung von Dateien und hält ausgewählte Personen über den Status dieser Dateien auf dem Laufenden.</w:t>
      </w:r>
      <w:r w:rsidRPr="000E0C57">
        <w:rPr>
          <w:lang w:val="de-DE"/>
        </w:rPr>
        <w:t xml:space="preserve"> </w:t>
      </w:r>
      <w:r w:rsidRPr="00726550">
        <w:rPr>
          <w:lang w:val="de-DE"/>
        </w:rPr>
        <w:t xml:space="preserve">Sie beinhaltet eine </w:t>
      </w:r>
      <w:r>
        <w:rPr>
          <w:lang w:val="de-DE"/>
        </w:rPr>
        <w:t>Dokumentbibliothek</w:t>
      </w:r>
      <w:r w:rsidRPr="00726550">
        <w:rPr>
          <w:lang w:val="de-DE"/>
        </w:rPr>
        <w:t>, eine Ankündigungsliste, eine Aufgabenliste, eine Liste der Mitglieder und eine Liste mit Links.</w:t>
      </w:r>
      <w:r w:rsidRPr="000E0C57">
        <w:rPr>
          <w:lang w:val="de-DE"/>
        </w:rPr>
        <w:t xml:space="preserve"> </w:t>
      </w:r>
      <w:r w:rsidRPr="00726550">
        <w:rPr>
          <w:lang w:val="de-DE"/>
        </w:rPr>
        <w:t xml:space="preserve">Eine </w:t>
      </w:r>
      <w:r>
        <w:rPr>
          <w:lang w:val="de-DE"/>
        </w:rPr>
        <w:t>Dokumentenarbeitsbereich</w:t>
      </w:r>
      <w:r w:rsidRPr="00726550">
        <w:rPr>
          <w:lang w:val="de-DE"/>
        </w:rPr>
        <w:t>-</w:t>
      </w:r>
      <w:r>
        <w:rPr>
          <w:lang w:val="de-DE"/>
        </w:rPr>
        <w:t>Webs</w:t>
      </w:r>
      <w:r w:rsidRPr="00726550">
        <w:rPr>
          <w:lang w:val="de-DE"/>
        </w:rPr>
        <w:t>ite kann Ihnen helfen, mit anderen an einem Dokument oder einer Gruppe von Dokumenten zusammenzuarbeiten.</w:t>
      </w:r>
      <w:r w:rsidRPr="000E0C57">
        <w:rPr>
          <w:lang w:val="de-DE"/>
        </w:rPr>
        <w:t xml:space="preserve"> </w:t>
      </w:r>
      <w:r w:rsidRPr="00726550">
        <w:rPr>
          <w:lang w:val="de-DE"/>
        </w:rPr>
        <w:t xml:space="preserve">Sie können </w:t>
      </w:r>
      <w:r>
        <w:rPr>
          <w:lang w:val="de-DE"/>
        </w:rPr>
        <w:t>Dokumentenarbeitsbereich-Webs</w:t>
      </w:r>
      <w:r w:rsidRPr="00726550">
        <w:rPr>
          <w:lang w:val="de-DE"/>
        </w:rPr>
        <w:t xml:space="preserve">ites auch benutzen, um Ankündigungen zu veröffentlichen, Aufgaben zuzuweisen, relevante Links auszutauschen und um Benachrichtigungen über Änderungen </w:t>
      </w:r>
      <w:r>
        <w:rPr>
          <w:lang w:val="de-DE"/>
        </w:rPr>
        <w:t>an</w:t>
      </w:r>
      <w:r w:rsidRPr="00726550">
        <w:rPr>
          <w:lang w:val="de-DE"/>
        </w:rPr>
        <w:t xml:space="preserve"> </w:t>
      </w:r>
      <w:r>
        <w:rPr>
          <w:lang w:val="de-DE"/>
        </w:rPr>
        <w:t>Webs</w:t>
      </w:r>
      <w:r w:rsidRPr="00726550">
        <w:rPr>
          <w:lang w:val="de-DE"/>
        </w:rPr>
        <w:t>ite</w:t>
      </w:r>
      <w:r>
        <w:rPr>
          <w:lang w:val="de-DE"/>
        </w:rPr>
        <w:t>i</w:t>
      </w:r>
      <w:r w:rsidRPr="00726550">
        <w:rPr>
          <w:lang w:val="de-DE"/>
        </w:rPr>
        <w:t>nhalt</w:t>
      </w:r>
      <w:r>
        <w:rPr>
          <w:lang w:val="de-DE"/>
        </w:rPr>
        <w:t>en</w:t>
      </w:r>
      <w:r w:rsidRPr="00726550">
        <w:rPr>
          <w:lang w:val="de-DE"/>
        </w:rPr>
        <w:t xml:space="preserve"> zu erhalten.</w:t>
      </w:r>
    </w:p>
    <w:p w14:paraId="5A154091" w14:textId="77777777" w:rsidR="00CD0EA6" w:rsidRPr="005936EA" w:rsidRDefault="00CD0EA6" w:rsidP="00726550">
      <w:pPr>
        <w:pStyle w:val="Heading4"/>
        <w:rPr>
          <w:b/>
          <w:lang w:val="de-DE"/>
        </w:rPr>
      </w:pPr>
      <w:r w:rsidRPr="005936EA">
        <w:rPr>
          <w:b/>
          <w:lang w:val="de-DE"/>
        </w:rPr>
        <w:t>Leere Website</w:t>
      </w:r>
    </w:p>
    <w:p w14:paraId="7C5AEFA3" w14:textId="77777777" w:rsidR="00CD0EA6" w:rsidRPr="000E0C57" w:rsidRDefault="00CD0EA6" w:rsidP="00726550">
      <w:pPr>
        <w:pStyle w:val="BodyText"/>
        <w:rPr>
          <w:lang w:val="de-DE"/>
        </w:rPr>
      </w:pPr>
      <w:r w:rsidRPr="00726550">
        <w:rPr>
          <w:lang w:val="de-DE"/>
        </w:rPr>
        <w:t xml:space="preserve">Wählen Sie diese </w:t>
      </w:r>
      <w:r>
        <w:rPr>
          <w:lang w:val="de-DE"/>
        </w:rPr>
        <w:t>Websitevorlage</w:t>
      </w:r>
      <w:r w:rsidRPr="00726550">
        <w:rPr>
          <w:lang w:val="de-DE"/>
        </w:rPr>
        <w:t xml:space="preserve">, um eine </w:t>
      </w:r>
      <w:r>
        <w:rPr>
          <w:lang w:val="de-DE"/>
        </w:rPr>
        <w:t>Webs</w:t>
      </w:r>
      <w:r w:rsidRPr="00726550">
        <w:rPr>
          <w:lang w:val="de-DE"/>
        </w:rPr>
        <w:t xml:space="preserve">ite mit einer leeren Homepage zu erstellen, die Sie anschließend individuell </w:t>
      </w:r>
      <w:r w:rsidRPr="00F25412">
        <w:rPr>
          <w:lang w:val="de-DE"/>
        </w:rPr>
        <w:t xml:space="preserve">anpassen können. Mit Office SharePoint Designer 2007 können Sie Listen oder beliebige andere </w:t>
      </w:r>
      <w:r>
        <w:rPr>
          <w:lang w:val="de-DE"/>
        </w:rPr>
        <w:t>Funktionen</w:t>
      </w:r>
      <w:r w:rsidRPr="00F25412">
        <w:rPr>
          <w:lang w:val="de-DE"/>
        </w:rPr>
        <w:t xml:space="preserve"> hinzufügen. Diese Vorlage beinhaltet einen Websitebild-Webpart und Tools</w:t>
      </w:r>
      <w:r w:rsidRPr="00726550">
        <w:rPr>
          <w:lang w:val="de-DE"/>
        </w:rPr>
        <w:t xml:space="preserve">, um andere </w:t>
      </w:r>
      <w:r>
        <w:rPr>
          <w:lang w:val="de-DE"/>
        </w:rPr>
        <w:t>Webpart</w:t>
      </w:r>
      <w:r w:rsidRPr="00726550">
        <w:rPr>
          <w:lang w:val="de-DE"/>
        </w:rPr>
        <w:t>s einzufügen.</w:t>
      </w:r>
      <w:r w:rsidRPr="000E0C57">
        <w:rPr>
          <w:lang w:val="de-DE"/>
        </w:rPr>
        <w:t xml:space="preserve"> </w:t>
      </w:r>
      <w:r w:rsidRPr="00726550">
        <w:rPr>
          <w:lang w:val="de-DE"/>
        </w:rPr>
        <w:t xml:space="preserve">Eine leere </w:t>
      </w:r>
      <w:r>
        <w:rPr>
          <w:lang w:val="de-DE"/>
        </w:rPr>
        <w:t>Webs</w:t>
      </w:r>
      <w:r w:rsidRPr="00726550">
        <w:rPr>
          <w:lang w:val="de-DE"/>
        </w:rPr>
        <w:t>ite kann z.</w:t>
      </w:r>
      <w:r>
        <w:rPr>
          <w:lang w:val="de-DE"/>
        </w:rPr>
        <w:t xml:space="preserve"> </w:t>
      </w:r>
      <w:r w:rsidRPr="00726550">
        <w:rPr>
          <w:lang w:val="de-DE"/>
        </w:rPr>
        <w:t xml:space="preserve">B. dann nützlich sein, wenn Sie eine individuell angepasste </w:t>
      </w:r>
      <w:r>
        <w:rPr>
          <w:lang w:val="de-DE"/>
        </w:rPr>
        <w:t>Webs</w:t>
      </w:r>
      <w:r w:rsidRPr="00726550">
        <w:rPr>
          <w:lang w:val="de-DE"/>
        </w:rPr>
        <w:t xml:space="preserve">ite erstellen wollen, jedoch keine der bestehenden Vorlagen, </w:t>
      </w:r>
      <w:r w:rsidRPr="005936EA">
        <w:rPr>
          <w:lang w:val="de-DE"/>
        </w:rPr>
        <w:t>Webparts (Webpart: eine modulare Informationseinheit, die aus einer Titelleiste, einem Frame und Inhalt besteht. Webparts sind die fundamentalen Bausteine einer Webpart-Seite.),</w:t>
      </w:r>
      <w:r w:rsidRPr="00726550">
        <w:rPr>
          <w:lang w:val="de-DE"/>
        </w:rPr>
        <w:t xml:space="preserve"> Listen oder Bibliotheken als Ausgangspunkt nehmen wollen.</w:t>
      </w:r>
    </w:p>
    <w:p w14:paraId="47A82ECF" w14:textId="77777777" w:rsidR="00CD0EA6" w:rsidRPr="005936EA" w:rsidRDefault="00CD0EA6" w:rsidP="00726550">
      <w:pPr>
        <w:pStyle w:val="Heading4"/>
        <w:rPr>
          <w:b/>
          <w:lang w:val="de-DE"/>
        </w:rPr>
      </w:pPr>
      <w:r w:rsidRPr="005936EA">
        <w:rPr>
          <w:b/>
          <w:lang w:val="de-DE"/>
        </w:rPr>
        <w:t>Standard-Besprechungsarbeitsbereich</w:t>
      </w:r>
    </w:p>
    <w:p w14:paraId="1A1898F0" w14:textId="77777777" w:rsidR="00CD0EA6" w:rsidRPr="000E0C57" w:rsidRDefault="00CD0EA6" w:rsidP="00726550">
      <w:pPr>
        <w:pStyle w:val="BodyText"/>
        <w:rPr>
          <w:lang w:val="de-DE"/>
        </w:rPr>
      </w:pPr>
      <w:r w:rsidRPr="00726550">
        <w:rPr>
          <w:lang w:val="de-DE"/>
        </w:rPr>
        <w:t xml:space="preserve">Wählen Sie diese </w:t>
      </w:r>
      <w:r>
        <w:rPr>
          <w:lang w:val="de-DE"/>
        </w:rPr>
        <w:t>Websitevorlage</w:t>
      </w:r>
      <w:r w:rsidRPr="00726550">
        <w:rPr>
          <w:lang w:val="de-DE"/>
        </w:rPr>
        <w:t xml:space="preserve">, </w:t>
      </w:r>
      <w:r>
        <w:rPr>
          <w:lang w:val="de-DE"/>
        </w:rPr>
        <w:t>um eine Website zu erstellen</w:t>
      </w:r>
      <w:r w:rsidRPr="00726550">
        <w:rPr>
          <w:lang w:val="de-DE"/>
        </w:rPr>
        <w:t>, mit der Sie eine Besprechung mit dem Rest Ihres Teams planen, organisieren und nachverfolgen können.</w:t>
      </w:r>
      <w:r w:rsidRPr="000E0C57">
        <w:rPr>
          <w:lang w:val="de-DE"/>
        </w:rPr>
        <w:t xml:space="preserve"> </w:t>
      </w:r>
      <w:r w:rsidRPr="00726550">
        <w:rPr>
          <w:lang w:val="de-DE"/>
        </w:rPr>
        <w:t xml:space="preserve">Die Vorlage beinhaltet eine </w:t>
      </w:r>
      <w:r>
        <w:rPr>
          <w:lang w:val="de-DE"/>
        </w:rPr>
        <w:t xml:space="preserve">Liste der </w:t>
      </w:r>
      <w:r w:rsidRPr="00726550">
        <w:rPr>
          <w:lang w:val="de-DE"/>
        </w:rPr>
        <w:t xml:space="preserve">Ziele, eine Teilnehmerliste, eine Agenda und eine </w:t>
      </w:r>
      <w:r>
        <w:rPr>
          <w:lang w:val="de-DE"/>
        </w:rPr>
        <w:t>Dokumentbibliothek</w:t>
      </w:r>
      <w:r w:rsidRPr="00726550">
        <w:rPr>
          <w:lang w:val="de-DE"/>
        </w:rPr>
        <w:t>.</w:t>
      </w:r>
      <w:r w:rsidRPr="000E0C57">
        <w:rPr>
          <w:lang w:val="de-DE"/>
        </w:rPr>
        <w:t xml:space="preserve"> </w:t>
      </w:r>
      <w:r w:rsidRPr="00726550">
        <w:rPr>
          <w:lang w:val="de-DE"/>
        </w:rPr>
        <w:t xml:space="preserve">Eine </w:t>
      </w:r>
      <w:r w:rsidRPr="00F25412">
        <w:rPr>
          <w:lang w:val="de-DE"/>
        </w:rPr>
        <w:t>Standard-Besprechungsarbeitsbereich</w:t>
      </w:r>
      <w:r w:rsidRPr="00726550">
        <w:rPr>
          <w:lang w:val="de-DE"/>
        </w:rPr>
        <w:t>-</w:t>
      </w:r>
      <w:r>
        <w:rPr>
          <w:lang w:val="de-DE"/>
        </w:rPr>
        <w:t xml:space="preserve">Website </w:t>
      </w:r>
      <w:r w:rsidRPr="00726550">
        <w:rPr>
          <w:lang w:val="de-DE"/>
        </w:rPr>
        <w:t>ist z.</w:t>
      </w:r>
      <w:r>
        <w:rPr>
          <w:lang w:val="de-DE"/>
        </w:rPr>
        <w:t xml:space="preserve"> </w:t>
      </w:r>
      <w:r w:rsidRPr="00726550">
        <w:rPr>
          <w:lang w:val="de-DE"/>
        </w:rPr>
        <w:t>B. eine gute Wahl für die meisten allgemeinen Besprechungsarten, wie etwa eine wöchentliche Statusbesprechung.</w:t>
      </w:r>
    </w:p>
    <w:p w14:paraId="3CAFEB95" w14:textId="77777777" w:rsidR="00CD0EA6" w:rsidRPr="000E0C57" w:rsidRDefault="00CD0EA6" w:rsidP="00726550">
      <w:pPr>
        <w:pStyle w:val="Heading3"/>
        <w:rPr>
          <w:bCs/>
          <w:lang w:val="de-DE"/>
        </w:rPr>
      </w:pPr>
      <w:bookmarkStart w:id="279" w:name="_Toc210288590"/>
      <w:bookmarkStart w:id="280" w:name="_Toc210288592"/>
      <w:bookmarkStart w:id="281" w:name="_Toc210288593"/>
      <w:bookmarkStart w:id="282" w:name="_Toc225659444"/>
      <w:bookmarkEnd w:id="279"/>
      <w:bookmarkEnd w:id="280"/>
      <w:bookmarkEnd w:id="281"/>
      <w:r w:rsidRPr="00726550">
        <w:rPr>
          <w:bCs/>
          <w:lang w:val="de-DE"/>
        </w:rPr>
        <w:lastRenderedPageBreak/>
        <w:t>Personen- und Gruppenlisten</w:t>
      </w:r>
      <w:bookmarkEnd w:id="282"/>
    </w:p>
    <w:p w14:paraId="43ED760A" w14:textId="77777777" w:rsidR="00CD0EA6" w:rsidRPr="000E0C57" w:rsidRDefault="00CD0EA6" w:rsidP="00726550">
      <w:pPr>
        <w:pStyle w:val="BodyText"/>
        <w:rPr>
          <w:lang w:val="de-DE"/>
        </w:rPr>
      </w:pPr>
      <w:r w:rsidRPr="00726550">
        <w:rPr>
          <w:lang w:val="de-DE"/>
        </w:rPr>
        <w:t xml:space="preserve">Das Leistungsmerkmal Personen und Gruppen bietet eine zentrale Stelle, von der aus der individuelle und Gruppenzugriff auf </w:t>
      </w:r>
      <w:r>
        <w:rPr>
          <w:lang w:val="de-DE"/>
        </w:rPr>
        <w:t xml:space="preserve">Websites </w:t>
      </w:r>
      <w:r w:rsidRPr="00726550">
        <w:rPr>
          <w:lang w:val="de-DE"/>
        </w:rPr>
        <w:t>verwaltet und Rollen erstellt werden können.</w:t>
      </w:r>
      <w:r w:rsidRPr="000E0C57">
        <w:rPr>
          <w:lang w:val="de-DE"/>
        </w:rPr>
        <w:t xml:space="preserve"> </w:t>
      </w:r>
      <w:r w:rsidRPr="00726550">
        <w:rPr>
          <w:lang w:val="de-DE"/>
        </w:rPr>
        <w:t>Sie können hier Aufgaben durchführen wie z.</w:t>
      </w:r>
      <w:r>
        <w:rPr>
          <w:lang w:val="de-DE"/>
        </w:rPr>
        <w:t xml:space="preserve"> </w:t>
      </w:r>
      <w:r w:rsidRPr="00726550">
        <w:rPr>
          <w:lang w:val="de-DE"/>
        </w:rPr>
        <w:t>B. SharePoint Online-Gruppen erstellen und löschen, Benutzer zu Gruppen hinzufügen oder aus diesen löschen und Benutzern und Gruppen Berechti</w:t>
      </w:r>
      <w:r>
        <w:rPr>
          <w:lang w:val="de-DE"/>
        </w:rPr>
        <w:t>gungsniveaus zu</w:t>
      </w:r>
      <w:r w:rsidRPr="00726550">
        <w:rPr>
          <w:lang w:val="de-DE"/>
        </w:rPr>
        <w:t>weisen.</w:t>
      </w:r>
    </w:p>
    <w:p w14:paraId="07D63F58" w14:textId="77777777" w:rsidR="00CD0EA6" w:rsidRPr="000E0C57" w:rsidRDefault="00CD0EA6" w:rsidP="00726550">
      <w:pPr>
        <w:pStyle w:val="Heading3"/>
        <w:rPr>
          <w:lang w:val="de-DE"/>
        </w:rPr>
      </w:pPr>
      <w:bookmarkStart w:id="283" w:name="_Toc211413064"/>
      <w:bookmarkStart w:id="284" w:name="_Toc225659445"/>
      <w:bookmarkEnd w:id="283"/>
      <w:r w:rsidRPr="00726550">
        <w:rPr>
          <w:lang w:val="de-DE"/>
        </w:rPr>
        <w:t>Kalender</w:t>
      </w:r>
      <w:bookmarkEnd w:id="284"/>
    </w:p>
    <w:p w14:paraId="4148C10D" w14:textId="77777777" w:rsidR="00CD0EA6" w:rsidRPr="000E0C57" w:rsidRDefault="00CD0EA6" w:rsidP="00BB7505">
      <w:pPr>
        <w:pStyle w:val="BodyText"/>
        <w:rPr>
          <w:lang w:val="de-DE"/>
        </w:rPr>
      </w:pPr>
      <w:r w:rsidRPr="00BB7505">
        <w:rPr>
          <w:lang w:val="de-DE"/>
        </w:rPr>
        <w:t>D</w:t>
      </w:r>
      <w:r>
        <w:rPr>
          <w:lang w:val="de-DE"/>
        </w:rPr>
        <w:t>ie</w:t>
      </w:r>
      <w:r w:rsidRPr="00BB7505">
        <w:rPr>
          <w:lang w:val="de-DE"/>
        </w:rPr>
        <w:t xml:space="preserve"> Kalender-</w:t>
      </w:r>
      <w:r>
        <w:rPr>
          <w:lang w:val="de-DE"/>
        </w:rPr>
        <w:t>Funktion</w:t>
      </w:r>
      <w:r w:rsidRPr="00BB7505">
        <w:rPr>
          <w:lang w:val="de-DE"/>
        </w:rPr>
        <w:t xml:space="preserve"> bietet umfangreiche Kalenderansichten und Unterstützung für sich wiederholende und ganztä</w:t>
      </w:r>
      <w:r>
        <w:rPr>
          <w:lang w:val="de-DE"/>
        </w:rPr>
        <w:t>g</w:t>
      </w:r>
      <w:r w:rsidRPr="00BB7505">
        <w:rPr>
          <w:lang w:val="de-DE"/>
        </w:rPr>
        <w:t>ige Ereignisse.</w:t>
      </w:r>
      <w:r w:rsidRPr="000E0C57">
        <w:rPr>
          <w:lang w:val="de-DE"/>
        </w:rPr>
        <w:t xml:space="preserve"> </w:t>
      </w:r>
      <w:r w:rsidRPr="00BB7505">
        <w:rPr>
          <w:lang w:val="de-DE"/>
        </w:rPr>
        <w:t>Sie können SharePoint Online-Kalender, -Kontakte und -Aufgaben mit Office Outlook 2007 synchronisieren und dann offline anzeigen lassen.</w:t>
      </w:r>
    </w:p>
    <w:p w14:paraId="1F22DE66" w14:textId="77777777" w:rsidR="00CD0EA6" w:rsidRPr="000E0C57" w:rsidRDefault="00CD0EA6" w:rsidP="00BB7505">
      <w:pPr>
        <w:pStyle w:val="Heading3"/>
        <w:rPr>
          <w:lang w:val="de-DE"/>
        </w:rPr>
      </w:pPr>
      <w:bookmarkStart w:id="285" w:name="_Toc225659446"/>
      <w:r w:rsidRPr="00BB7505">
        <w:rPr>
          <w:lang w:val="de-DE"/>
        </w:rPr>
        <w:t>Integration von E-Mail (Benachrichtigungen)</w:t>
      </w:r>
      <w:bookmarkEnd w:id="285"/>
    </w:p>
    <w:p w14:paraId="17BABE42" w14:textId="77777777" w:rsidR="00CD0EA6" w:rsidRPr="000E0C57" w:rsidRDefault="00CD0EA6" w:rsidP="00BB7505">
      <w:pPr>
        <w:pStyle w:val="BodyText"/>
        <w:rPr>
          <w:lang w:val="de-DE"/>
        </w:rPr>
      </w:pPr>
      <w:r w:rsidRPr="00BB7505">
        <w:rPr>
          <w:lang w:val="de-DE"/>
        </w:rPr>
        <w:t xml:space="preserve">E-Mail- und Workflow-Benachrichtigungen stehen zur Verfügung, wenn Dokumente oder andere Objekte verändert oder zu einer </w:t>
      </w:r>
      <w:r>
        <w:rPr>
          <w:lang w:val="de-DE"/>
        </w:rPr>
        <w:t>Website</w:t>
      </w:r>
      <w:r w:rsidRPr="00BB7505">
        <w:rPr>
          <w:lang w:val="de-DE"/>
        </w:rPr>
        <w:t xml:space="preserve"> hinzugefügt wurden.</w:t>
      </w:r>
      <w:r w:rsidRPr="000E0C57">
        <w:rPr>
          <w:lang w:val="de-DE"/>
        </w:rPr>
        <w:t xml:space="preserve"> </w:t>
      </w:r>
      <w:r w:rsidRPr="00BB7505">
        <w:rPr>
          <w:lang w:val="de-DE"/>
        </w:rPr>
        <w:t xml:space="preserve">E-Mail-Nachrichten, die Zugang zur </w:t>
      </w:r>
      <w:r>
        <w:rPr>
          <w:lang w:val="de-DE"/>
        </w:rPr>
        <w:t>Website</w:t>
      </w:r>
      <w:r w:rsidRPr="00BB7505">
        <w:rPr>
          <w:lang w:val="de-DE"/>
        </w:rPr>
        <w:t xml:space="preserve"> anfordern, stehen ebenfalls zur Verfügung.</w:t>
      </w:r>
      <w:r w:rsidRPr="000E0C57">
        <w:rPr>
          <w:lang w:val="de-DE"/>
        </w:rPr>
        <w:t xml:space="preserve"> </w:t>
      </w:r>
      <w:r w:rsidRPr="00BB7505">
        <w:rPr>
          <w:lang w:val="de-DE"/>
        </w:rPr>
        <w:t>Es ist nicht möglich, Listen so einzustellen, dass sie eingehende E-Mail-Nachrichten akzeptieren.</w:t>
      </w:r>
      <w:bookmarkStart w:id="286" w:name="_Toc211413067"/>
      <w:bookmarkEnd w:id="286"/>
    </w:p>
    <w:p w14:paraId="72219D3A" w14:textId="77777777" w:rsidR="00CD0EA6" w:rsidRPr="000E0C57" w:rsidRDefault="00CD0EA6" w:rsidP="00BB7505">
      <w:pPr>
        <w:pStyle w:val="Heading3"/>
        <w:rPr>
          <w:lang w:val="de-DE"/>
        </w:rPr>
      </w:pPr>
      <w:bookmarkStart w:id="287" w:name="_Toc225659447"/>
      <w:r w:rsidRPr="00BB7505">
        <w:rPr>
          <w:lang w:val="de-DE"/>
        </w:rPr>
        <w:t>Koordination von Aufgaben</w:t>
      </w:r>
      <w:bookmarkEnd w:id="287"/>
    </w:p>
    <w:p w14:paraId="0E999D34" w14:textId="77777777" w:rsidR="00CD0EA6" w:rsidRPr="000E0C57" w:rsidRDefault="00CD0EA6" w:rsidP="00BB7505">
      <w:pPr>
        <w:pStyle w:val="BodyText"/>
        <w:rPr>
          <w:lang w:val="de-DE"/>
        </w:rPr>
      </w:pPr>
      <w:r w:rsidRPr="00BB7505">
        <w:rPr>
          <w:lang w:val="de-DE"/>
        </w:rPr>
        <w:t xml:space="preserve">Die Projektaufgaben-Listenvorlage erlaubt </w:t>
      </w:r>
      <w:r>
        <w:rPr>
          <w:lang w:val="de-DE"/>
        </w:rPr>
        <w:t xml:space="preserve">es </w:t>
      </w:r>
      <w:r w:rsidRPr="00BB7505">
        <w:rPr>
          <w:lang w:val="de-DE"/>
        </w:rPr>
        <w:t>Ihnen, Projektlisten zu erstellen.</w:t>
      </w:r>
      <w:r w:rsidRPr="000E0C57">
        <w:rPr>
          <w:lang w:val="de-DE"/>
        </w:rPr>
        <w:t xml:space="preserve"> </w:t>
      </w:r>
      <w:r w:rsidRPr="00BB7505">
        <w:rPr>
          <w:lang w:val="de-DE"/>
        </w:rPr>
        <w:t>Sie umfasst ein einfaches Gantt-Diagramm, eine Art visuelle Zusammenfassung der Projektaufgaben, mit der die Termine und der Fortschritt von Team</w:t>
      </w:r>
      <w:r>
        <w:rPr>
          <w:lang w:val="de-DE"/>
        </w:rPr>
        <w:t>a</w:t>
      </w:r>
      <w:r w:rsidRPr="00BB7505">
        <w:rPr>
          <w:lang w:val="de-DE"/>
        </w:rPr>
        <w:t>ufgaben kontrolliert werden können.</w:t>
      </w:r>
    </w:p>
    <w:p w14:paraId="3630935B" w14:textId="77777777" w:rsidR="00CD0EA6" w:rsidRPr="000E0C57" w:rsidRDefault="00CD0EA6" w:rsidP="00BB7505">
      <w:pPr>
        <w:pStyle w:val="Heading3"/>
        <w:rPr>
          <w:lang w:val="de-DE"/>
        </w:rPr>
      </w:pPr>
      <w:bookmarkStart w:id="288" w:name="_Toc225659448"/>
      <w:r w:rsidRPr="00BB7505">
        <w:rPr>
          <w:lang w:val="de-DE"/>
        </w:rPr>
        <w:t>Umfragen</w:t>
      </w:r>
      <w:bookmarkEnd w:id="288"/>
    </w:p>
    <w:p w14:paraId="0091DE22" w14:textId="77777777" w:rsidR="00CD0EA6" w:rsidRPr="000E0C57" w:rsidRDefault="00CD0EA6" w:rsidP="00BB7505">
      <w:pPr>
        <w:pStyle w:val="BodyText"/>
        <w:rPr>
          <w:lang w:val="de-DE"/>
        </w:rPr>
      </w:pPr>
      <w:r w:rsidRPr="00BB7505">
        <w:rPr>
          <w:lang w:val="de-DE"/>
        </w:rPr>
        <w:t>SharePoint Online-Sites unterstützen Umfragelisten.</w:t>
      </w:r>
      <w:r w:rsidRPr="000E0C57">
        <w:rPr>
          <w:lang w:val="de-DE"/>
        </w:rPr>
        <w:t xml:space="preserve"> </w:t>
      </w:r>
      <w:r w:rsidRPr="00BB7505">
        <w:rPr>
          <w:lang w:val="de-DE"/>
        </w:rPr>
        <w:t>D</w:t>
      </w:r>
      <w:r>
        <w:rPr>
          <w:lang w:val="de-DE"/>
        </w:rPr>
        <w:t>ie</w:t>
      </w:r>
      <w:r w:rsidRPr="00BB7505">
        <w:rPr>
          <w:lang w:val="de-DE"/>
        </w:rPr>
        <w:t xml:space="preserve"> Umfrage-F</w:t>
      </w:r>
      <w:r>
        <w:rPr>
          <w:lang w:val="de-DE"/>
        </w:rPr>
        <w:t>unktion</w:t>
      </w:r>
      <w:r w:rsidRPr="00BB7505">
        <w:rPr>
          <w:lang w:val="de-DE"/>
        </w:rPr>
        <w:t xml:space="preserve"> erfasst und bündelt Informationen, die von einer Zielgruppe gesammelt wurden.</w:t>
      </w:r>
      <w:r w:rsidRPr="000E0C57">
        <w:rPr>
          <w:lang w:val="de-DE"/>
        </w:rPr>
        <w:t xml:space="preserve"> </w:t>
      </w:r>
      <w:r w:rsidRPr="00BB7505">
        <w:rPr>
          <w:lang w:val="de-DE"/>
        </w:rPr>
        <w:t>Umfragen sind in SharePoint webbasiert, wobei Felder zur Darstellung jeder einzelnen Frage hinzugefügt werden.</w:t>
      </w:r>
      <w:r w:rsidRPr="000E0C57">
        <w:rPr>
          <w:lang w:val="de-DE"/>
        </w:rPr>
        <w:t xml:space="preserve"> </w:t>
      </w:r>
      <w:r w:rsidRPr="00BB7505">
        <w:rPr>
          <w:lang w:val="de-DE"/>
        </w:rPr>
        <w:t>Verschiedene Frageformate</w:t>
      </w:r>
      <w:r>
        <w:rPr>
          <w:lang w:val="de-DE"/>
        </w:rPr>
        <w:t>.</w:t>
      </w:r>
      <w:r w:rsidRPr="00BB7505">
        <w:rPr>
          <w:lang w:val="de-DE"/>
        </w:rPr>
        <w:t xml:space="preserve"> von denen einige Optionsschaltflächen und andere Ja/Nein-Felder verwenden</w:t>
      </w:r>
      <w:r>
        <w:rPr>
          <w:lang w:val="de-DE"/>
        </w:rPr>
        <w:t>,</w:t>
      </w:r>
      <w:r w:rsidRPr="00BB7505">
        <w:rPr>
          <w:lang w:val="de-DE"/>
        </w:rPr>
        <w:t xml:space="preserve"> stehen zur Verfügung.</w:t>
      </w:r>
    </w:p>
    <w:p w14:paraId="77036A2E" w14:textId="77777777" w:rsidR="00CD0EA6" w:rsidRPr="000E0C57" w:rsidRDefault="00CD0EA6" w:rsidP="00BB7505">
      <w:pPr>
        <w:pStyle w:val="Heading3"/>
        <w:rPr>
          <w:lang w:val="de-DE"/>
        </w:rPr>
      </w:pPr>
      <w:bookmarkStart w:id="289" w:name="_Toc225659449"/>
      <w:r w:rsidRPr="00BB7505">
        <w:rPr>
          <w:lang w:val="de-DE"/>
        </w:rPr>
        <w:t>Zusammenarbeit an Dokumenten</w:t>
      </w:r>
      <w:bookmarkEnd w:id="289"/>
    </w:p>
    <w:p w14:paraId="590D70E1" w14:textId="77777777" w:rsidR="00CD0EA6" w:rsidRDefault="00CD0EA6" w:rsidP="00BB7505">
      <w:pPr>
        <w:pStyle w:val="BodyText"/>
        <w:rPr>
          <w:lang w:val="de-DE"/>
        </w:rPr>
      </w:pPr>
      <w:r w:rsidRPr="00BB7505">
        <w:rPr>
          <w:lang w:val="de-DE"/>
        </w:rPr>
        <w:t>Einer der Hauptnutzungszwecke von SharePoint Online ist die Zusammenarbeit an Dokumenten.</w:t>
      </w:r>
      <w:r w:rsidRPr="000E0C57">
        <w:rPr>
          <w:lang w:val="de-DE"/>
        </w:rPr>
        <w:t xml:space="preserve"> </w:t>
      </w:r>
      <w:r w:rsidRPr="00BB7505">
        <w:rPr>
          <w:lang w:val="de-DE"/>
        </w:rPr>
        <w:t xml:space="preserve">Bestimmte </w:t>
      </w:r>
      <w:r>
        <w:rPr>
          <w:lang w:val="de-DE"/>
        </w:rPr>
        <w:t>Funktionen</w:t>
      </w:r>
      <w:r w:rsidRPr="00BB7505">
        <w:rPr>
          <w:lang w:val="de-DE"/>
        </w:rPr>
        <w:t xml:space="preserve"> der </w:t>
      </w:r>
      <w:r>
        <w:rPr>
          <w:lang w:val="de-DE"/>
        </w:rPr>
        <w:t>Dokumentbibliothek</w:t>
      </w:r>
      <w:r w:rsidRPr="00BB7505">
        <w:rPr>
          <w:lang w:val="de-DE"/>
        </w:rPr>
        <w:t>en – wie z.</w:t>
      </w:r>
      <w:r>
        <w:rPr>
          <w:lang w:val="de-DE"/>
        </w:rPr>
        <w:t xml:space="preserve"> </w:t>
      </w:r>
      <w:r w:rsidRPr="00BB7505">
        <w:rPr>
          <w:lang w:val="de-DE"/>
        </w:rPr>
        <w:t>B. Inhaltstypen, Workflows, Check-</w:t>
      </w:r>
      <w:r>
        <w:rPr>
          <w:lang w:val="de-DE"/>
        </w:rPr>
        <w:t>i</w:t>
      </w:r>
      <w:r w:rsidRPr="00BB7505">
        <w:rPr>
          <w:lang w:val="de-DE"/>
        </w:rPr>
        <w:t xml:space="preserve">n/Check-out – dienen dazu, den </w:t>
      </w:r>
      <w:r>
        <w:rPr>
          <w:lang w:val="de-DE"/>
        </w:rPr>
        <w:t>Prozess der Zusammenarbeit mit zwei</w:t>
      </w:r>
      <w:r w:rsidRPr="00BB7505">
        <w:rPr>
          <w:lang w:val="de-DE"/>
        </w:rPr>
        <w:t xml:space="preserve"> oder mehr Personen an einem neuen Dokument zu steuern.</w:t>
      </w:r>
    </w:p>
    <w:p w14:paraId="73B04B04" w14:textId="77777777" w:rsidR="00CD0EA6" w:rsidRPr="007E6024" w:rsidRDefault="00CD0EA6" w:rsidP="00BB7505">
      <w:pPr>
        <w:pStyle w:val="BodyText"/>
        <w:rPr>
          <w:lang w:val="de-DE"/>
        </w:rPr>
      </w:pPr>
      <w:r w:rsidRPr="00BB7505">
        <w:rPr>
          <w:lang w:val="de-DE"/>
        </w:rPr>
        <w:t>Zu den Dokumentbibliotheken zählt auch:</w:t>
      </w:r>
    </w:p>
    <w:p w14:paraId="4D3ACC24" w14:textId="77777777" w:rsidR="00CD0EA6" w:rsidRPr="004D0953" w:rsidRDefault="00CD0EA6" w:rsidP="00BB7505">
      <w:pPr>
        <w:pStyle w:val="ListBulletedItem1"/>
        <w:rPr>
          <w:lang w:val="de-DE"/>
        </w:rPr>
      </w:pPr>
      <w:r w:rsidRPr="00BB7505">
        <w:rPr>
          <w:lang w:val="de-DE"/>
        </w:rPr>
        <w:t xml:space="preserve">Lokales </w:t>
      </w:r>
      <w:r>
        <w:rPr>
          <w:lang w:val="de-DE"/>
        </w:rPr>
        <w:t>Auschecken</w:t>
      </w:r>
      <w:r w:rsidRPr="00BB7505">
        <w:rPr>
          <w:lang w:val="de-DE"/>
        </w:rPr>
        <w:t xml:space="preserve"> von Dokumenten</w:t>
      </w:r>
    </w:p>
    <w:p w14:paraId="63B66C4C" w14:textId="77777777" w:rsidR="00CD0EA6" w:rsidRPr="000E0C57" w:rsidRDefault="00CD0EA6" w:rsidP="00BB7505">
      <w:pPr>
        <w:pStyle w:val="ListBulletedItem1"/>
        <w:rPr>
          <w:lang w:val="de-DE"/>
        </w:rPr>
      </w:pPr>
      <w:r w:rsidRPr="00BB7505">
        <w:rPr>
          <w:lang w:val="de-DE"/>
        </w:rPr>
        <w:t>Unterstützung für Offline-Dokumentbibliotheken in Office Outlook 2007</w:t>
      </w:r>
    </w:p>
    <w:p w14:paraId="68659D0A" w14:textId="77777777" w:rsidR="00CD0EA6" w:rsidRPr="000E0C57" w:rsidRDefault="00CD0EA6" w:rsidP="00BB7505">
      <w:pPr>
        <w:pStyle w:val="ListBulletedItem1"/>
        <w:rPr>
          <w:lang w:val="de-DE"/>
        </w:rPr>
      </w:pPr>
      <w:r w:rsidRPr="00BB7505">
        <w:rPr>
          <w:lang w:val="de-DE"/>
        </w:rPr>
        <w:t xml:space="preserve">Nummerierung von Haupt- und Unterversionen und </w:t>
      </w:r>
      <w:r>
        <w:rPr>
          <w:lang w:val="de-DE"/>
        </w:rPr>
        <w:t>Nachverfolgung</w:t>
      </w:r>
    </w:p>
    <w:p w14:paraId="1D466506" w14:textId="77777777" w:rsidR="00CD0EA6" w:rsidRPr="004D0953" w:rsidRDefault="00CD0EA6" w:rsidP="00BB7505">
      <w:pPr>
        <w:pStyle w:val="ListBulletedItem1"/>
        <w:rPr>
          <w:lang w:val="de-DE"/>
        </w:rPr>
      </w:pPr>
      <w:r w:rsidRPr="00BB7505">
        <w:rPr>
          <w:lang w:val="de-DE"/>
        </w:rPr>
        <w:t>Unterstützung für verschiedene Inhaltsarten</w:t>
      </w:r>
    </w:p>
    <w:p w14:paraId="309E493C" w14:textId="77777777" w:rsidR="00CD0EA6" w:rsidRPr="004D0953" w:rsidRDefault="00CD0EA6" w:rsidP="00BB7505">
      <w:pPr>
        <w:pStyle w:val="ListBulletedItem1"/>
        <w:rPr>
          <w:lang w:val="de-DE"/>
        </w:rPr>
      </w:pPr>
      <w:r w:rsidRPr="00BB7505">
        <w:rPr>
          <w:lang w:val="de-DE"/>
        </w:rPr>
        <w:t xml:space="preserve">Unterstützt </w:t>
      </w:r>
      <w:r>
        <w:rPr>
          <w:lang w:val="de-DE"/>
        </w:rPr>
        <w:t>Strukturansicht    ???</w:t>
      </w:r>
    </w:p>
    <w:p w14:paraId="436C4329" w14:textId="77777777" w:rsidR="00CD0EA6" w:rsidRPr="004D0953" w:rsidRDefault="00CD0EA6" w:rsidP="00BB7505">
      <w:pPr>
        <w:pStyle w:val="Heading3"/>
        <w:rPr>
          <w:lang w:val="de-DE"/>
        </w:rPr>
      </w:pPr>
      <w:bookmarkStart w:id="290" w:name="_Toc225659450"/>
      <w:r>
        <w:rPr>
          <w:lang w:val="de-DE"/>
        </w:rPr>
        <w:lastRenderedPageBreak/>
        <w:t>Problemverfolgung</w:t>
      </w:r>
      <w:bookmarkEnd w:id="290"/>
    </w:p>
    <w:p w14:paraId="2B5956DC" w14:textId="77777777" w:rsidR="00CD0EA6" w:rsidRPr="000E0C57" w:rsidRDefault="00CD0EA6" w:rsidP="00BB7505">
      <w:pPr>
        <w:pStyle w:val="BodyText"/>
        <w:rPr>
          <w:lang w:val="de-DE"/>
        </w:rPr>
      </w:pPr>
      <w:r w:rsidRPr="00BB7505">
        <w:rPr>
          <w:lang w:val="de-DE"/>
        </w:rPr>
        <w:t xml:space="preserve">SharePoint Online bietet eine Listenvorlage für </w:t>
      </w:r>
      <w:r>
        <w:rPr>
          <w:lang w:val="de-DE"/>
        </w:rPr>
        <w:t>die</w:t>
      </w:r>
      <w:r w:rsidRPr="00BB7505">
        <w:rPr>
          <w:lang w:val="de-DE"/>
        </w:rPr>
        <w:t xml:space="preserve"> </w:t>
      </w:r>
      <w:r>
        <w:rPr>
          <w:lang w:val="de-DE"/>
        </w:rPr>
        <w:t>Problemverfolgung</w:t>
      </w:r>
      <w:r w:rsidRPr="00BB7505">
        <w:rPr>
          <w:lang w:val="de-DE"/>
        </w:rPr>
        <w:t>.</w:t>
      </w:r>
      <w:r w:rsidRPr="000E0C57">
        <w:rPr>
          <w:lang w:val="de-DE"/>
        </w:rPr>
        <w:t xml:space="preserve"> </w:t>
      </w:r>
      <w:r w:rsidRPr="00BB7505">
        <w:rPr>
          <w:lang w:val="de-DE"/>
        </w:rPr>
        <w:t>Sie können aus der Liste heraus den Status von Problemen nachverfolgen, zuordnen und darüber berichten.</w:t>
      </w:r>
    </w:p>
    <w:p w14:paraId="1D65FD08" w14:textId="77777777" w:rsidR="00CD0EA6" w:rsidRPr="000E0C57" w:rsidRDefault="00CD0EA6" w:rsidP="009D7FD9">
      <w:pPr>
        <w:pStyle w:val="BodyText"/>
        <w:rPr>
          <w:lang w:val="de-DE"/>
        </w:rPr>
      </w:pPr>
    </w:p>
    <w:p w14:paraId="6CA8DDD7" w14:textId="77777777" w:rsidR="00CD0EA6" w:rsidRPr="000E0C57" w:rsidRDefault="00CD0EA6" w:rsidP="005936EA">
      <w:pPr>
        <w:pStyle w:val="Note"/>
        <w:ind w:hanging="1080"/>
        <w:rPr>
          <w:lang w:val="de-DE"/>
        </w:rPr>
      </w:pPr>
      <w:r w:rsidRPr="00BB7505">
        <w:rPr>
          <w:b/>
          <w:lang w:val="de-DE"/>
        </w:rPr>
        <w:t>Hinweis:</w:t>
      </w:r>
      <w:r w:rsidRPr="000E0C57">
        <w:rPr>
          <w:b/>
          <w:lang w:val="de-DE"/>
        </w:rPr>
        <w:tab/>
      </w:r>
      <w:r w:rsidRPr="00BB7505">
        <w:rPr>
          <w:lang w:val="de-DE"/>
        </w:rPr>
        <w:t xml:space="preserve">Siehe Anhang B für einen detaillierten Vergleich der </w:t>
      </w:r>
      <w:r>
        <w:rPr>
          <w:lang w:val="de-DE"/>
        </w:rPr>
        <w:t>Funktionen</w:t>
      </w:r>
      <w:r w:rsidRPr="00BB7505">
        <w:rPr>
          <w:lang w:val="de-DE"/>
        </w:rPr>
        <w:t xml:space="preserve"> von SharePoint Server 2007, SharePoint Online Standard und SharePoint Online Dedicated</w:t>
      </w:r>
    </w:p>
    <w:p w14:paraId="25537B51" w14:textId="77777777" w:rsidR="00CD0EA6" w:rsidRPr="000E0C57" w:rsidRDefault="00CD0EA6" w:rsidP="0034426E">
      <w:pPr>
        <w:pStyle w:val="Note"/>
        <w:rPr>
          <w:lang w:val="de-DE"/>
        </w:rPr>
      </w:pPr>
    </w:p>
    <w:p w14:paraId="0EAE8FCC" w14:textId="77777777" w:rsidR="00CD0EA6" w:rsidRPr="000E0C57" w:rsidRDefault="00CD0EA6" w:rsidP="00BB7505">
      <w:pPr>
        <w:pStyle w:val="Heading2"/>
        <w:rPr>
          <w:lang w:val="de-DE"/>
        </w:rPr>
      </w:pPr>
      <w:bookmarkStart w:id="291" w:name="_Portal"/>
      <w:bookmarkStart w:id="292" w:name="_Toc225659451"/>
      <w:bookmarkEnd w:id="291"/>
      <w:r w:rsidRPr="00BB7505">
        <w:rPr>
          <w:lang w:val="de-DE"/>
        </w:rPr>
        <w:t>Portal</w:t>
      </w:r>
      <w:bookmarkEnd w:id="292"/>
    </w:p>
    <w:p w14:paraId="59CF2F84" w14:textId="77777777" w:rsidR="00CD0EA6" w:rsidRPr="000E0C57" w:rsidRDefault="00CD0EA6" w:rsidP="00BB7505">
      <w:pPr>
        <w:pStyle w:val="BodyText"/>
        <w:rPr>
          <w:lang w:val="de-DE"/>
        </w:rPr>
      </w:pPr>
      <w:r w:rsidRPr="00BB7505">
        <w:rPr>
          <w:lang w:val="de-DE"/>
        </w:rPr>
        <w:t xml:space="preserve">Die </w:t>
      </w:r>
      <w:r>
        <w:rPr>
          <w:lang w:val="de-DE"/>
        </w:rPr>
        <w:t>Funktionen</w:t>
      </w:r>
      <w:r w:rsidRPr="00BB7505">
        <w:rPr>
          <w:lang w:val="de-DE"/>
        </w:rPr>
        <w:t xml:space="preserve"> </w:t>
      </w:r>
      <w:r w:rsidRPr="000354FF">
        <w:rPr>
          <w:lang w:val="de-DE"/>
        </w:rPr>
        <w:t>der Portal-Arbeitsauslastungen</w:t>
      </w:r>
      <w:r w:rsidRPr="00BB7505">
        <w:rPr>
          <w:lang w:val="de-DE"/>
        </w:rPr>
        <w:t xml:space="preserve"> in SharePoint Online sind insbesondere für den Entwurf, </w:t>
      </w:r>
      <w:r>
        <w:rPr>
          <w:lang w:val="de-DE"/>
        </w:rPr>
        <w:t>die Bereitstellung</w:t>
      </w:r>
      <w:r w:rsidRPr="00BB7505">
        <w:rPr>
          <w:lang w:val="de-DE"/>
        </w:rPr>
        <w:t xml:space="preserve"> und die Verwaltung von Unternehmens</w:t>
      </w:r>
      <w:r>
        <w:rPr>
          <w:lang w:val="de-DE"/>
        </w:rPr>
        <w:t>web</w:t>
      </w:r>
      <w:r w:rsidRPr="00BB7505">
        <w:rPr>
          <w:lang w:val="de-DE"/>
        </w:rPr>
        <w:t>sites wertvoll.</w:t>
      </w:r>
    </w:p>
    <w:p w14:paraId="7C5ED3CF" w14:textId="77777777" w:rsidR="00CD0EA6" w:rsidRPr="000E0C57" w:rsidRDefault="00CD0EA6" w:rsidP="00BB7505">
      <w:pPr>
        <w:pStyle w:val="Heading3"/>
        <w:rPr>
          <w:lang w:val="de-DE"/>
        </w:rPr>
      </w:pPr>
      <w:bookmarkStart w:id="293" w:name="_Toc210288603"/>
      <w:bookmarkStart w:id="294" w:name="_Toc210288604"/>
      <w:bookmarkStart w:id="295" w:name="_Toc210288605"/>
      <w:bookmarkStart w:id="296" w:name="_Toc210288606"/>
      <w:bookmarkStart w:id="297" w:name="_Toc210288607"/>
      <w:bookmarkStart w:id="298" w:name="_Toc225659452"/>
      <w:bookmarkEnd w:id="293"/>
      <w:bookmarkEnd w:id="294"/>
      <w:bookmarkEnd w:id="295"/>
      <w:bookmarkEnd w:id="296"/>
      <w:bookmarkEnd w:id="297"/>
      <w:r w:rsidRPr="00BB7505">
        <w:rPr>
          <w:lang w:val="de-DE"/>
        </w:rPr>
        <w:t>RSS-Feeds</w:t>
      </w:r>
      <w:bookmarkEnd w:id="298"/>
    </w:p>
    <w:p w14:paraId="5CF0ABE0" w14:textId="77777777" w:rsidR="00CD0EA6" w:rsidRPr="000E0C57" w:rsidRDefault="00CD0EA6" w:rsidP="00BB7505">
      <w:pPr>
        <w:pStyle w:val="BodyText"/>
        <w:rPr>
          <w:lang w:val="de-DE"/>
        </w:rPr>
      </w:pPr>
      <w:r w:rsidRPr="00BB7505">
        <w:rPr>
          <w:lang w:val="de-DE"/>
        </w:rPr>
        <w:t xml:space="preserve">Mithilfe von Really Simple Syndication (RSS) können Sie Inhalte syndizieren, die auf einer </w:t>
      </w:r>
      <w:r>
        <w:rPr>
          <w:lang w:val="de-DE"/>
        </w:rPr>
        <w:t>Portalwebsite</w:t>
      </w:r>
      <w:r w:rsidRPr="00BB7505">
        <w:rPr>
          <w:lang w:val="de-DE"/>
        </w:rPr>
        <w:t xml:space="preserve"> verwaltet werden.</w:t>
      </w:r>
      <w:r w:rsidRPr="000E0C57">
        <w:rPr>
          <w:lang w:val="de-DE"/>
        </w:rPr>
        <w:t xml:space="preserve"> </w:t>
      </w:r>
      <w:r w:rsidRPr="00BB7505">
        <w:rPr>
          <w:lang w:val="de-DE"/>
        </w:rPr>
        <w:t xml:space="preserve">Bei RSS handelt es sich um eine Technologie, anhand derer Personen an einem einzigen Ort Updates bzw. </w:t>
      </w:r>
      <w:r w:rsidRPr="00BB7505">
        <w:rPr>
          <w:i/>
          <w:lang w:val="de-DE"/>
        </w:rPr>
        <w:t>feeds</w:t>
      </w:r>
      <w:r w:rsidRPr="00BB7505">
        <w:rPr>
          <w:lang w:val="de-DE"/>
        </w:rPr>
        <w:t xml:space="preserve"> ausgewählter Nachrichten, Blogs oder anderer Informationen erhalten können.</w:t>
      </w:r>
      <w:r w:rsidRPr="000E0C57">
        <w:rPr>
          <w:lang w:val="de-DE"/>
        </w:rPr>
        <w:t xml:space="preserve"> </w:t>
      </w:r>
      <w:r w:rsidRPr="00BB7505">
        <w:rPr>
          <w:lang w:val="de-DE"/>
        </w:rPr>
        <w:t>Alle Listen und Bibliotheken in SharePoint können mit RSS-Feeds ausgestattet werden.</w:t>
      </w:r>
    </w:p>
    <w:p w14:paraId="17FE9DFF" w14:textId="77777777" w:rsidR="00CD0EA6" w:rsidRPr="000E0C57" w:rsidRDefault="00CD0EA6" w:rsidP="00BB7505">
      <w:pPr>
        <w:pStyle w:val="Heading3"/>
        <w:rPr>
          <w:lang w:val="de-DE"/>
        </w:rPr>
      </w:pPr>
      <w:bookmarkStart w:id="299" w:name="_Toc211413076"/>
      <w:bookmarkStart w:id="300" w:name="_Toc211413077"/>
      <w:bookmarkStart w:id="301" w:name="_Toc210288611"/>
      <w:bookmarkStart w:id="302" w:name="_Toc210288613"/>
      <w:bookmarkStart w:id="303" w:name="_Toc225659453"/>
      <w:bookmarkEnd w:id="299"/>
      <w:bookmarkEnd w:id="300"/>
      <w:bookmarkEnd w:id="301"/>
      <w:bookmarkEnd w:id="302"/>
      <w:r>
        <w:rPr>
          <w:lang w:val="de-DE"/>
        </w:rPr>
        <w:t>Zielgruppenadressierung</w:t>
      </w:r>
      <w:bookmarkEnd w:id="303"/>
    </w:p>
    <w:p w14:paraId="1E000F83" w14:textId="77777777" w:rsidR="00CD0EA6" w:rsidRPr="000E0C57" w:rsidRDefault="00CD0EA6" w:rsidP="00BB7505">
      <w:pPr>
        <w:pStyle w:val="BodyText"/>
        <w:rPr>
          <w:lang w:val="de-DE"/>
        </w:rPr>
      </w:pPr>
      <w:r w:rsidRPr="00BB7505">
        <w:rPr>
          <w:lang w:val="de-DE"/>
        </w:rPr>
        <w:t>Mit de</w:t>
      </w:r>
      <w:r>
        <w:rPr>
          <w:lang w:val="de-DE"/>
        </w:rPr>
        <w:t>r</w:t>
      </w:r>
      <w:r w:rsidRPr="00BB7505">
        <w:rPr>
          <w:lang w:val="de-DE"/>
        </w:rPr>
        <w:t xml:space="preserve"> </w:t>
      </w:r>
      <w:r>
        <w:rPr>
          <w:lang w:val="de-DE"/>
        </w:rPr>
        <w:t>Funktion</w:t>
      </w:r>
      <w:r w:rsidRPr="00BB7505">
        <w:rPr>
          <w:lang w:val="de-DE"/>
        </w:rPr>
        <w:t xml:space="preserve"> </w:t>
      </w:r>
      <w:r>
        <w:rPr>
          <w:lang w:val="de-DE"/>
        </w:rPr>
        <w:t>Zielgruppenadressierung</w:t>
      </w:r>
      <w:r w:rsidRPr="00BB7505">
        <w:rPr>
          <w:lang w:val="de-DE"/>
        </w:rPr>
        <w:t xml:space="preserve"> können Sie Inhalte wie Listen- oder Bibliothekeinträge, Navigationslinks und ganze </w:t>
      </w:r>
      <w:r>
        <w:rPr>
          <w:lang w:val="de-DE"/>
        </w:rPr>
        <w:t>Webpart</w:t>
      </w:r>
      <w:r w:rsidRPr="00BB7505">
        <w:rPr>
          <w:lang w:val="de-DE"/>
        </w:rPr>
        <w:t>s für bestimmte SharePoint Online-Gruppen anzeigen lassen.</w:t>
      </w:r>
      <w:r w:rsidRPr="000E0C57">
        <w:rPr>
          <w:lang w:val="de-DE"/>
        </w:rPr>
        <w:t xml:space="preserve"> </w:t>
      </w:r>
      <w:r w:rsidRPr="00BB7505">
        <w:rPr>
          <w:lang w:val="de-DE"/>
        </w:rPr>
        <w:t>Dies ist insbesondere dann nützlich, wenn Sie Informationen präsentieren wollen, die nur für eine bestimmte Personengruppe relevant sind.</w:t>
      </w:r>
      <w:r w:rsidRPr="000E0C57">
        <w:rPr>
          <w:lang w:val="de-DE"/>
        </w:rPr>
        <w:t xml:space="preserve"> </w:t>
      </w:r>
      <w:r w:rsidRPr="00BB7505">
        <w:rPr>
          <w:lang w:val="de-DE"/>
        </w:rPr>
        <w:t>Sie können z.</w:t>
      </w:r>
      <w:r>
        <w:rPr>
          <w:lang w:val="de-DE"/>
        </w:rPr>
        <w:t xml:space="preserve"> </w:t>
      </w:r>
      <w:r w:rsidRPr="00BB7505">
        <w:rPr>
          <w:lang w:val="de-DE"/>
        </w:rPr>
        <w:t xml:space="preserve">B. zur </w:t>
      </w:r>
      <w:r>
        <w:rPr>
          <w:lang w:val="de-DE"/>
        </w:rPr>
        <w:t>Portalwebsite</w:t>
      </w:r>
      <w:r w:rsidRPr="00BB7505">
        <w:rPr>
          <w:lang w:val="de-DE"/>
        </w:rPr>
        <w:t xml:space="preserve"> der Rechtsabteilung ein</w:t>
      </w:r>
      <w:r>
        <w:rPr>
          <w:lang w:val="de-DE"/>
        </w:rPr>
        <w:t>en</w:t>
      </w:r>
      <w:r w:rsidRPr="00BB7505">
        <w:rPr>
          <w:lang w:val="de-DE"/>
        </w:rPr>
        <w:t xml:space="preserve"> </w:t>
      </w:r>
      <w:r>
        <w:rPr>
          <w:lang w:val="de-DE"/>
        </w:rPr>
        <w:t>Webpart hinzufügen, der</w:t>
      </w:r>
      <w:r w:rsidRPr="00BB7505">
        <w:rPr>
          <w:lang w:val="de-DE"/>
        </w:rPr>
        <w:t xml:space="preserve"> eine Liste legaler Verträge enthält, die nur von dieser Abteilung eingesehen werden können.</w:t>
      </w:r>
    </w:p>
    <w:p w14:paraId="035FE032" w14:textId="77777777" w:rsidR="00CD0EA6" w:rsidRPr="000E0C57" w:rsidRDefault="00CD0EA6" w:rsidP="00BB7505">
      <w:pPr>
        <w:pStyle w:val="Heading3"/>
        <w:rPr>
          <w:lang w:val="de-DE"/>
        </w:rPr>
      </w:pPr>
      <w:bookmarkStart w:id="304" w:name="_Toc211413079"/>
      <w:bookmarkStart w:id="305" w:name="_Toc210288615"/>
      <w:bookmarkStart w:id="306" w:name="_Toc225659454"/>
      <w:bookmarkEnd w:id="304"/>
      <w:bookmarkEnd w:id="305"/>
      <w:r>
        <w:rPr>
          <w:lang w:val="de-DE"/>
        </w:rPr>
        <w:t>Website-Manager</w:t>
      </w:r>
      <w:bookmarkEnd w:id="306"/>
    </w:p>
    <w:p w14:paraId="10289C35" w14:textId="77777777" w:rsidR="00CD0EA6" w:rsidRPr="000E0C57" w:rsidRDefault="00CD0EA6" w:rsidP="00BB7505">
      <w:pPr>
        <w:pStyle w:val="BodyText"/>
        <w:rPr>
          <w:lang w:val="de-DE"/>
        </w:rPr>
      </w:pPr>
      <w:r w:rsidRPr="00BB7505">
        <w:rPr>
          <w:lang w:val="de-DE"/>
        </w:rPr>
        <w:t xml:space="preserve">Der </w:t>
      </w:r>
      <w:r>
        <w:rPr>
          <w:lang w:val="de-DE"/>
        </w:rPr>
        <w:t>Website-Manager</w:t>
      </w:r>
      <w:r w:rsidRPr="00BB7505">
        <w:rPr>
          <w:lang w:val="de-DE"/>
        </w:rPr>
        <w:t xml:space="preserve"> erlaubt es, mittels eines einfachen Drag-and-Drop-</w:t>
      </w:r>
      <w:r>
        <w:rPr>
          <w:lang w:val="de-DE"/>
        </w:rPr>
        <w:t>Tools</w:t>
      </w:r>
      <w:r w:rsidRPr="00BB7505">
        <w:rPr>
          <w:lang w:val="de-DE"/>
        </w:rPr>
        <w:t xml:space="preserve"> die Navigation, den Sicherheitszugang und das allgemeine Erscheinungsbild einer SharePoint-Site zu verändern.</w:t>
      </w:r>
      <w:r w:rsidRPr="000E0C57">
        <w:rPr>
          <w:lang w:val="de-DE"/>
        </w:rPr>
        <w:t xml:space="preserve"> </w:t>
      </w:r>
      <w:r>
        <w:rPr>
          <w:lang w:val="de-DE"/>
        </w:rPr>
        <w:t>Website-Manager</w:t>
      </w:r>
      <w:r w:rsidRPr="00BB7505">
        <w:rPr>
          <w:lang w:val="de-DE"/>
        </w:rPr>
        <w:t xml:space="preserve"> vereinigt </w:t>
      </w:r>
      <w:r>
        <w:rPr>
          <w:lang w:val="de-DE"/>
        </w:rPr>
        <w:t>Webs</w:t>
      </w:r>
      <w:r w:rsidRPr="00BB7505">
        <w:rPr>
          <w:lang w:val="de-DE"/>
        </w:rPr>
        <w:t>ite</w:t>
      </w:r>
      <w:r>
        <w:rPr>
          <w:lang w:val="de-DE"/>
        </w:rPr>
        <w:t>v</w:t>
      </w:r>
      <w:r w:rsidRPr="00BB7505">
        <w:rPr>
          <w:lang w:val="de-DE"/>
        </w:rPr>
        <w:t>erwaltungsaufgaben für Portale und Websites, darunter die Verwaltung von Bereichen, Seiten, Listen, SharePoint-</w:t>
      </w:r>
      <w:r>
        <w:rPr>
          <w:lang w:val="de-DE"/>
        </w:rPr>
        <w:t>Webs</w:t>
      </w:r>
      <w:r w:rsidRPr="00BB7505">
        <w:rPr>
          <w:lang w:val="de-DE"/>
        </w:rPr>
        <w:t>itelisten und verwandten Komponententeilen.</w:t>
      </w:r>
    </w:p>
    <w:p w14:paraId="00FD6005" w14:textId="77777777" w:rsidR="00CD0EA6" w:rsidRPr="000E0C57" w:rsidRDefault="00CD0EA6" w:rsidP="00BB7505">
      <w:pPr>
        <w:pStyle w:val="Heading3"/>
        <w:rPr>
          <w:lang w:val="de-DE"/>
        </w:rPr>
      </w:pPr>
      <w:bookmarkStart w:id="307" w:name="_Toc211413085"/>
      <w:bookmarkStart w:id="308" w:name="_Toc210288621"/>
      <w:bookmarkStart w:id="309" w:name="_Toc225659455"/>
      <w:bookmarkEnd w:id="307"/>
      <w:bookmarkEnd w:id="308"/>
      <w:r w:rsidRPr="00BB7505">
        <w:rPr>
          <w:lang w:val="de-DE"/>
        </w:rPr>
        <w:t xml:space="preserve">Integration mit Programmen </w:t>
      </w:r>
      <w:r>
        <w:rPr>
          <w:lang w:val="de-DE"/>
        </w:rPr>
        <w:t>von</w:t>
      </w:r>
      <w:r w:rsidRPr="00BB7505">
        <w:rPr>
          <w:lang w:val="de-DE"/>
        </w:rPr>
        <w:t xml:space="preserve"> 2007 Microsoft Office</w:t>
      </w:r>
      <w:r>
        <w:rPr>
          <w:lang w:val="de-DE"/>
        </w:rPr>
        <w:t xml:space="preserve"> </w:t>
      </w:r>
      <w:r w:rsidRPr="00BB7505">
        <w:rPr>
          <w:lang w:val="de-DE"/>
        </w:rPr>
        <w:t>System</w:t>
      </w:r>
      <w:bookmarkEnd w:id="309"/>
    </w:p>
    <w:p w14:paraId="13594D3A" w14:textId="77777777" w:rsidR="00CD0EA6" w:rsidRPr="000E0C57" w:rsidRDefault="00CD0EA6" w:rsidP="00BB7505">
      <w:pPr>
        <w:pStyle w:val="BodyText"/>
        <w:rPr>
          <w:lang w:val="de-DE"/>
        </w:rPr>
      </w:pPr>
      <w:r w:rsidRPr="00BB7505">
        <w:rPr>
          <w:lang w:val="de-DE"/>
        </w:rPr>
        <w:t xml:space="preserve">Programme, die wie Office Access 2007, Office Excel 2007, Office PowerPoint 2007, Office Word 2007 und Office InfoPath 2007 Bestandteil </w:t>
      </w:r>
      <w:r>
        <w:rPr>
          <w:lang w:val="de-DE"/>
        </w:rPr>
        <w:t>von</w:t>
      </w:r>
      <w:r w:rsidRPr="00BB7505">
        <w:rPr>
          <w:lang w:val="de-DE"/>
        </w:rPr>
        <w:t xml:space="preserve"> 2007 Microsoft Office</w:t>
      </w:r>
      <w:r>
        <w:rPr>
          <w:lang w:val="de-DE"/>
        </w:rPr>
        <w:t xml:space="preserve"> System sind, können mit SharePoint-Webs</w:t>
      </w:r>
      <w:r w:rsidRPr="00BB7505">
        <w:rPr>
          <w:lang w:val="de-DE"/>
        </w:rPr>
        <w:t>ites interagieren und Inhalte anzeigen, ohne dass eine lokale Kopie heruntergeladen werden muss.</w:t>
      </w:r>
      <w:r w:rsidRPr="000E0C57">
        <w:rPr>
          <w:lang w:val="de-DE"/>
        </w:rPr>
        <w:t xml:space="preserve"> </w:t>
      </w:r>
      <w:r w:rsidRPr="00BB7505">
        <w:rPr>
          <w:lang w:val="de-DE"/>
        </w:rPr>
        <w:t>Dateien auf der SharePoint-</w:t>
      </w:r>
      <w:r>
        <w:rPr>
          <w:lang w:val="de-DE"/>
        </w:rPr>
        <w:t>Webs</w:t>
      </w:r>
      <w:r w:rsidRPr="00BB7505">
        <w:rPr>
          <w:lang w:val="de-DE"/>
        </w:rPr>
        <w:t>ite können bearbeitet werden, ohne dass vorher direkt aus dem Webbrowser eine lokale Kopie gespeichert werden muss.</w:t>
      </w:r>
    </w:p>
    <w:p w14:paraId="63F46065" w14:textId="77777777" w:rsidR="00CD0EA6" w:rsidRPr="000E0C57" w:rsidRDefault="00CD0EA6" w:rsidP="005936EA">
      <w:pPr>
        <w:pStyle w:val="Note"/>
        <w:ind w:hanging="1080"/>
        <w:rPr>
          <w:lang w:val="de-DE"/>
        </w:rPr>
      </w:pPr>
      <w:r w:rsidRPr="00BB7505">
        <w:rPr>
          <w:b/>
          <w:lang w:val="de-DE"/>
        </w:rPr>
        <w:lastRenderedPageBreak/>
        <w:t>Hinweis:</w:t>
      </w:r>
      <w:r w:rsidRPr="000E0C57">
        <w:rPr>
          <w:rStyle w:val="Captions"/>
          <w:lang w:val="de-DE"/>
        </w:rPr>
        <w:tab/>
      </w:r>
      <w:r w:rsidRPr="00BB7505">
        <w:rPr>
          <w:lang w:val="de-DE"/>
        </w:rPr>
        <w:t xml:space="preserve">Microsoft Office 2003-Programme können mit SharePoint Online verwendet werden – mit Ausnahme von Office Outlook 2003. Office 2003-Programme sind </w:t>
      </w:r>
      <w:r>
        <w:rPr>
          <w:lang w:val="de-DE"/>
        </w:rPr>
        <w:t>j</w:t>
      </w:r>
      <w:r w:rsidRPr="00BB7505">
        <w:rPr>
          <w:lang w:val="de-DE"/>
        </w:rPr>
        <w:t xml:space="preserve">edoch weniger eng mit SharePoint Online integriert als die Programme </w:t>
      </w:r>
      <w:r>
        <w:rPr>
          <w:lang w:val="de-DE"/>
        </w:rPr>
        <w:t>von 2007 Office System</w:t>
      </w:r>
      <w:r w:rsidRPr="00BB7505">
        <w:rPr>
          <w:lang w:val="de-DE"/>
        </w:rPr>
        <w:t>.</w:t>
      </w:r>
    </w:p>
    <w:p w14:paraId="3122DC1F" w14:textId="77777777" w:rsidR="00CD0EA6" w:rsidRPr="000E0C57" w:rsidRDefault="00CD0EA6" w:rsidP="00BB7505">
      <w:pPr>
        <w:pStyle w:val="Heading3"/>
        <w:rPr>
          <w:lang w:val="de-DE"/>
        </w:rPr>
      </w:pPr>
      <w:bookmarkStart w:id="310" w:name="_Toc225659456"/>
      <w:r w:rsidRPr="00BB7505">
        <w:rPr>
          <w:lang w:val="de-DE"/>
        </w:rPr>
        <w:t>Integration mit Office Outlook 2007</w:t>
      </w:r>
      <w:bookmarkEnd w:id="310"/>
    </w:p>
    <w:p w14:paraId="21634FC1" w14:textId="77777777" w:rsidR="00CD0EA6" w:rsidRPr="00F66171" w:rsidRDefault="00CD0EA6" w:rsidP="00BB7505">
      <w:pPr>
        <w:pStyle w:val="BodyText"/>
        <w:rPr>
          <w:lang w:val="de-DE"/>
        </w:rPr>
      </w:pPr>
      <w:r w:rsidRPr="00BB7505">
        <w:rPr>
          <w:lang w:val="de-DE"/>
        </w:rPr>
        <w:t>Mit Office Outlook 2007 können Benutzer Kalender und Kontaktlisten anzeigen lassen oder bearbeiten, die auf SharePoint-</w:t>
      </w:r>
      <w:r>
        <w:rPr>
          <w:lang w:val="de-DE"/>
        </w:rPr>
        <w:t>Webs</w:t>
      </w:r>
      <w:r w:rsidRPr="00BB7505">
        <w:rPr>
          <w:lang w:val="de-DE"/>
        </w:rPr>
        <w:t xml:space="preserve">ites gespeichert werden, und </w:t>
      </w:r>
      <w:r>
        <w:rPr>
          <w:lang w:val="de-DE"/>
        </w:rPr>
        <w:t>Websites</w:t>
      </w:r>
      <w:r w:rsidRPr="00BB7505">
        <w:rPr>
          <w:lang w:val="de-DE"/>
        </w:rPr>
        <w:t xml:space="preserve"> zur Besprechungsplanung erstellen und verwalten.</w:t>
      </w:r>
      <w:r w:rsidRPr="000E0C57">
        <w:rPr>
          <w:lang w:val="de-DE"/>
        </w:rPr>
        <w:t xml:space="preserve"> </w:t>
      </w:r>
      <w:r w:rsidRPr="00BB7505">
        <w:rPr>
          <w:lang w:val="de-DE"/>
        </w:rPr>
        <w:t xml:space="preserve">Zusammen unterstützen </w:t>
      </w:r>
      <w:r>
        <w:rPr>
          <w:lang w:val="de-DE"/>
        </w:rPr>
        <w:t xml:space="preserve">sie </w:t>
      </w:r>
      <w:r w:rsidRPr="00BB7505">
        <w:rPr>
          <w:lang w:val="de-DE"/>
        </w:rPr>
        <w:t>Office Outlook 2007 und SharePoint Online:</w:t>
      </w:r>
    </w:p>
    <w:p w14:paraId="79F76551" w14:textId="77777777" w:rsidR="00CD0EA6" w:rsidRPr="000E0C57" w:rsidRDefault="00CD0EA6" w:rsidP="005936EA">
      <w:pPr>
        <w:pStyle w:val="ListBulletedItem1"/>
        <w:ind w:left="426" w:hanging="426"/>
        <w:rPr>
          <w:lang w:val="de-DE"/>
        </w:rPr>
      </w:pPr>
      <w:r w:rsidRPr="00BB7505">
        <w:rPr>
          <w:lang w:val="de-DE"/>
        </w:rPr>
        <w:t>Lese-/Schreibzugang zu SharePoint Online-Einträgen:</w:t>
      </w:r>
      <w:r w:rsidRPr="000E0C57">
        <w:rPr>
          <w:lang w:val="de-DE"/>
        </w:rPr>
        <w:t xml:space="preserve"> </w:t>
      </w:r>
      <w:r w:rsidRPr="00BB7505">
        <w:rPr>
          <w:lang w:val="de-DE"/>
        </w:rPr>
        <w:t>Kalender, Aufgaben, Kontakte, Diskussionen und Dokumente.</w:t>
      </w:r>
    </w:p>
    <w:p w14:paraId="22F6DC33" w14:textId="77777777" w:rsidR="00CD0EA6" w:rsidRPr="000E0C57" w:rsidRDefault="00CD0EA6" w:rsidP="005936EA">
      <w:pPr>
        <w:pStyle w:val="ListBulletedItem1"/>
        <w:ind w:left="426" w:hanging="426"/>
        <w:rPr>
          <w:lang w:val="de-DE"/>
        </w:rPr>
      </w:pPr>
      <w:r w:rsidRPr="00BB7505">
        <w:rPr>
          <w:lang w:val="de-DE"/>
        </w:rPr>
        <w:t>Synchronisierung für die Offline-Unterstützung von Dokumentbibliotheken und -listen.</w:t>
      </w:r>
    </w:p>
    <w:p w14:paraId="736A4918" w14:textId="77777777" w:rsidR="00CD0EA6" w:rsidRPr="000E0C57" w:rsidRDefault="00CD0EA6" w:rsidP="005936EA">
      <w:pPr>
        <w:pStyle w:val="ListBulletedItem1"/>
        <w:ind w:left="426" w:hanging="426"/>
        <w:rPr>
          <w:lang w:val="de-DE"/>
        </w:rPr>
      </w:pPr>
      <w:r w:rsidRPr="00BB7505">
        <w:rPr>
          <w:lang w:val="de-DE"/>
        </w:rPr>
        <w:t>Die Möglichkeit, SharePoint-</w:t>
      </w:r>
      <w:r>
        <w:rPr>
          <w:lang w:val="de-DE"/>
        </w:rPr>
        <w:t>Webs</w:t>
      </w:r>
      <w:r w:rsidRPr="00BB7505">
        <w:rPr>
          <w:lang w:val="de-DE"/>
        </w:rPr>
        <w:t>itedokumente zu prüfen und zu bearbeiten, selbst wenn man gerade offline ist.</w:t>
      </w:r>
    </w:p>
    <w:p w14:paraId="4F83233E" w14:textId="77777777" w:rsidR="00CD0EA6" w:rsidRPr="008639ED" w:rsidRDefault="00CD0EA6" w:rsidP="005936EA">
      <w:pPr>
        <w:pStyle w:val="ListBulletedItem1"/>
        <w:ind w:left="426" w:hanging="426"/>
        <w:rPr>
          <w:lang w:val="de-DE"/>
        </w:rPr>
      </w:pPr>
      <w:r w:rsidRPr="008639ED">
        <w:rPr>
          <w:lang w:val="de-DE"/>
        </w:rPr>
        <w:t>Roll</w:t>
      </w:r>
      <w:r>
        <w:rPr>
          <w:lang w:val="de-DE"/>
        </w:rPr>
        <w:t>-</w:t>
      </w:r>
      <w:r w:rsidRPr="008639ED">
        <w:rPr>
          <w:lang w:val="de-DE"/>
        </w:rPr>
        <w:t>up-Ansichten von Kalendern und Aufgaben über mehrere Listen und Sites hinweg.</w:t>
      </w:r>
    </w:p>
    <w:p w14:paraId="74EBCF5F" w14:textId="77777777" w:rsidR="00CD0EA6" w:rsidRPr="000E0C57" w:rsidRDefault="00CD0EA6" w:rsidP="005936EA">
      <w:pPr>
        <w:pStyle w:val="ListBulletedItem1"/>
        <w:ind w:left="426" w:hanging="426"/>
        <w:rPr>
          <w:lang w:val="de-DE"/>
        </w:rPr>
      </w:pPr>
      <w:r w:rsidRPr="00BB7505">
        <w:rPr>
          <w:lang w:val="de-DE"/>
        </w:rPr>
        <w:t>Vereinheitlichte Darstellung von persönlichen und SharePoint-Aufgaben in Office Outlook 2007.</w:t>
      </w:r>
    </w:p>
    <w:p w14:paraId="157F6527" w14:textId="77777777" w:rsidR="00CD0EA6" w:rsidRPr="006A2DA6" w:rsidRDefault="00CD0EA6" w:rsidP="00BB7505">
      <w:pPr>
        <w:pStyle w:val="Heading3"/>
        <w:rPr>
          <w:bCs/>
        </w:rPr>
      </w:pPr>
      <w:bookmarkStart w:id="311" w:name="_Toc225659457"/>
      <w:r w:rsidRPr="000E0C57">
        <w:rPr>
          <w:bCs/>
          <w:lang w:val="en-US"/>
        </w:rPr>
        <w:t>Integration mit Office SharePoint Designer 2007</w:t>
      </w:r>
      <w:bookmarkEnd w:id="311"/>
    </w:p>
    <w:p w14:paraId="53584389" w14:textId="77777777" w:rsidR="00CD0EA6" w:rsidRPr="000E0C57" w:rsidRDefault="00CD0EA6" w:rsidP="00BB7505">
      <w:pPr>
        <w:pStyle w:val="BodyText"/>
        <w:rPr>
          <w:lang w:val="de-DE"/>
        </w:rPr>
      </w:pPr>
      <w:r w:rsidRPr="00BB7505">
        <w:rPr>
          <w:lang w:val="de-DE"/>
        </w:rPr>
        <w:t xml:space="preserve">Office SharePoint Designer 2007 bietet </w:t>
      </w:r>
      <w:r>
        <w:rPr>
          <w:lang w:val="de-DE"/>
        </w:rPr>
        <w:t>Tools</w:t>
      </w:r>
      <w:r w:rsidRPr="00BB7505">
        <w:rPr>
          <w:lang w:val="de-DE"/>
        </w:rPr>
        <w:t xml:space="preserve"> für die umfangreiche individuelle Anpassung von SharePoi</w:t>
      </w:r>
      <w:r>
        <w:rPr>
          <w:lang w:val="de-DE"/>
        </w:rPr>
        <w:t>nt-Webs</w:t>
      </w:r>
      <w:r w:rsidRPr="00BB7505">
        <w:rPr>
          <w:lang w:val="de-DE"/>
        </w:rPr>
        <w:t>ites</w:t>
      </w:r>
      <w:r>
        <w:rPr>
          <w:lang w:val="de-DE"/>
        </w:rPr>
        <w:t>,</w:t>
      </w:r>
      <w:r w:rsidRPr="00BB7505">
        <w:rPr>
          <w:lang w:val="de-DE"/>
        </w:rPr>
        <w:t xml:space="preserve"> ohne dass hierfür Code geschrieben werden muss.</w:t>
      </w:r>
      <w:r w:rsidRPr="000E0C57">
        <w:rPr>
          <w:lang w:val="de-DE"/>
        </w:rPr>
        <w:t xml:space="preserve"> </w:t>
      </w:r>
      <w:r w:rsidRPr="00BB7505">
        <w:rPr>
          <w:lang w:val="de-DE"/>
        </w:rPr>
        <w:t>Reporting</w:t>
      </w:r>
      <w:r>
        <w:rPr>
          <w:lang w:val="de-DE"/>
        </w:rPr>
        <w:t>tools</w:t>
      </w:r>
      <w:r w:rsidRPr="00BB7505">
        <w:rPr>
          <w:lang w:val="de-DE"/>
        </w:rPr>
        <w:t>, Datenintegration und Anwendungsvorlagen stehen in Office SharePoint Designer 2007 ebenfalls zur Verfügung.</w:t>
      </w:r>
    </w:p>
    <w:p w14:paraId="7C23CBB6" w14:textId="77777777" w:rsidR="00CD0EA6" w:rsidRPr="000E0C57" w:rsidRDefault="00CD0EA6" w:rsidP="009D7FD9">
      <w:pPr>
        <w:pStyle w:val="BodyText"/>
        <w:rPr>
          <w:lang w:val="de-DE"/>
        </w:rPr>
      </w:pPr>
    </w:p>
    <w:p w14:paraId="044B095F" w14:textId="77777777" w:rsidR="00CD0EA6" w:rsidRPr="000E0C57" w:rsidRDefault="00CD0EA6" w:rsidP="005936EA">
      <w:pPr>
        <w:pStyle w:val="Note"/>
        <w:ind w:hanging="1080"/>
        <w:rPr>
          <w:lang w:val="de-DE"/>
        </w:rPr>
      </w:pPr>
      <w:r w:rsidRPr="00BB7505">
        <w:rPr>
          <w:b/>
          <w:lang w:val="de-DE"/>
        </w:rPr>
        <w:t>Hinweis:</w:t>
      </w:r>
      <w:r w:rsidRPr="000E0C57">
        <w:rPr>
          <w:b/>
          <w:lang w:val="de-DE"/>
        </w:rPr>
        <w:tab/>
      </w:r>
      <w:r>
        <w:rPr>
          <w:lang w:val="de-DE"/>
        </w:rPr>
        <w:t>Webs</w:t>
      </w:r>
      <w:r w:rsidRPr="00BB7505">
        <w:rPr>
          <w:lang w:val="de-DE"/>
        </w:rPr>
        <w:t>ite-Sicherung und Wiederherstellung vom SharePoint Designer aus werden in SharePoint Online nicht unterstützt.</w:t>
      </w:r>
      <w:r w:rsidRPr="000E0C57">
        <w:rPr>
          <w:lang w:val="de-DE"/>
        </w:rPr>
        <w:t xml:space="preserve"> </w:t>
      </w:r>
      <w:r w:rsidRPr="00BB7505">
        <w:rPr>
          <w:lang w:val="de-DE"/>
        </w:rPr>
        <w:t xml:space="preserve">Siehe Anhang B für einen detaillierten Vergleich der </w:t>
      </w:r>
      <w:r>
        <w:rPr>
          <w:lang w:val="de-DE"/>
        </w:rPr>
        <w:t>Funktionen</w:t>
      </w:r>
      <w:r w:rsidRPr="00BB7505">
        <w:rPr>
          <w:lang w:val="de-DE"/>
        </w:rPr>
        <w:t xml:space="preserve"> von SharePoint Server 2007, SharePoint Online Standard und SharePoint Online Dedicated.</w:t>
      </w:r>
    </w:p>
    <w:p w14:paraId="4DB3258D" w14:textId="77777777" w:rsidR="00CD0EA6" w:rsidRPr="000E0C57" w:rsidRDefault="00CD0EA6" w:rsidP="009D7FD9">
      <w:pPr>
        <w:pStyle w:val="BodyText"/>
        <w:rPr>
          <w:lang w:val="de-DE"/>
        </w:rPr>
      </w:pPr>
    </w:p>
    <w:p w14:paraId="6CB47A39" w14:textId="77777777" w:rsidR="00CD0EA6" w:rsidRPr="000E0C57" w:rsidRDefault="00CD0EA6" w:rsidP="00BB7505">
      <w:pPr>
        <w:pStyle w:val="Heading2"/>
        <w:rPr>
          <w:lang w:val="de-DE"/>
        </w:rPr>
      </w:pPr>
      <w:bookmarkStart w:id="312" w:name="_Toc211413089"/>
      <w:bookmarkStart w:id="313" w:name="_Search"/>
      <w:bookmarkStart w:id="314" w:name="_Toc225659458"/>
      <w:bookmarkEnd w:id="312"/>
      <w:bookmarkEnd w:id="313"/>
      <w:r w:rsidRPr="00BB7505">
        <w:rPr>
          <w:lang w:val="de-DE"/>
        </w:rPr>
        <w:t>Suche</w:t>
      </w:r>
      <w:bookmarkEnd w:id="314"/>
    </w:p>
    <w:p w14:paraId="62C1BB0A" w14:textId="77777777" w:rsidR="00CD0EA6" w:rsidRPr="000E0C57" w:rsidRDefault="00CD0EA6" w:rsidP="00BB7505">
      <w:pPr>
        <w:pStyle w:val="BodyText"/>
        <w:rPr>
          <w:lang w:val="de-DE"/>
        </w:rPr>
      </w:pPr>
      <w:r w:rsidRPr="00BB7505">
        <w:rPr>
          <w:lang w:val="de-DE"/>
        </w:rPr>
        <w:t>Mit den Suchfunktionen von SharePoint Online können Ihre Endbenutzer Inhalte finden, die in Listen, Dokumentbibliotheken und an anderen Ablageorten in einer SharePoint-Sammlung gespeichert sind.</w:t>
      </w:r>
      <w:r w:rsidRPr="000E0C57">
        <w:rPr>
          <w:lang w:val="de-DE"/>
        </w:rPr>
        <w:t xml:space="preserve"> </w:t>
      </w:r>
      <w:r>
        <w:rPr>
          <w:lang w:val="de-DE"/>
        </w:rPr>
        <w:t>(Für Webs</w:t>
      </w:r>
      <w:r w:rsidRPr="00BB7505">
        <w:rPr>
          <w:lang w:val="de-DE"/>
        </w:rPr>
        <w:t>ite</w:t>
      </w:r>
      <w:r>
        <w:rPr>
          <w:lang w:val="de-DE"/>
        </w:rPr>
        <w:t>-</w:t>
      </w:r>
      <w:r w:rsidRPr="00BB7505">
        <w:rPr>
          <w:lang w:val="de-DE"/>
        </w:rPr>
        <w:t>übergreifende Sammlungsinhalte steht jedoch keine Suche zur Verfügung.)</w:t>
      </w:r>
    </w:p>
    <w:p w14:paraId="3D3162D9" w14:textId="77777777" w:rsidR="00CD0EA6" w:rsidRPr="000E0C57" w:rsidRDefault="00CD0EA6" w:rsidP="00BB7505">
      <w:pPr>
        <w:pStyle w:val="BodyText"/>
        <w:rPr>
          <w:lang w:val="de-DE"/>
        </w:rPr>
      </w:pPr>
      <w:r w:rsidRPr="00BB7505">
        <w:rPr>
          <w:lang w:val="de-DE"/>
        </w:rPr>
        <w:t>Einfache Suchen können mit dem Suchfeld oben rechts am Bildschirmrand von jedem Ort im Portal durchgeführt werden.</w:t>
      </w:r>
      <w:r w:rsidRPr="000E0C57">
        <w:rPr>
          <w:lang w:val="de-DE"/>
        </w:rPr>
        <w:t xml:space="preserve"> </w:t>
      </w:r>
      <w:r w:rsidRPr="00BB7505">
        <w:rPr>
          <w:lang w:val="de-DE"/>
        </w:rPr>
        <w:t>Benutzer geben einfach die Suchanfrage in das Suchfeld ein, um die Suche durchzuführen.</w:t>
      </w:r>
      <w:r w:rsidRPr="000E0C57">
        <w:rPr>
          <w:lang w:val="de-DE"/>
        </w:rPr>
        <w:t xml:space="preserve"> </w:t>
      </w:r>
      <w:r w:rsidRPr="00BB7505">
        <w:rPr>
          <w:lang w:val="de-DE"/>
        </w:rPr>
        <w:t>Die Suchergebnisse werden nach Relevanz sortiert und dem Benutzer angezeigt.</w:t>
      </w:r>
    </w:p>
    <w:p w14:paraId="2AA9EE1C" w14:textId="77777777" w:rsidR="00CD0EA6" w:rsidRPr="000E0C57" w:rsidRDefault="00CD0EA6" w:rsidP="00BB7505">
      <w:pPr>
        <w:pStyle w:val="BodyText"/>
        <w:rPr>
          <w:lang w:val="de-DE"/>
        </w:rPr>
      </w:pPr>
      <w:r w:rsidRPr="00BB7505">
        <w:rPr>
          <w:lang w:val="de-DE"/>
        </w:rPr>
        <w:t>Die SharePoint Online-Suchfunktion bietet:</w:t>
      </w:r>
    </w:p>
    <w:p w14:paraId="54206264" w14:textId="77777777" w:rsidR="00CD0EA6" w:rsidRPr="000E0C57" w:rsidRDefault="00CD0EA6" w:rsidP="005936EA">
      <w:pPr>
        <w:pStyle w:val="ListBulletedItem1"/>
        <w:ind w:left="426" w:hanging="426"/>
        <w:rPr>
          <w:lang w:val="de-DE"/>
        </w:rPr>
      </w:pPr>
      <w:r w:rsidRPr="00BB7505">
        <w:rPr>
          <w:b/>
          <w:bCs/>
          <w:lang w:val="de-DE"/>
        </w:rPr>
        <w:lastRenderedPageBreak/>
        <w:t>Suchergebnisse</w:t>
      </w:r>
      <w:r>
        <w:rPr>
          <w:b/>
          <w:bCs/>
          <w:lang w:val="de-DE"/>
        </w:rPr>
        <w:t>, die den Sicherheitsbedingungen entsprechen</w:t>
      </w:r>
      <w:r w:rsidRPr="00BB7505">
        <w:rPr>
          <w:b/>
          <w:bCs/>
          <w:lang w:val="de-DE"/>
        </w:rPr>
        <w:t>:</w:t>
      </w:r>
      <w:r w:rsidRPr="000E0C57">
        <w:rPr>
          <w:b/>
          <w:bCs/>
          <w:lang w:val="de-DE"/>
        </w:rPr>
        <w:t xml:space="preserve"> </w:t>
      </w:r>
      <w:r w:rsidRPr="00BB7505">
        <w:rPr>
          <w:lang w:val="de-DE"/>
        </w:rPr>
        <w:t>Die Suchergebnisse, die als Antwort auf SharePoint Online-Suchen angezeigt werden, sind „sicherheitsbereinigt“. D</w:t>
      </w:r>
      <w:r>
        <w:rPr>
          <w:lang w:val="de-DE"/>
        </w:rPr>
        <w:t>a</w:t>
      </w:r>
      <w:r w:rsidRPr="00BB7505">
        <w:rPr>
          <w:lang w:val="de-DE"/>
        </w:rPr>
        <w:t>s bedeutet, dass Benutzern nur die Ergebnisse angezeigt werden, für die sie eine Zugriffsberechtigung haben.</w:t>
      </w:r>
    </w:p>
    <w:p w14:paraId="796B7556" w14:textId="77777777" w:rsidR="00CD0EA6" w:rsidRPr="000E0C57" w:rsidRDefault="00CD0EA6" w:rsidP="005936EA">
      <w:pPr>
        <w:pStyle w:val="ListBulletedItem1"/>
        <w:ind w:left="426" w:hanging="426"/>
        <w:rPr>
          <w:lang w:val="de-DE"/>
        </w:rPr>
      </w:pPr>
      <w:r w:rsidRPr="00BB7505">
        <w:rPr>
          <w:b/>
          <w:bCs/>
          <w:lang w:val="de-DE"/>
        </w:rPr>
        <w:t>Konfigurierbarer Umfang:</w:t>
      </w:r>
      <w:r w:rsidRPr="000E0C57">
        <w:rPr>
          <w:lang w:val="de-DE"/>
        </w:rPr>
        <w:t xml:space="preserve"> </w:t>
      </w:r>
      <w:r w:rsidRPr="00BB7505">
        <w:rPr>
          <w:lang w:val="de-DE"/>
        </w:rPr>
        <w:t xml:space="preserve">Zusätzlich zu den Standard-Suchumfängen wie Diese </w:t>
      </w:r>
      <w:r>
        <w:rPr>
          <w:lang w:val="de-DE"/>
        </w:rPr>
        <w:t>Webs</w:t>
      </w:r>
      <w:r w:rsidRPr="00BB7505">
        <w:rPr>
          <w:lang w:val="de-DE"/>
        </w:rPr>
        <w:t xml:space="preserve">ite oder Alle </w:t>
      </w:r>
      <w:r>
        <w:rPr>
          <w:lang w:val="de-DE"/>
        </w:rPr>
        <w:t>Webs</w:t>
      </w:r>
      <w:r w:rsidRPr="00BB7505">
        <w:rPr>
          <w:lang w:val="de-DE"/>
        </w:rPr>
        <w:t>ites können Sie zusätzliche Suchumfänge definieren.</w:t>
      </w:r>
    </w:p>
    <w:p w14:paraId="2A814A5F" w14:textId="77777777" w:rsidR="00CD0EA6" w:rsidRDefault="00CD0EA6" w:rsidP="00BB7505">
      <w:pPr>
        <w:pStyle w:val="BodyText"/>
        <w:rPr>
          <w:lang w:val="de-DE"/>
        </w:rPr>
      </w:pPr>
    </w:p>
    <w:p w14:paraId="3D0EE82B" w14:textId="77777777" w:rsidR="00CD0EA6" w:rsidRPr="000E0C57" w:rsidRDefault="00CD0EA6" w:rsidP="00BB7505">
      <w:pPr>
        <w:pStyle w:val="BodyText"/>
        <w:rPr>
          <w:lang w:val="de-DE"/>
        </w:rPr>
      </w:pPr>
      <w:r w:rsidRPr="00BB7505">
        <w:rPr>
          <w:lang w:val="de-DE"/>
        </w:rPr>
        <w:t xml:space="preserve">SharePoint Online-Suchen beziehen sich auf eine einzige </w:t>
      </w:r>
      <w:r>
        <w:rPr>
          <w:lang w:val="de-DE"/>
        </w:rPr>
        <w:t>Websitesammlung</w:t>
      </w:r>
      <w:r w:rsidRPr="00BB7505">
        <w:rPr>
          <w:lang w:val="de-DE"/>
        </w:rPr>
        <w:t>.</w:t>
      </w:r>
      <w:r w:rsidRPr="000E0C57">
        <w:rPr>
          <w:lang w:val="de-DE"/>
        </w:rPr>
        <w:t xml:space="preserve"> </w:t>
      </w:r>
      <w:r w:rsidRPr="00BB7505">
        <w:rPr>
          <w:lang w:val="de-DE"/>
        </w:rPr>
        <w:t xml:space="preserve">Für </w:t>
      </w:r>
      <w:r>
        <w:rPr>
          <w:lang w:val="de-DE"/>
        </w:rPr>
        <w:t>Webs</w:t>
      </w:r>
      <w:r w:rsidRPr="00BB7505">
        <w:rPr>
          <w:lang w:val="de-DE"/>
        </w:rPr>
        <w:t>ite</w:t>
      </w:r>
      <w:r>
        <w:rPr>
          <w:lang w:val="de-DE"/>
        </w:rPr>
        <w:t>-</w:t>
      </w:r>
      <w:r w:rsidRPr="00BB7505">
        <w:rPr>
          <w:lang w:val="de-DE"/>
        </w:rPr>
        <w:t>übergreifende Sammlungsinhalte steht keine Suche zur Verfügung.</w:t>
      </w:r>
    </w:p>
    <w:p w14:paraId="7FED824C" w14:textId="77777777" w:rsidR="00CD0EA6" w:rsidRPr="000E0C57" w:rsidRDefault="00CD0EA6" w:rsidP="00BB7505">
      <w:pPr>
        <w:pStyle w:val="Heading2"/>
        <w:rPr>
          <w:lang w:val="de-DE"/>
        </w:rPr>
      </w:pPr>
      <w:bookmarkStart w:id="315" w:name="_Toc211413091"/>
      <w:bookmarkStart w:id="316" w:name="_Toc211413092"/>
      <w:bookmarkStart w:id="317" w:name="_Toc211413094"/>
      <w:bookmarkStart w:id="318" w:name="_Toc210288629"/>
      <w:bookmarkStart w:id="319" w:name="_Toc210288630"/>
      <w:bookmarkStart w:id="320" w:name="_Toc210288631"/>
      <w:bookmarkStart w:id="321" w:name="_Toc210288632"/>
      <w:bookmarkStart w:id="322" w:name="_Toc210288634"/>
      <w:bookmarkStart w:id="323" w:name="_Toc211413095"/>
      <w:bookmarkStart w:id="324" w:name="_Toc211413098"/>
      <w:bookmarkStart w:id="325" w:name="_Toc210288637"/>
      <w:bookmarkStart w:id="326" w:name="_Toc210288638"/>
      <w:bookmarkStart w:id="327" w:name="_Toc210288639"/>
      <w:bookmarkStart w:id="328" w:name="_Toc210288640"/>
      <w:bookmarkStart w:id="329" w:name="_Toc210288641"/>
      <w:bookmarkStart w:id="330" w:name="_Toc210288643"/>
      <w:bookmarkStart w:id="331" w:name="_Toc210288645"/>
      <w:bookmarkStart w:id="332" w:name="_Toc210288647"/>
      <w:bookmarkStart w:id="333" w:name="_Toc210288648"/>
      <w:bookmarkStart w:id="334" w:name="_Toc210288649"/>
      <w:bookmarkStart w:id="335" w:name="_Toc210288650"/>
      <w:bookmarkStart w:id="336" w:name="_Toc210288651"/>
      <w:bookmarkStart w:id="337" w:name="_Toc210288652"/>
      <w:bookmarkStart w:id="338" w:name="_Content_Management"/>
      <w:bookmarkStart w:id="339" w:name="_Toc225659459"/>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BB7505">
        <w:rPr>
          <w:lang w:val="de-DE"/>
        </w:rPr>
        <w:t>Inhaltsverwaltung</w:t>
      </w:r>
      <w:bookmarkEnd w:id="339"/>
    </w:p>
    <w:p w14:paraId="55ACA527" w14:textId="77777777" w:rsidR="00CD0EA6" w:rsidRPr="000E0C57" w:rsidRDefault="00CD0EA6" w:rsidP="00BB7505">
      <w:pPr>
        <w:pStyle w:val="BodyText"/>
        <w:rPr>
          <w:lang w:val="de-DE"/>
        </w:rPr>
      </w:pPr>
      <w:r w:rsidRPr="00BB7505">
        <w:rPr>
          <w:lang w:val="de-DE"/>
        </w:rPr>
        <w:t xml:space="preserve">In SharePoint Online unterstützen die </w:t>
      </w:r>
      <w:r>
        <w:rPr>
          <w:lang w:val="de-DE"/>
        </w:rPr>
        <w:t>Funktionen zur Arbeitsauslastung</w:t>
      </w:r>
      <w:r w:rsidRPr="00BB7505">
        <w:rPr>
          <w:lang w:val="de-DE"/>
        </w:rPr>
        <w:t xml:space="preserve"> der Inhaltsverwaltung sowohl die Verwaltung von geschäftlichen Dokumenten als auch von Webinhalten.</w:t>
      </w:r>
      <w:r w:rsidRPr="000E0C57">
        <w:rPr>
          <w:lang w:val="de-DE"/>
        </w:rPr>
        <w:t xml:space="preserve"> </w:t>
      </w:r>
    </w:p>
    <w:p w14:paraId="5B48B9A2" w14:textId="77777777" w:rsidR="00CD0EA6" w:rsidRPr="000E0C57" w:rsidRDefault="00CD0EA6" w:rsidP="00BB7505">
      <w:pPr>
        <w:pStyle w:val="Heading3"/>
        <w:rPr>
          <w:lang w:val="de-DE"/>
        </w:rPr>
      </w:pPr>
      <w:bookmarkStart w:id="340" w:name="_Toc225659460"/>
      <w:r w:rsidRPr="00BB7505">
        <w:rPr>
          <w:lang w:val="de-DE"/>
        </w:rPr>
        <w:t>Support für Dokument-Workflows</w:t>
      </w:r>
      <w:bookmarkEnd w:id="340"/>
    </w:p>
    <w:p w14:paraId="10066E58" w14:textId="77777777" w:rsidR="00CD0EA6" w:rsidRPr="000E0C57" w:rsidRDefault="00CD0EA6" w:rsidP="00BB7505">
      <w:pPr>
        <w:pStyle w:val="BodyText"/>
        <w:rPr>
          <w:lang w:val="de-DE"/>
        </w:rPr>
      </w:pPr>
      <w:r w:rsidRPr="00BB7505">
        <w:rPr>
          <w:lang w:val="de-DE"/>
        </w:rPr>
        <w:t>Ein Dokument-Workflow hilft Ihnen, an Dokumenten zusammenzuarbeiten und Projektaufgaben zu verwalten, indem er bestimmte Geschäftsprozesse auf Dokumente und Einträge auf einer SharePoint Online-</w:t>
      </w:r>
      <w:r>
        <w:rPr>
          <w:lang w:val="de-DE"/>
        </w:rPr>
        <w:t>Webs</w:t>
      </w:r>
      <w:r w:rsidRPr="00BB7505">
        <w:rPr>
          <w:lang w:val="de-DE"/>
        </w:rPr>
        <w:t>ite anwendet.</w:t>
      </w:r>
      <w:r w:rsidRPr="000E0C57">
        <w:rPr>
          <w:lang w:val="de-DE"/>
        </w:rPr>
        <w:t xml:space="preserve"> </w:t>
      </w:r>
      <w:r>
        <w:rPr>
          <w:lang w:val="de-DE"/>
        </w:rPr>
        <w:t>Wenn</w:t>
      </w:r>
      <w:r w:rsidRPr="00BB7505">
        <w:rPr>
          <w:lang w:val="de-DE"/>
        </w:rPr>
        <w:t xml:space="preserve"> Ihr Unternehmen ein Dokument-Workflow implementiert, kann es leichter konsistente Geschäftsprozesse durchsetzen, die die Effizienz und Produktivität im Unternehmen steigern.</w:t>
      </w:r>
    </w:p>
    <w:p w14:paraId="61C3EE6C" w14:textId="77777777" w:rsidR="00CD0EA6" w:rsidRPr="000E0C57" w:rsidRDefault="00CD0EA6" w:rsidP="001B2C20">
      <w:pPr>
        <w:pStyle w:val="BodyText"/>
        <w:rPr>
          <w:lang w:val="de-DE"/>
        </w:rPr>
      </w:pPr>
      <w:r w:rsidRPr="001B2C20">
        <w:rPr>
          <w:lang w:val="de-DE"/>
        </w:rPr>
        <w:t>Ihre SharePoint Online-Benutzer erhalten Zugang zu einem vordefinierten dreistufigen Workflow, mi</w:t>
      </w:r>
      <w:r>
        <w:rPr>
          <w:lang w:val="de-DE"/>
        </w:rPr>
        <w:t>t dem der Status eines Dokument</w:t>
      </w:r>
      <w:r w:rsidRPr="001B2C20">
        <w:rPr>
          <w:lang w:val="de-DE"/>
        </w:rPr>
        <w:t>s oder eines Listeneintrags ü</w:t>
      </w:r>
      <w:r>
        <w:rPr>
          <w:lang w:val="de-DE"/>
        </w:rPr>
        <w:t xml:space="preserve">ber drei Zustände nachverfolgt </w:t>
      </w:r>
      <w:r w:rsidRPr="001B2C20">
        <w:rPr>
          <w:lang w:val="de-DE"/>
        </w:rPr>
        <w:t>w</w:t>
      </w:r>
      <w:r>
        <w:rPr>
          <w:lang w:val="de-DE"/>
        </w:rPr>
        <w:t>e</w:t>
      </w:r>
      <w:r w:rsidRPr="001B2C20">
        <w:rPr>
          <w:lang w:val="de-DE"/>
        </w:rPr>
        <w:t>rden kann:</w:t>
      </w:r>
      <w:r w:rsidRPr="000E0C57">
        <w:rPr>
          <w:lang w:val="de-DE"/>
        </w:rPr>
        <w:t xml:space="preserve"> </w:t>
      </w:r>
      <w:r>
        <w:rPr>
          <w:lang w:val="de-DE"/>
        </w:rPr>
        <w:t>Aktiv, Bereit zur Überp</w:t>
      </w:r>
      <w:r w:rsidRPr="001B2C20">
        <w:rPr>
          <w:lang w:val="de-DE"/>
        </w:rPr>
        <w:t xml:space="preserve">rüfung </w:t>
      </w:r>
      <w:r w:rsidRPr="00256A4B">
        <w:rPr>
          <w:lang w:val="de-DE"/>
        </w:rPr>
        <w:t xml:space="preserve">und </w:t>
      </w:r>
      <w:r>
        <w:rPr>
          <w:lang w:val="de-DE"/>
        </w:rPr>
        <w:t>Abgeschlossen.</w:t>
      </w:r>
    </w:p>
    <w:p w14:paraId="349E97E0" w14:textId="77777777" w:rsidR="00CD0EA6" w:rsidRPr="000E0C57" w:rsidRDefault="00CD0EA6" w:rsidP="001B2C20">
      <w:pPr>
        <w:pStyle w:val="Heading3"/>
        <w:rPr>
          <w:lang w:val="de-DE"/>
        </w:rPr>
      </w:pPr>
      <w:bookmarkStart w:id="341" w:name="_Toc210288655"/>
      <w:bookmarkStart w:id="342" w:name="_Toc210288656"/>
      <w:bookmarkStart w:id="343" w:name="_Toc210288657"/>
      <w:bookmarkStart w:id="344" w:name="_Toc210288658"/>
      <w:bookmarkStart w:id="345" w:name="_Toc210288659"/>
      <w:bookmarkStart w:id="346" w:name="_Toc210288660"/>
      <w:bookmarkStart w:id="347" w:name="_Toc210288661"/>
      <w:bookmarkStart w:id="348" w:name="_Toc210288662"/>
      <w:bookmarkStart w:id="349" w:name="_Toc210288663"/>
      <w:bookmarkStart w:id="350" w:name="_Toc210288664"/>
      <w:bookmarkStart w:id="351" w:name="_Toc210288666"/>
      <w:bookmarkStart w:id="352" w:name="_Toc210288667"/>
      <w:bookmarkStart w:id="353" w:name="_Toc210288668"/>
      <w:bookmarkStart w:id="354" w:name="_Toc225659461"/>
      <w:bookmarkEnd w:id="341"/>
      <w:bookmarkEnd w:id="342"/>
      <w:bookmarkEnd w:id="343"/>
      <w:bookmarkEnd w:id="344"/>
      <w:bookmarkEnd w:id="345"/>
      <w:bookmarkEnd w:id="346"/>
      <w:bookmarkEnd w:id="347"/>
      <w:bookmarkEnd w:id="348"/>
      <w:bookmarkEnd w:id="349"/>
      <w:bookmarkEnd w:id="350"/>
      <w:bookmarkEnd w:id="351"/>
      <w:bookmarkEnd w:id="352"/>
      <w:bookmarkEnd w:id="353"/>
      <w:r w:rsidRPr="001B2C20">
        <w:rPr>
          <w:lang w:val="de-DE"/>
        </w:rPr>
        <w:t>Dokumentinformationsbereich</w:t>
      </w:r>
      <w:bookmarkEnd w:id="354"/>
    </w:p>
    <w:p w14:paraId="433542C4" w14:textId="77777777" w:rsidR="00CD0EA6" w:rsidRPr="000E0C57" w:rsidRDefault="00CD0EA6" w:rsidP="001B2C20">
      <w:pPr>
        <w:pStyle w:val="BodyText"/>
        <w:rPr>
          <w:lang w:val="de-DE"/>
        </w:rPr>
      </w:pPr>
      <w:r w:rsidRPr="001B2C20">
        <w:rPr>
          <w:lang w:val="de-DE"/>
        </w:rPr>
        <w:t xml:space="preserve">Der Dokumentinformationsbereich wird in 2007 Microsoft Office-Programmen unterhalb des </w:t>
      </w:r>
      <w:r w:rsidRPr="001712F3">
        <w:rPr>
          <w:lang w:val="de-DE"/>
        </w:rPr>
        <w:t xml:space="preserve">Multifunktionsleistenelements </w:t>
      </w:r>
      <w:r w:rsidRPr="001B2C20">
        <w:rPr>
          <w:lang w:val="de-DE"/>
        </w:rPr>
        <w:t>angezeigt.</w:t>
      </w:r>
      <w:r w:rsidRPr="000E0C57">
        <w:rPr>
          <w:lang w:val="de-DE"/>
        </w:rPr>
        <w:t xml:space="preserve"> </w:t>
      </w:r>
      <w:r>
        <w:rPr>
          <w:lang w:val="de-DE"/>
        </w:rPr>
        <w:t>Durch diesen</w:t>
      </w:r>
      <w:r w:rsidRPr="001B2C20">
        <w:rPr>
          <w:lang w:val="de-DE"/>
        </w:rPr>
        <w:t xml:space="preserve"> Bereich </w:t>
      </w:r>
      <w:r>
        <w:rPr>
          <w:lang w:val="de-DE"/>
        </w:rPr>
        <w:t>wird</w:t>
      </w:r>
      <w:r w:rsidRPr="001B2C20">
        <w:rPr>
          <w:lang w:val="de-DE"/>
        </w:rPr>
        <w:t xml:space="preserve"> die Bearbeitung von Dokumenteigenschaften zum integralen Bestandteil </w:t>
      </w:r>
      <w:r>
        <w:rPr>
          <w:lang w:val="de-DE"/>
        </w:rPr>
        <w:t>des Erstellens von Dokumenten in</w:t>
      </w:r>
      <w:r w:rsidRPr="001B2C20">
        <w:rPr>
          <w:lang w:val="de-DE"/>
        </w:rPr>
        <w:t xml:space="preserve"> Microsoft Office</w:t>
      </w:r>
      <w:r>
        <w:rPr>
          <w:lang w:val="de-DE"/>
        </w:rPr>
        <w:t xml:space="preserve"> </w:t>
      </w:r>
      <w:r w:rsidRPr="001B2C20">
        <w:rPr>
          <w:lang w:val="de-DE"/>
        </w:rPr>
        <w:t>System</w:t>
      </w:r>
      <w:r>
        <w:rPr>
          <w:lang w:val="de-DE"/>
        </w:rPr>
        <w:t xml:space="preserve">. </w:t>
      </w:r>
      <w:r w:rsidRPr="001B2C20">
        <w:rPr>
          <w:szCs w:val="15"/>
          <w:lang w:val="de-DE"/>
        </w:rPr>
        <w:t>Alle Informationen, die i</w:t>
      </w:r>
      <w:r>
        <w:rPr>
          <w:szCs w:val="15"/>
          <w:lang w:val="de-DE"/>
        </w:rPr>
        <w:t>n diese</w:t>
      </w:r>
      <w:r w:rsidRPr="001B2C20">
        <w:rPr>
          <w:szCs w:val="15"/>
          <w:lang w:val="de-DE"/>
        </w:rPr>
        <w:t>m Bereich eingegeben werden, werden sowohl auf SharePoint Online als auch im Dokument selbst gespeichert.</w:t>
      </w:r>
    </w:p>
    <w:p w14:paraId="6D4F4399" w14:textId="77777777" w:rsidR="00CD0EA6" w:rsidRPr="000E0C57" w:rsidRDefault="00CD0EA6" w:rsidP="001B2C20">
      <w:pPr>
        <w:pStyle w:val="Heading3"/>
        <w:rPr>
          <w:lang w:val="de-DE"/>
        </w:rPr>
      </w:pPr>
      <w:bookmarkStart w:id="355" w:name="_Toc225659462"/>
      <w:r w:rsidRPr="001B2C20">
        <w:rPr>
          <w:lang w:val="de-DE"/>
        </w:rPr>
        <w:t>Dokument</w:t>
      </w:r>
      <w:r>
        <w:rPr>
          <w:lang w:val="de-DE"/>
        </w:rPr>
        <w:t>-Aktionsleiste</w:t>
      </w:r>
      <w:bookmarkEnd w:id="355"/>
    </w:p>
    <w:p w14:paraId="14E14217" w14:textId="77777777" w:rsidR="00CD0EA6" w:rsidRPr="000E0C57" w:rsidRDefault="00CD0EA6" w:rsidP="001B2C20">
      <w:pPr>
        <w:pStyle w:val="BodyText"/>
        <w:rPr>
          <w:lang w:val="de-DE"/>
        </w:rPr>
      </w:pPr>
      <w:r w:rsidRPr="001B2C20">
        <w:rPr>
          <w:lang w:val="de-DE"/>
        </w:rPr>
        <w:t>Wenn eine Datei in einem 2007 Microsoft Office-Programm geöffnet wird, beschreibt die Dokument-</w:t>
      </w:r>
      <w:r>
        <w:rPr>
          <w:lang w:val="de-DE"/>
        </w:rPr>
        <w:t>Aktionsleiste</w:t>
      </w:r>
      <w:r w:rsidRPr="001B2C20">
        <w:rPr>
          <w:lang w:val="de-DE"/>
        </w:rPr>
        <w:t xml:space="preserve"> dem Benutzer, welche geschäftliche</w:t>
      </w:r>
      <w:r>
        <w:rPr>
          <w:lang w:val="de-DE"/>
        </w:rPr>
        <w:t>n</w:t>
      </w:r>
      <w:r w:rsidRPr="001B2C20">
        <w:rPr>
          <w:lang w:val="de-DE"/>
        </w:rPr>
        <w:t xml:space="preserve"> Richtlinien oder Workflows für das aktuelle Dokument gelten und welche Handlung von ihm erwartet wird.</w:t>
      </w:r>
      <w:r w:rsidRPr="000E0C57">
        <w:rPr>
          <w:szCs w:val="15"/>
          <w:lang w:val="de-DE"/>
        </w:rPr>
        <w:t xml:space="preserve"> </w:t>
      </w:r>
      <w:r w:rsidRPr="001B2C20">
        <w:rPr>
          <w:lang w:val="de-DE"/>
        </w:rPr>
        <w:t>Wenn Inhalte blockiert sind, erscheint die Dokument-</w:t>
      </w:r>
      <w:r>
        <w:rPr>
          <w:lang w:val="de-DE"/>
        </w:rPr>
        <w:t>Aktionsleiste</w:t>
      </w:r>
      <w:r w:rsidRPr="001B2C20">
        <w:rPr>
          <w:lang w:val="de-DE"/>
        </w:rPr>
        <w:t xml:space="preserve"> und informiert den Benutzer hierüber.</w:t>
      </w:r>
    </w:p>
    <w:p w14:paraId="20B1296D" w14:textId="77777777" w:rsidR="00CD0EA6" w:rsidRPr="000E0C57" w:rsidRDefault="00CD0EA6" w:rsidP="001B2C20">
      <w:pPr>
        <w:pStyle w:val="Heading3"/>
        <w:rPr>
          <w:lang w:val="de-DE"/>
        </w:rPr>
      </w:pPr>
      <w:bookmarkStart w:id="356" w:name="_Toc210288672"/>
      <w:bookmarkStart w:id="357" w:name="_Toc210288674"/>
      <w:bookmarkStart w:id="358" w:name="_Toc210288676"/>
      <w:bookmarkStart w:id="359" w:name="_Toc210288678"/>
      <w:bookmarkStart w:id="360" w:name="_Toc225659463"/>
      <w:bookmarkEnd w:id="356"/>
      <w:bookmarkEnd w:id="357"/>
      <w:bookmarkEnd w:id="358"/>
      <w:bookmarkEnd w:id="359"/>
      <w:r w:rsidRPr="00902736">
        <w:rPr>
          <w:lang w:val="de-DE"/>
        </w:rPr>
        <w:t>Zuverlässige Websites mit konsistentem Branding</w:t>
      </w:r>
      <w:bookmarkEnd w:id="360"/>
    </w:p>
    <w:p w14:paraId="478EEF7F" w14:textId="77777777" w:rsidR="00CD0EA6" w:rsidRPr="000E0C57" w:rsidRDefault="00CD0EA6" w:rsidP="001B2C20">
      <w:pPr>
        <w:pStyle w:val="BodyText"/>
        <w:rPr>
          <w:lang w:val="de-DE"/>
        </w:rPr>
      </w:pPr>
      <w:r w:rsidRPr="00902736">
        <w:rPr>
          <w:lang w:val="de-DE"/>
        </w:rPr>
        <w:t>Um das Branding und die Navigation von Websites durchzusetzen, bietet d</w:t>
      </w:r>
      <w:r>
        <w:rPr>
          <w:lang w:val="de-DE"/>
        </w:rPr>
        <w:t>ie</w:t>
      </w:r>
      <w:r w:rsidRPr="00902736">
        <w:rPr>
          <w:lang w:val="de-DE"/>
        </w:rPr>
        <w:t xml:space="preserve"> Content Management-F</w:t>
      </w:r>
      <w:r>
        <w:rPr>
          <w:lang w:val="de-DE"/>
        </w:rPr>
        <w:t>unktion</w:t>
      </w:r>
      <w:r w:rsidRPr="00902736">
        <w:rPr>
          <w:lang w:val="de-DE"/>
        </w:rPr>
        <w:t xml:space="preserve"> von SharePoint Online das Konzept der ASP.NET-Masterseiten und Seiten</w:t>
      </w:r>
      <w:r>
        <w:rPr>
          <w:lang w:val="de-DE"/>
        </w:rPr>
        <w:t>l</w:t>
      </w:r>
      <w:r w:rsidRPr="00902736">
        <w:rPr>
          <w:lang w:val="de-DE"/>
        </w:rPr>
        <w:t>ayouts.</w:t>
      </w:r>
      <w:r w:rsidRPr="000E0C57">
        <w:rPr>
          <w:lang w:val="de-DE"/>
        </w:rPr>
        <w:t xml:space="preserve"> </w:t>
      </w:r>
      <w:r>
        <w:rPr>
          <w:lang w:val="de-DE"/>
        </w:rPr>
        <w:t>Masterseiten</w:t>
      </w:r>
      <w:r w:rsidRPr="001B2C20">
        <w:rPr>
          <w:lang w:val="de-DE"/>
        </w:rPr>
        <w:t xml:space="preserve"> ermöglichen ein konsistentes Layout für Ihre SharePoint-Seiten, indem </w:t>
      </w:r>
      <w:r w:rsidRPr="00902736">
        <w:rPr>
          <w:lang w:val="de-DE"/>
        </w:rPr>
        <w:t>sie Aussehen, Bedienung und Standardverhalten gemäß</w:t>
      </w:r>
      <w:r w:rsidRPr="001B2C20">
        <w:rPr>
          <w:lang w:val="de-DE"/>
        </w:rPr>
        <w:t xml:space="preserve"> </w:t>
      </w:r>
      <w:r w:rsidRPr="001B2C20">
        <w:rPr>
          <w:lang w:val="de-DE"/>
        </w:rPr>
        <w:lastRenderedPageBreak/>
        <w:t>Ihren Wünschen für alle Seiten (oder für eine Gruppe von Seiten) definieren.</w:t>
      </w:r>
      <w:r w:rsidRPr="000E0C57">
        <w:rPr>
          <w:lang w:val="de-DE"/>
        </w:rPr>
        <w:t xml:space="preserve"> </w:t>
      </w:r>
      <w:r w:rsidRPr="001B2C20">
        <w:rPr>
          <w:lang w:val="de-DE"/>
        </w:rPr>
        <w:t xml:space="preserve">Sie können anschließend </w:t>
      </w:r>
      <w:r w:rsidRPr="00902736">
        <w:rPr>
          <w:lang w:val="de-DE"/>
        </w:rPr>
        <w:t>einzelne Inhaltsseiten (Seitenlayouts) erstellen, die auf diesem Aussehen und Verhalten basieren.</w:t>
      </w:r>
    </w:p>
    <w:p w14:paraId="5186BE1E" w14:textId="77777777" w:rsidR="00CD0EA6" w:rsidRPr="000E0C57" w:rsidRDefault="00CD0EA6" w:rsidP="001B2C20">
      <w:pPr>
        <w:pStyle w:val="StyleHeading3SectionTitlesLeft0Hanging05Linesp"/>
        <w:rPr>
          <w:rFonts w:cs="Arial"/>
          <w:bCs/>
          <w:szCs w:val="26"/>
          <w:lang w:val="de-DE"/>
        </w:rPr>
      </w:pPr>
      <w:bookmarkStart w:id="361" w:name="_Toc225659464"/>
      <w:r>
        <w:rPr>
          <w:rFonts w:cs="Arial"/>
          <w:bCs/>
          <w:szCs w:val="26"/>
          <w:lang w:val="de-DE"/>
        </w:rPr>
        <w:t>Steuerung von Webs</w:t>
      </w:r>
      <w:r w:rsidRPr="001B2C20">
        <w:rPr>
          <w:rFonts w:cs="Arial"/>
          <w:bCs/>
          <w:szCs w:val="26"/>
          <w:lang w:val="de-DE"/>
        </w:rPr>
        <w:t>ite</w:t>
      </w:r>
      <w:r>
        <w:rPr>
          <w:rFonts w:cs="Arial"/>
          <w:bCs/>
          <w:szCs w:val="26"/>
          <w:lang w:val="de-DE"/>
        </w:rPr>
        <w:t>s</w:t>
      </w:r>
      <w:r w:rsidRPr="001B2C20">
        <w:rPr>
          <w:rFonts w:cs="Arial"/>
          <w:bCs/>
          <w:szCs w:val="26"/>
          <w:lang w:val="de-DE"/>
        </w:rPr>
        <w:t xml:space="preserve">truktur und </w:t>
      </w:r>
      <w:r>
        <w:rPr>
          <w:rFonts w:cs="Arial"/>
          <w:bCs/>
          <w:szCs w:val="26"/>
          <w:lang w:val="de-DE"/>
        </w:rPr>
        <w:t>-n</w:t>
      </w:r>
      <w:r w:rsidRPr="001B2C20">
        <w:rPr>
          <w:rFonts w:cs="Arial"/>
          <w:bCs/>
          <w:szCs w:val="26"/>
          <w:lang w:val="de-DE"/>
        </w:rPr>
        <w:t>avigation</w:t>
      </w:r>
      <w:bookmarkEnd w:id="361"/>
    </w:p>
    <w:p w14:paraId="39385CB7" w14:textId="77777777" w:rsidR="00CD0EA6" w:rsidRPr="000E0C57" w:rsidRDefault="00CD0EA6" w:rsidP="001B2C20">
      <w:pPr>
        <w:pStyle w:val="BodyText"/>
        <w:rPr>
          <w:lang w:val="de-DE"/>
        </w:rPr>
      </w:pPr>
      <w:r>
        <w:rPr>
          <w:lang w:val="de-DE"/>
        </w:rPr>
        <w:t>Die Seite Websiteinhalt und -s</w:t>
      </w:r>
      <w:r w:rsidRPr="001B2C20">
        <w:rPr>
          <w:lang w:val="de-DE"/>
        </w:rPr>
        <w:t>truktur dient dazu, den Inhalt und die St</w:t>
      </w:r>
      <w:r>
        <w:rPr>
          <w:lang w:val="de-DE"/>
        </w:rPr>
        <w:t>ruktur Ihrer SharePoint Online-Webs</w:t>
      </w:r>
      <w:r w:rsidRPr="001B2C20">
        <w:rPr>
          <w:lang w:val="de-DE"/>
        </w:rPr>
        <w:t>itesammlungen zu verwalten.</w:t>
      </w:r>
      <w:r w:rsidRPr="000E0C57">
        <w:rPr>
          <w:lang w:val="de-DE"/>
        </w:rPr>
        <w:t xml:space="preserve"> </w:t>
      </w:r>
      <w:r w:rsidRPr="001B2C20">
        <w:rPr>
          <w:lang w:val="de-DE"/>
        </w:rPr>
        <w:t>In SharePoint Online wird di</w:t>
      </w:r>
      <w:r>
        <w:rPr>
          <w:lang w:val="de-DE"/>
        </w:rPr>
        <w:t>e Navigation dynamisch aus der Webs</w:t>
      </w:r>
      <w:r w:rsidRPr="001B2C20">
        <w:rPr>
          <w:lang w:val="de-DE"/>
        </w:rPr>
        <w:t>itesammlungshierarchie generiert.</w:t>
      </w:r>
      <w:r w:rsidRPr="000E0C57">
        <w:rPr>
          <w:lang w:val="de-DE"/>
        </w:rPr>
        <w:t xml:space="preserve"> </w:t>
      </w:r>
      <w:r w:rsidRPr="001B2C20">
        <w:rPr>
          <w:lang w:val="de-DE"/>
        </w:rPr>
        <w:t xml:space="preserve">Dies bedeutet, dass immer dann, wenn die Struktur der </w:t>
      </w:r>
      <w:r>
        <w:rPr>
          <w:lang w:val="de-DE"/>
        </w:rPr>
        <w:t>Webs</w:t>
      </w:r>
      <w:r w:rsidRPr="001B2C20">
        <w:rPr>
          <w:lang w:val="de-DE"/>
        </w:rPr>
        <w:t>ite verändert wird (wenn Sie z.</w:t>
      </w:r>
      <w:r>
        <w:rPr>
          <w:lang w:val="de-DE"/>
        </w:rPr>
        <w:t xml:space="preserve"> </w:t>
      </w:r>
      <w:r w:rsidRPr="001B2C20">
        <w:rPr>
          <w:lang w:val="de-DE"/>
        </w:rPr>
        <w:t xml:space="preserve">B. eine </w:t>
      </w:r>
      <w:r>
        <w:rPr>
          <w:lang w:val="de-DE"/>
        </w:rPr>
        <w:t>Unterwebsite</w:t>
      </w:r>
      <w:r w:rsidRPr="001B2C20">
        <w:rPr>
          <w:lang w:val="de-DE"/>
        </w:rPr>
        <w:t xml:space="preserve"> verschieben), die Veränderung automatisch auf die </w:t>
      </w:r>
      <w:r>
        <w:rPr>
          <w:lang w:val="de-DE"/>
        </w:rPr>
        <w:t>Webs</w:t>
      </w:r>
      <w:r w:rsidRPr="001B2C20">
        <w:rPr>
          <w:lang w:val="de-DE"/>
        </w:rPr>
        <w:t>ite</w:t>
      </w:r>
      <w:r>
        <w:rPr>
          <w:lang w:val="de-DE"/>
        </w:rPr>
        <w:t>n</w:t>
      </w:r>
      <w:r w:rsidRPr="001B2C20">
        <w:rPr>
          <w:lang w:val="de-DE"/>
        </w:rPr>
        <w:t>avigation übertragen wird.</w:t>
      </w:r>
      <w:r w:rsidRPr="000E0C57">
        <w:rPr>
          <w:lang w:val="de-DE"/>
        </w:rPr>
        <w:t xml:space="preserve"> </w:t>
      </w:r>
      <w:r w:rsidRPr="001B2C20">
        <w:rPr>
          <w:lang w:val="de-DE"/>
        </w:rPr>
        <w:t xml:space="preserve">Der Ort, an dem der Eintrag jetzt in der </w:t>
      </w:r>
      <w:r>
        <w:rPr>
          <w:lang w:val="de-DE"/>
        </w:rPr>
        <w:t xml:space="preserve">Websitenavigation erscheint, </w:t>
      </w:r>
      <w:r w:rsidRPr="001B2C20">
        <w:rPr>
          <w:lang w:val="de-DE"/>
        </w:rPr>
        <w:t>spiegelt den neuen Speicherort der zugrunde</w:t>
      </w:r>
      <w:r>
        <w:rPr>
          <w:lang w:val="de-DE"/>
        </w:rPr>
        <w:t xml:space="preserve"> </w:t>
      </w:r>
      <w:r w:rsidRPr="001B2C20">
        <w:rPr>
          <w:lang w:val="de-DE"/>
        </w:rPr>
        <w:t xml:space="preserve">liegenden </w:t>
      </w:r>
      <w:r>
        <w:rPr>
          <w:lang w:val="de-DE"/>
        </w:rPr>
        <w:t>Unterwebsite wider</w:t>
      </w:r>
      <w:r w:rsidRPr="001B2C20">
        <w:rPr>
          <w:lang w:val="de-DE"/>
        </w:rPr>
        <w:t>.</w:t>
      </w:r>
    </w:p>
    <w:p w14:paraId="4249ADD3" w14:textId="77777777" w:rsidR="00CD0EA6" w:rsidRPr="000E0C57" w:rsidRDefault="00CD0EA6" w:rsidP="001B2C20">
      <w:pPr>
        <w:pStyle w:val="BodyText"/>
        <w:rPr>
          <w:lang w:val="de-DE"/>
        </w:rPr>
      </w:pPr>
      <w:r w:rsidRPr="001B2C20">
        <w:rPr>
          <w:lang w:val="de-DE"/>
        </w:rPr>
        <w:t>Die Aktionen, die Ihre Endbenutzer auf dieser Seite durchführen können, erlauben</w:t>
      </w:r>
      <w:r>
        <w:rPr>
          <w:lang w:val="de-DE"/>
        </w:rPr>
        <w:t xml:space="preserve"> mehr, als nur die Struktur der Webs</w:t>
      </w:r>
      <w:r w:rsidRPr="001B2C20">
        <w:rPr>
          <w:lang w:val="de-DE"/>
        </w:rPr>
        <w:t>ite zu verändern.</w:t>
      </w:r>
      <w:r w:rsidRPr="000E0C57">
        <w:rPr>
          <w:lang w:val="de-DE"/>
        </w:rPr>
        <w:t xml:space="preserve"> </w:t>
      </w:r>
      <w:r w:rsidRPr="001B2C20">
        <w:rPr>
          <w:lang w:val="de-DE"/>
        </w:rPr>
        <w:t>Sie können Inhalte verwalten, indem sie andere Aktionen mit Listen und Listeneinträgen durchführen.</w:t>
      </w:r>
      <w:r w:rsidRPr="000E0C57">
        <w:rPr>
          <w:lang w:val="de-DE"/>
        </w:rPr>
        <w:t xml:space="preserve"> </w:t>
      </w:r>
      <w:r w:rsidRPr="00316705">
        <w:rPr>
          <w:lang w:val="de-DE"/>
        </w:rPr>
        <w:t>Zum Beispiel können Sie Elemente ein- oder auschecken, diese veröffentlichen oder an and</w:t>
      </w:r>
      <w:r w:rsidRPr="001B2C20">
        <w:rPr>
          <w:lang w:val="de-DE"/>
        </w:rPr>
        <w:t>ere Orte kopieren.</w:t>
      </w:r>
    </w:p>
    <w:p w14:paraId="1F9E4D39" w14:textId="77777777" w:rsidR="00CD0EA6" w:rsidRPr="000E0C57" w:rsidRDefault="00CD0EA6" w:rsidP="00E742FA">
      <w:pPr>
        <w:pStyle w:val="BodyText"/>
        <w:rPr>
          <w:lang w:val="de-DE"/>
        </w:rPr>
      </w:pPr>
      <w:r w:rsidRPr="00E742FA">
        <w:rPr>
          <w:lang w:val="de-DE"/>
        </w:rPr>
        <w:t>Um sicherzustellen, dass Ihre End</w:t>
      </w:r>
      <w:r>
        <w:rPr>
          <w:lang w:val="de-DE"/>
        </w:rPr>
        <w:t>anwend</w:t>
      </w:r>
      <w:r w:rsidRPr="00E742FA">
        <w:rPr>
          <w:lang w:val="de-DE"/>
        </w:rPr>
        <w:t xml:space="preserve">er mit der </w:t>
      </w:r>
      <w:r>
        <w:rPr>
          <w:lang w:val="de-DE"/>
        </w:rPr>
        <w:t>Benutzeroberfläche</w:t>
      </w:r>
      <w:r w:rsidRPr="00E742FA">
        <w:rPr>
          <w:lang w:val="de-DE"/>
        </w:rPr>
        <w:t xml:space="preserve"> für die Seite </w:t>
      </w:r>
      <w:r>
        <w:rPr>
          <w:lang w:val="de-DE"/>
        </w:rPr>
        <w:t>Websiteinhalt und -s</w:t>
      </w:r>
      <w:r w:rsidRPr="001B2C20">
        <w:rPr>
          <w:lang w:val="de-DE"/>
        </w:rPr>
        <w:t>truktur</w:t>
      </w:r>
      <w:r w:rsidRPr="00E742FA">
        <w:rPr>
          <w:lang w:val="de-DE"/>
        </w:rPr>
        <w:t xml:space="preserve"> vertraut sind, ist sie ähnlich a</w:t>
      </w:r>
      <w:r>
        <w:rPr>
          <w:lang w:val="de-DE"/>
        </w:rPr>
        <w:t>n</w:t>
      </w:r>
      <w:r w:rsidRPr="00E742FA">
        <w:rPr>
          <w:lang w:val="de-DE"/>
        </w:rPr>
        <w:t>gelegt wie Windows Explorer.</w:t>
      </w:r>
      <w:r w:rsidRPr="000E0C57">
        <w:rPr>
          <w:lang w:val="de-DE"/>
        </w:rPr>
        <w:t xml:space="preserve"> </w:t>
      </w:r>
      <w:r w:rsidRPr="00E742FA">
        <w:rPr>
          <w:lang w:val="de-DE"/>
        </w:rPr>
        <w:t xml:space="preserve">Die Hierarchie der </w:t>
      </w:r>
      <w:r>
        <w:rPr>
          <w:lang w:val="de-DE"/>
        </w:rPr>
        <w:t>Websitesammlung</w:t>
      </w:r>
      <w:r w:rsidRPr="00E742FA">
        <w:rPr>
          <w:lang w:val="de-DE"/>
        </w:rPr>
        <w:t xml:space="preserve"> wird auf der Seite </w:t>
      </w:r>
      <w:r>
        <w:rPr>
          <w:lang w:val="de-DE"/>
        </w:rPr>
        <w:t>Websiteinhalt und -s</w:t>
      </w:r>
      <w:r w:rsidRPr="001B2C20">
        <w:rPr>
          <w:lang w:val="de-DE"/>
        </w:rPr>
        <w:t>truktur</w:t>
      </w:r>
      <w:r w:rsidRPr="00E742FA">
        <w:rPr>
          <w:lang w:val="de-DE"/>
        </w:rPr>
        <w:t xml:space="preserve"> im Navigationsbereich links als Baumstruktur angezeigt.</w:t>
      </w:r>
      <w:r w:rsidRPr="000E0C57">
        <w:rPr>
          <w:lang w:val="de-DE"/>
        </w:rPr>
        <w:t xml:space="preserve"> </w:t>
      </w:r>
      <w:r w:rsidRPr="00E742FA">
        <w:rPr>
          <w:lang w:val="de-DE"/>
        </w:rPr>
        <w:t>Rechts erscheinen die Einträge im Listenbereich.</w:t>
      </w:r>
    </w:p>
    <w:p w14:paraId="170547D2" w14:textId="77777777" w:rsidR="00CD0EA6" w:rsidRPr="000E0C57" w:rsidRDefault="00CD0EA6" w:rsidP="00E742FA">
      <w:pPr>
        <w:pStyle w:val="Heading3"/>
        <w:rPr>
          <w:lang w:val="de-DE"/>
        </w:rPr>
      </w:pPr>
      <w:bookmarkStart w:id="362" w:name="_Toc225659465"/>
      <w:r w:rsidRPr="00E742FA">
        <w:rPr>
          <w:lang w:val="de-DE"/>
        </w:rPr>
        <w:t>Erstellung von Inhalten</w:t>
      </w:r>
      <w:bookmarkEnd w:id="362"/>
    </w:p>
    <w:p w14:paraId="40A0FB09" w14:textId="77777777" w:rsidR="00CD0EA6" w:rsidRPr="004D0953" w:rsidRDefault="00CD0EA6" w:rsidP="00E742FA">
      <w:pPr>
        <w:pStyle w:val="BodyText"/>
        <w:rPr>
          <w:lang w:val="de-DE"/>
        </w:rPr>
      </w:pPr>
      <w:r w:rsidRPr="00E742FA">
        <w:rPr>
          <w:lang w:val="de-DE"/>
        </w:rPr>
        <w:t>Mit dem Rich</w:t>
      </w:r>
      <w:r>
        <w:rPr>
          <w:lang w:val="de-DE"/>
        </w:rPr>
        <w:t>-</w:t>
      </w:r>
      <w:r w:rsidRPr="00E742FA">
        <w:rPr>
          <w:lang w:val="de-DE"/>
        </w:rPr>
        <w:t>Text-Editor, der Bestandteil von SharePoint Online ist, lassen sich Webseiten erstellen.</w:t>
      </w:r>
      <w:r w:rsidRPr="000E0C57">
        <w:rPr>
          <w:lang w:val="de-DE"/>
        </w:rPr>
        <w:t xml:space="preserve"> </w:t>
      </w:r>
      <w:r w:rsidRPr="00E742FA">
        <w:rPr>
          <w:lang w:val="de-DE"/>
        </w:rPr>
        <w:t>Im Textbearbeitungsmodus können Sie Seiteninhalte über einen Browser direkt auf der Seite eingeben und bearbeiten.</w:t>
      </w:r>
      <w:r w:rsidRPr="000E0C57">
        <w:rPr>
          <w:lang w:val="de-DE"/>
        </w:rPr>
        <w:t xml:space="preserve"> </w:t>
      </w:r>
      <w:r w:rsidRPr="00E742FA">
        <w:rPr>
          <w:lang w:val="de-DE"/>
        </w:rPr>
        <w:t>Im HTML-Quellbearbeitungsmodus können Sie Seiteninhalte mit Standard-HTML eingeben und bearbeiten.</w:t>
      </w:r>
      <w:r w:rsidRPr="000E0C57">
        <w:rPr>
          <w:lang w:val="de-DE"/>
        </w:rPr>
        <w:t xml:space="preserve"> </w:t>
      </w:r>
      <w:r w:rsidRPr="00E742FA">
        <w:rPr>
          <w:lang w:val="de-DE"/>
        </w:rPr>
        <w:t xml:space="preserve">Andere </w:t>
      </w:r>
      <w:r>
        <w:rPr>
          <w:lang w:val="de-DE"/>
        </w:rPr>
        <w:t>Funktionen</w:t>
      </w:r>
      <w:r w:rsidRPr="00E742FA">
        <w:rPr>
          <w:lang w:val="de-DE"/>
        </w:rPr>
        <w:t xml:space="preserve"> des Rich</w:t>
      </w:r>
      <w:r>
        <w:rPr>
          <w:lang w:val="de-DE"/>
        </w:rPr>
        <w:t>-</w:t>
      </w:r>
      <w:r w:rsidRPr="00E742FA">
        <w:rPr>
          <w:lang w:val="de-DE"/>
        </w:rPr>
        <w:t>Text-Editors erlauben Ihnen:</w:t>
      </w:r>
    </w:p>
    <w:p w14:paraId="7ACB6780" w14:textId="77777777" w:rsidR="00CD0EA6" w:rsidRPr="000E0C57" w:rsidRDefault="00CD0EA6" w:rsidP="005936EA">
      <w:pPr>
        <w:pStyle w:val="ListBulletedItem1"/>
        <w:ind w:left="426" w:hanging="426"/>
        <w:rPr>
          <w:lang w:val="de-DE"/>
        </w:rPr>
      </w:pPr>
      <w:r w:rsidRPr="00E742FA">
        <w:rPr>
          <w:lang w:val="de-DE"/>
        </w:rPr>
        <w:t>Links schnell zu erstellen, zu organisieren und zu formatieren.</w:t>
      </w:r>
    </w:p>
    <w:p w14:paraId="684E9488" w14:textId="77777777" w:rsidR="00CD0EA6" w:rsidRPr="000E0C57" w:rsidRDefault="00CD0EA6" w:rsidP="005936EA">
      <w:pPr>
        <w:pStyle w:val="ListBulletedItem1"/>
        <w:ind w:left="426" w:hanging="426"/>
        <w:rPr>
          <w:lang w:val="de-DE"/>
        </w:rPr>
      </w:pPr>
      <w:r w:rsidRPr="00E742FA">
        <w:rPr>
          <w:lang w:val="de-DE"/>
        </w:rPr>
        <w:t>Die Rechtschreibprüfung auf Inhalte anzuwenden.</w:t>
      </w:r>
    </w:p>
    <w:p w14:paraId="29A50923" w14:textId="77777777" w:rsidR="00CD0EA6" w:rsidRPr="000E0C57" w:rsidRDefault="00CD0EA6" w:rsidP="005936EA">
      <w:pPr>
        <w:pStyle w:val="ListBulletedItem1"/>
        <w:ind w:left="426" w:hanging="426"/>
        <w:rPr>
          <w:lang w:val="de-DE"/>
        </w:rPr>
      </w:pPr>
      <w:r w:rsidRPr="00E742FA">
        <w:rPr>
          <w:lang w:val="de-DE"/>
        </w:rPr>
        <w:t>Standard</w:t>
      </w:r>
      <w:r>
        <w:rPr>
          <w:lang w:val="de-DE"/>
        </w:rPr>
        <w:t>i</w:t>
      </w:r>
      <w:r w:rsidRPr="00E742FA">
        <w:rPr>
          <w:lang w:val="de-DE"/>
        </w:rPr>
        <w:t>nhalte, wie z.</w:t>
      </w:r>
      <w:r>
        <w:rPr>
          <w:lang w:val="de-DE"/>
        </w:rPr>
        <w:t xml:space="preserve"> </w:t>
      </w:r>
      <w:r w:rsidRPr="00E742FA">
        <w:rPr>
          <w:lang w:val="de-DE"/>
        </w:rPr>
        <w:t>B. Copyright-</w:t>
      </w:r>
      <w:r>
        <w:rPr>
          <w:lang w:val="de-DE"/>
        </w:rPr>
        <w:t>Hinweise</w:t>
      </w:r>
      <w:r w:rsidRPr="00E742FA">
        <w:rPr>
          <w:lang w:val="de-DE"/>
        </w:rPr>
        <w:t>, an einem einzigen Ort zu verwalten und zu bearbeiten.</w:t>
      </w:r>
    </w:p>
    <w:p w14:paraId="3B5C547D" w14:textId="77777777" w:rsidR="00CD0EA6" w:rsidRPr="000E0C57" w:rsidRDefault="00CD0EA6" w:rsidP="00E742FA">
      <w:pPr>
        <w:pStyle w:val="Heading3"/>
        <w:rPr>
          <w:lang w:val="de-DE"/>
        </w:rPr>
      </w:pPr>
      <w:bookmarkStart w:id="363" w:name="_Toc210288684"/>
      <w:bookmarkStart w:id="364" w:name="_Toc225659466"/>
      <w:bookmarkEnd w:id="363"/>
      <w:r w:rsidRPr="00E742FA">
        <w:rPr>
          <w:lang w:val="de-DE"/>
        </w:rPr>
        <w:t>WYSIWYG-Editor für Webinhalte</w:t>
      </w:r>
      <w:bookmarkEnd w:id="364"/>
    </w:p>
    <w:p w14:paraId="602211E8" w14:textId="77777777" w:rsidR="00CD0EA6" w:rsidRPr="00972C98" w:rsidRDefault="00CD0EA6" w:rsidP="00E742FA">
      <w:pPr>
        <w:pStyle w:val="BodyText"/>
        <w:rPr>
          <w:lang w:val="de-DE"/>
        </w:rPr>
      </w:pPr>
      <w:r w:rsidRPr="00E742FA">
        <w:rPr>
          <w:lang w:val="de-DE"/>
        </w:rPr>
        <w:t>Zusätzlich zum Rich</w:t>
      </w:r>
      <w:r>
        <w:rPr>
          <w:lang w:val="de-DE"/>
        </w:rPr>
        <w:t>-</w:t>
      </w:r>
      <w:r w:rsidRPr="00E742FA">
        <w:rPr>
          <w:lang w:val="de-DE"/>
        </w:rPr>
        <w:t>Text-Editor haben Ihre Benutzer auch Zugang zu einem WYSIWYG-Editor für Webinhalte (WYSIWYG: „</w:t>
      </w:r>
      <w:r w:rsidRPr="00972C98">
        <w:rPr>
          <w:b/>
          <w:lang w:val="de-DE"/>
        </w:rPr>
        <w:t>w</w:t>
      </w:r>
      <w:r w:rsidRPr="00E742FA">
        <w:rPr>
          <w:lang w:val="de-DE"/>
        </w:rPr>
        <w:t xml:space="preserve">hat </w:t>
      </w:r>
      <w:r w:rsidRPr="00972C98">
        <w:rPr>
          <w:b/>
          <w:lang w:val="de-DE"/>
        </w:rPr>
        <w:t>y</w:t>
      </w:r>
      <w:r w:rsidRPr="00E742FA">
        <w:rPr>
          <w:lang w:val="de-DE"/>
        </w:rPr>
        <w:t xml:space="preserve">ou </w:t>
      </w:r>
      <w:r w:rsidRPr="00972C98">
        <w:rPr>
          <w:b/>
          <w:lang w:val="de-DE"/>
        </w:rPr>
        <w:t>s</w:t>
      </w:r>
      <w:r w:rsidRPr="00E742FA">
        <w:rPr>
          <w:lang w:val="de-DE"/>
        </w:rPr>
        <w:t xml:space="preserve">ee </w:t>
      </w:r>
      <w:r w:rsidRPr="00972C98">
        <w:rPr>
          <w:b/>
          <w:lang w:val="de-DE"/>
        </w:rPr>
        <w:t>i</w:t>
      </w:r>
      <w:r w:rsidRPr="00E742FA">
        <w:rPr>
          <w:lang w:val="de-DE"/>
        </w:rPr>
        <w:t xml:space="preserve">s </w:t>
      </w:r>
      <w:r w:rsidRPr="00972C98">
        <w:rPr>
          <w:b/>
          <w:lang w:val="de-DE"/>
        </w:rPr>
        <w:t>w</w:t>
      </w:r>
      <w:r w:rsidRPr="00E742FA">
        <w:rPr>
          <w:lang w:val="de-DE"/>
        </w:rPr>
        <w:t xml:space="preserve">hat </w:t>
      </w:r>
      <w:r w:rsidRPr="00972C98">
        <w:rPr>
          <w:b/>
          <w:lang w:val="de-DE"/>
        </w:rPr>
        <w:t>y</w:t>
      </w:r>
      <w:r w:rsidRPr="00E742FA">
        <w:rPr>
          <w:lang w:val="de-DE"/>
        </w:rPr>
        <w:t xml:space="preserve">ou </w:t>
      </w:r>
      <w:r w:rsidRPr="00972C98">
        <w:rPr>
          <w:b/>
          <w:lang w:val="de-DE"/>
        </w:rPr>
        <w:t>g</w:t>
      </w:r>
      <w:r w:rsidRPr="00E742FA">
        <w:rPr>
          <w:lang w:val="de-DE"/>
        </w:rPr>
        <w:t>et“, d.</w:t>
      </w:r>
      <w:r>
        <w:rPr>
          <w:lang w:val="de-DE"/>
        </w:rPr>
        <w:t xml:space="preserve"> </w:t>
      </w:r>
      <w:r w:rsidRPr="00E742FA">
        <w:rPr>
          <w:lang w:val="de-DE"/>
        </w:rPr>
        <w:t>h. die Anzeige während der Bearbeitung entspricht der endgültigen Darstellung des Inhalts), der die SharePoint Online-</w:t>
      </w:r>
      <w:r>
        <w:rPr>
          <w:lang w:val="de-DE"/>
        </w:rPr>
        <w:t>Benutzeroberfläche</w:t>
      </w:r>
      <w:r w:rsidRPr="00E742FA">
        <w:rPr>
          <w:lang w:val="de-DE"/>
        </w:rPr>
        <w:t xml:space="preserve"> um weitere Befehle und Statusangaben erweitert und damit die Erstellung von Webseiten im Kontext ermöglicht</w:t>
      </w:r>
      <w:r>
        <w:rPr>
          <w:lang w:val="de-DE"/>
        </w:rPr>
        <w:t>.</w:t>
      </w:r>
    </w:p>
    <w:p w14:paraId="1615CA99" w14:textId="77777777" w:rsidR="00CD0EA6" w:rsidRPr="000E0C57" w:rsidRDefault="00CD0EA6" w:rsidP="00E742FA">
      <w:pPr>
        <w:pStyle w:val="Heading3"/>
        <w:rPr>
          <w:lang w:val="de-DE"/>
        </w:rPr>
      </w:pPr>
      <w:bookmarkStart w:id="365" w:name="_Toc225659467"/>
      <w:r w:rsidRPr="00E742FA">
        <w:rPr>
          <w:lang w:val="de-DE"/>
        </w:rPr>
        <w:t>Seitenlayouts</w:t>
      </w:r>
      <w:bookmarkEnd w:id="365"/>
    </w:p>
    <w:p w14:paraId="5D0A16D6" w14:textId="77777777" w:rsidR="00CD0EA6" w:rsidRPr="000E0C57" w:rsidRDefault="00CD0EA6" w:rsidP="00E742FA">
      <w:pPr>
        <w:pStyle w:val="BodyText"/>
        <w:rPr>
          <w:lang w:val="de-DE"/>
        </w:rPr>
      </w:pPr>
      <w:r w:rsidRPr="00E742FA">
        <w:rPr>
          <w:lang w:val="de-DE"/>
        </w:rPr>
        <w:t>Vordefinierte Seitenlayouts erleichtern die Erstellung und Veröffentlichung von Inhalten.</w:t>
      </w:r>
      <w:r w:rsidRPr="000E0C57">
        <w:rPr>
          <w:lang w:val="de-DE"/>
        </w:rPr>
        <w:t xml:space="preserve"> </w:t>
      </w:r>
      <w:r w:rsidRPr="00E742FA">
        <w:rPr>
          <w:lang w:val="de-DE"/>
        </w:rPr>
        <w:t xml:space="preserve">Ihre Service-Administratoren definieren eine Struktur, die Verfasser von Inhalten durch den </w:t>
      </w:r>
      <w:r>
        <w:rPr>
          <w:lang w:val="de-DE"/>
        </w:rPr>
        <w:t>Veröffentlichungsprozess führen.</w:t>
      </w:r>
      <w:r w:rsidRPr="00E742FA">
        <w:rPr>
          <w:lang w:val="de-DE"/>
        </w:rPr>
        <w:t xml:space="preserve"> </w:t>
      </w:r>
      <w:r>
        <w:rPr>
          <w:lang w:val="de-DE"/>
        </w:rPr>
        <w:t>D</w:t>
      </w:r>
      <w:r w:rsidRPr="00E742FA">
        <w:rPr>
          <w:lang w:val="de-DE"/>
        </w:rPr>
        <w:t xml:space="preserve">iejenigen, die Inhalte beitragen, können sich </w:t>
      </w:r>
      <w:r w:rsidRPr="00E742FA">
        <w:rPr>
          <w:lang w:val="de-DE"/>
        </w:rPr>
        <w:lastRenderedPageBreak/>
        <w:t xml:space="preserve">somit auf ihre Arbeit statt auf die Feinheiten der Veröffentlichung und </w:t>
      </w:r>
      <w:r>
        <w:rPr>
          <w:lang w:val="de-DE"/>
        </w:rPr>
        <w:t>Bereitstellung</w:t>
      </w:r>
      <w:r w:rsidRPr="00E742FA">
        <w:rPr>
          <w:lang w:val="de-DE"/>
        </w:rPr>
        <w:t xml:space="preserve"> konzentrieren.</w:t>
      </w:r>
      <w:r w:rsidRPr="000E0C57">
        <w:rPr>
          <w:lang w:val="de-DE"/>
        </w:rPr>
        <w:t xml:space="preserve"> </w:t>
      </w:r>
      <w:r w:rsidRPr="00E742FA">
        <w:rPr>
          <w:lang w:val="de-DE"/>
        </w:rPr>
        <w:t xml:space="preserve">Flexible Seitenlayouts ermöglichen es Designern auch, ASP.NET-Anwendungen, </w:t>
      </w:r>
      <w:r>
        <w:rPr>
          <w:lang w:val="de-DE"/>
        </w:rPr>
        <w:t>Webpart</w:t>
      </w:r>
      <w:r w:rsidRPr="00E742FA">
        <w:rPr>
          <w:lang w:val="de-DE"/>
        </w:rPr>
        <w:t>s und Verfasservorlagen in jeder beliebigen Konfiguration zu kombinie</w:t>
      </w:r>
      <w:r>
        <w:rPr>
          <w:lang w:val="de-DE"/>
        </w:rPr>
        <w:t>ren, um individuell angepasste Webs</w:t>
      </w:r>
      <w:r w:rsidRPr="00E742FA">
        <w:rPr>
          <w:lang w:val="de-DE"/>
        </w:rPr>
        <w:t>ites zu erstellen, die bestimmte gesc</w:t>
      </w:r>
      <w:r>
        <w:rPr>
          <w:lang w:val="de-DE"/>
        </w:rPr>
        <w:t>häftliche Anforderungen erfüllen.</w:t>
      </w:r>
    </w:p>
    <w:p w14:paraId="671B05FA" w14:textId="77777777" w:rsidR="00CD0EA6" w:rsidRPr="000E0C57" w:rsidRDefault="00CD0EA6" w:rsidP="00E742FA">
      <w:pPr>
        <w:pStyle w:val="Heading3"/>
        <w:rPr>
          <w:lang w:val="de-DE"/>
        </w:rPr>
      </w:pPr>
      <w:bookmarkStart w:id="366" w:name="_Toc210288686"/>
      <w:bookmarkStart w:id="367" w:name="_Toc210288687"/>
      <w:bookmarkStart w:id="368" w:name="_Toc210288689"/>
      <w:bookmarkStart w:id="369" w:name="_Toc225659468"/>
      <w:bookmarkEnd w:id="366"/>
      <w:bookmarkEnd w:id="367"/>
      <w:bookmarkEnd w:id="368"/>
      <w:r w:rsidRPr="00E742FA">
        <w:rPr>
          <w:lang w:val="de-DE"/>
        </w:rPr>
        <w:t>Folienbibliotheken</w:t>
      </w:r>
      <w:bookmarkEnd w:id="369"/>
    </w:p>
    <w:p w14:paraId="12C139CA" w14:textId="77777777" w:rsidR="00CD0EA6" w:rsidRPr="000E0C57" w:rsidRDefault="00CD0EA6" w:rsidP="005F0812">
      <w:pPr>
        <w:pStyle w:val="BodyText"/>
        <w:rPr>
          <w:lang w:val="de-DE"/>
        </w:rPr>
      </w:pPr>
      <w:r w:rsidRPr="00E742FA">
        <w:rPr>
          <w:lang w:val="de-DE"/>
        </w:rPr>
        <w:t>Folienbibliotheken ermöglichen es Ihren Endbenutzern, individuelle Folien in einer SharePoint Online-Bibliothek zu speichern.</w:t>
      </w:r>
      <w:r w:rsidRPr="000E0C57">
        <w:rPr>
          <w:lang w:val="de-DE"/>
        </w:rPr>
        <w:t xml:space="preserve"> </w:t>
      </w:r>
      <w:r w:rsidRPr="005F0812">
        <w:rPr>
          <w:lang w:val="de-DE"/>
        </w:rPr>
        <w:t xml:space="preserve">Office PowerPoint 2007-Foliensammlungen können aufgrund einer Auswahl von Folien in der Folienbibliothek erstellt werden und </w:t>
      </w:r>
      <w:r>
        <w:rPr>
          <w:lang w:val="de-DE"/>
        </w:rPr>
        <w:t>verweisen auf</w:t>
      </w:r>
      <w:r w:rsidRPr="005F0812">
        <w:rPr>
          <w:lang w:val="de-DE"/>
        </w:rPr>
        <w:t xml:space="preserve"> diese.</w:t>
      </w:r>
      <w:r w:rsidRPr="000E0C57">
        <w:rPr>
          <w:lang w:val="de-DE"/>
        </w:rPr>
        <w:t xml:space="preserve"> </w:t>
      </w:r>
      <w:r w:rsidRPr="005F0812">
        <w:rPr>
          <w:lang w:val="de-DE"/>
        </w:rPr>
        <w:t>Wenn Sie einzelne Folien in der Bibliothek aktualisieren, werden die Foliensammlungen, die auf ihnen basieren, automatisch aktualisiert.</w:t>
      </w:r>
    </w:p>
    <w:p w14:paraId="19D2B86D" w14:textId="77777777" w:rsidR="00CD0EA6" w:rsidRPr="000E0C57" w:rsidRDefault="00CD0EA6" w:rsidP="005F0812">
      <w:pPr>
        <w:pStyle w:val="Heading3"/>
        <w:rPr>
          <w:lang w:val="de-DE"/>
        </w:rPr>
      </w:pPr>
      <w:bookmarkStart w:id="370" w:name="_Toc225659469"/>
      <w:r>
        <w:rPr>
          <w:lang w:val="de-DE"/>
        </w:rPr>
        <w:t xml:space="preserve">Richtlinien zur </w:t>
      </w:r>
      <w:r w:rsidRPr="005F0812">
        <w:rPr>
          <w:lang w:val="de-DE"/>
        </w:rPr>
        <w:t>Aufbewahrung und Prüf</w:t>
      </w:r>
      <w:r>
        <w:rPr>
          <w:lang w:val="de-DE"/>
        </w:rPr>
        <w:t>ung</w:t>
      </w:r>
      <w:bookmarkEnd w:id="370"/>
    </w:p>
    <w:p w14:paraId="43F9F05C" w14:textId="77777777" w:rsidR="00CD0EA6" w:rsidRPr="000E0C57" w:rsidRDefault="00CD0EA6" w:rsidP="005F0812">
      <w:pPr>
        <w:pStyle w:val="BodyText"/>
        <w:rPr>
          <w:lang w:val="de-DE"/>
        </w:rPr>
      </w:pPr>
      <w:r w:rsidRPr="005F0812">
        <w:rPr>
          <w:lang w:val="de-DE"/>
        </w:rPr>
        <w:t>Die Festlegung eines Governance-Modells ist ein wichtiger Schritt bei der Einrichtung und Konfigurierung von SharePoint Online.</w:t>
      </w:r>
      <w:r w:rsidRPr="000E0C57">
        <w:rPr>
          <w:lang w:val="de-DE"/>
        </w:rPr>
        <w:t xml:space="preserve"> </w:t>
      </w:r>
      <w:r w:rsidRPr="005F0812">
        <w:rPr>
          <w:lang w:val="de-DE"/>
        </w:rPr>
        <w:t>Ihr Govern</w:t>
      </w:r>
      <w:r>
        <w:rPr>
          <w:lang w:val="de-DE"/>
        </w:rPr>
        <w:t>ance-Modell kann vordefinierte Webs</w:t>
      </w:r>
      <w:r w:rsidRPr="005F0812">
        <w:rPr>
          <w:lang w:val="de-DE"/>
        </w:rPr>
        <w:t>ite</w:t>
      </w:r>
      <w:r>
        <w:rPr>
          <w:lang w:val="de-DE"/>
        </w:rPr>
        <w:t>s</w:t>
      </w:r>
      <w:r w:rsidRPr="005F0812">
        <w:rPr>
          <w:lang w:val="de-DE"/>
        </w:rPr>
        <w:t xml:space="preserve">trukturen, die Festlegung von Regeln für die Erstellung von </w:t>
      </w:r>
      <w:r>
        <w:rPr>
          <w:lang w:val="de-DE"/>
        </w:rPr>
        <w:t>Webs</w:t>
      </w:r>
      <w:r w:rsidRPr="005F0812">
        <w:rPr>
          <w:lang w:val="de-DE"/>
        </w:rPr>
        <w:t>ites, die Definition von Rollen und Berechtigungen sowie die Konfigurierung von Quoten und Einstellung der Lebenszyklusverwaltung umfassen.</w:t>
      </w:r>
    </w:p>
    <w:p w14:paraId="6686CD31" w14:textId="77777777" w:rsidR="00CD0EA6" w:rsidRPr="000E0C57" w:rsidRDefault="00CD0EA6" w:rsidP="005F0812">
      <w:pPr>
        <w:pStyle w:val="BodyText"/>
        <w:rPr>
          <w:szCs w:val="15"/>
          <w:lang w:val="de-DE"/>
        </w:rPr>
      </w:pPr>
      <w:r w:rsidRPr="005F0812">
        <w:rPr>
          <w:lang w:val="de-DE"/>
        </w:rPr>
        <w:t xml:space="preserve">SharePoint Online erlaubt </w:t>
      </w:r>
      <w:r>
        <w:rPr>
          <w:lang w:val="de-DE"/>
        </w:rPr>
        <w:t xml:space="preserve">es </w:t>
      </w:r>
      <w:r w:rsidRPr="005F0812">
        <w:rPr>
          <w:lang w:val="de-DE"/>
        </w:rPr>
        <w:t xml:space="preserve">Ihnen, Ihr gesamtes Governance-Modell mit den folgenden </w:t>
      </w:r>
      <w:r>
        <w:rPr>
          <w:lang w:val="de-DE"/>
        </w:rPr>
        <w:t xml:space="preserve">Funktionen für </w:t>
      </w:r>
      <w:r w:rsidRPr="005F0812">
        <w:rPr>
          <w:lang w:val="de-DE"/>
        </w:rPr>
        <w:t xml:space="preserve">Richtlinien, </w:t>
      </w:r>
      <w:r>
        <w:rPr>
          <w:lang w:val="de-DE"/>
        </w:rPr>
        <w:t>Überwachung</w:t>
      </w:r>
      <w:r w:rsidRPr="005F0812">
        <w:rPr>
          <w:lang w:val="de-DE"/>
        </w:rPr>
        <w:t xml:space="preserve"> und </w:t>
      </w:r>
      <w:r>
        <w:rPr>
          <w:lang w:val="de-DE"/>
        </w:rPr>
        <w:t>Einhaltung von Richtlinien</w:t>
      </w:r>
      <w:r w:rsidRPr="005F0812">
        <w:rPr>
          <w:lang w:val="de-DE"/>
        </w:rPr>
        <w:t xml:space="preserve"> zu definieren:</w:t>
      </w:r>
    </w:p>
    <w:p w14:paraId="5C7AAD7C" w14:textId="77777777" w:rsidR="00CD0EA6" w:rsidRPr="009142A5" w:rsidRDefault="00CD0EA6" w:rsidP="005936EA">
      <w:pPr>
        <w:pStyle w:val="ListBulletedItem1"/>
        <w:ind w:left="426" w:hanging="426"/>
        <w:rPr>
          <w:lang w:val="de-DE"/>
        </w:rPr>
      </w:pPr>
      <w:r>
        <w:rPr>
          <w:lang w:val="de-DE"/>
        </w:rPr>
        <w:t xml:space="preserve">Richtlinien zur </w:t>
      </w:r>
      <w:r w:rsidRPr="005F0812">
        <w:rPr>
          <w:lang w:val="de-DE"/>
        </w:rPr>
        <w:t xml:space="preserve">Dokumentaufbewahrung und </w:t>
      </w:r>
      <w:r>
        <w:rPr>
          <w:lang w:val="de-DE"/>
        </w:rPr>
        <w:t>zum Ablauf von Dokumenten</w:t>
      </w:r>
    </w:p>
    <w:p w14:paraId="695E6255" w14:textId="77777777" w:rsidR="00CD0EA6" w:rsidRPr="004D0953" w:rsidRDefault="00CD0EA6" w:rsidP="005936EA">
      <w:pPr>
        <w:pStyle w:val="ListBulletedItem1"/>
        <w:ind w:left="426" w:hanging="426"/>
        <w:rPr>
          <w:lang w:val="de-DE"/>
        </w:rPr>
      </w:pPr>
      <w:r w:rsidRPr="005F0812">
        <w:rPr>
          <w:lang w:val="de-DE"/>
        </w:rPr>
        <w:t>In hohem Maße anpassbare Richtlinien</w:t>
      </w:r>
    </w:p>
    <w:p w14:paraId="64EF537C" w14:textId="77777777" w:rsidR="00CD0EA6" w:rsidRPr="000E0C57" w:rsidRDefault="00CD0EA6" w:rsidP="005936EA">
      <w:pPr>
        <w:pStyle w:val="ListBulletedItem1"/>
        <w:ind w:left="426" w:hanging="426"/>
        <w:rPr>
          <w:lang w:val="de-DE"/>
        </w:rPr>
      </w:pPr>
      <w:r w:rsidRPr="005F0812">
        <w:rPr>
          <w:lang w:val="de-DE"/>
        </w:rPr>
        <w:t>Workflow-Prozesse zur Festlegung der Ablaufzeiträume</w:t>
      </w:r>
    </w:p>
    <w:p w14:paraId="4C629882" w14:textId="77777777" w:rsidR="00CD0EA6" w:rsidRPr="004D0953" w:rsidRDefault="00CD0EA6" w:rsidP="005936EA">
      <w:pPr>
        <w:pStyle w:val="ListBulletedItem1"/>
        <w:ind w:left="426" w:hanging="426"/>
        <w:rPr>
          <w:lang w:val="de-DE"/>
        </w:rPr>
      </w:pPr>
      <w:r w:rsidRPr="005F0812">
        <w:rPr>
          <w:lang w:val="de-DE"/>
        </w:rPr>
        <w:t>Zugangskontrolle und Sicherheit</w:t>
      </w:r>
    </w:p>
    <w:p w14:paraId="7D81929B" w14:textId="77777777" w:rsidR="00CD0EA6" w:rsidRPr="004D0953" w:rsidRDefault="00CD0EA6" w:rsidP="005936EA">
      <w:pPr>
        <w:pStyle w:val="ListBulletedItem1"/>
        <w:ind w:left="426" w:hanging="426"/>
        <w:rPr>
          <w:lang w:val="de-DE"/>
        </w:rPr>
      </w:pPr>
      <w:r>
        <w:rPr>
          <w:lang w:val="de-DE"/>
        </w:rPr>
        <w:t>Nachverfolgung</w:t>
      </w:r>
    </w:p>
    <w:p w14:paraId="6EE24D46" w14:textId="77777777" w:rsidR="00CD0EA6" w:rsidRPr="004D0953" w:rsidRDefault="00CD0EA6" w:rsidP="005F0812">
      <w:pPr>
        <w:pStyle w:val="Heading2"/>
        <w:rPr>
          <w:lang w:val="de-DE"/>
        </w:rPr>
      </w:pPr>
      <w:bookmarkStart w:id="371" w:name="_Toc211413111"/>
      <w:bookmarkStart w:id="372" w:name="_Business_Process_Forms"/>
      <w:bookmarkStart w:id="373" w:name="_Toc211413112"/>
      <w:bookmarkStart w:id="374" w:name="_Toc225659470"/>
      <w:bookmarkEnd w:id="371"/>
      <w:bookmarkEnd w:id="372"/>
      <w:bookmarkEnd w:id="373"/>
      <w:r w:rsidRPr="005F0812">
        <w:rPr>
          <w:lang w:val="de-DE"/>
        </w:rPr>
        <w:t>Geschäftsprozesse und Formulare</w:t>
      </w:r>
      <w:bookmarkEnd w:id="374"/>
    </w:p>
    <w:p w14:paraId="7ABB7821" w14:textId="77777777" w:rsidR="00CD0EA6" w:rsidRPr="000E0C57" w:rsidRDefault="00CD0EA6" w:rsidP="005F0812">
      <w:pPr>
        <w:pStyle w:val="BodyText"/>
        <w:rPr>
          <w:lang w:val="de-DE"/>
        </w:rPr>
      </w:pPr>
      <w:r w:rsidRPr="005F0812">
        <w:rPr>
          <w:lang w:val="de-DE"/>
        </w:rPr>
        <w:t>Mit SharePoint Online kann Ihr Unternehmen effizientere Geschäftsprozesse festlegen, indem es Online-Geschäftsformulare benutzt und Workflows entwickelt, die Projekte zum Abschluss bringen.</w:t>
      </w:r>
    </w:p>
    <w:p w14:paraId="04FC7404" w14:textId="77777777" w:rsidR="00CD0EA6" w:rsidRPr="000E0C57" w:rsidRDefault="00CD0EA6" w:rsidP="005F0812">
      <w:pPr>
        <w:pStyle w:val="Heading3"/>
        <w:rPr>
          <w:lang w:val="de-DE"/>
        </w:rPr>
      </w:pPr>
      <w:bookmarkStart w:id="375" w:name="_Toc225659471"/>
      <w:r w:rsidRPr="005F0812">
        <w:rPr>
          <w:bCs/>
          <w:lang w:val="de-DE"/>
        </w:rPr>
        <w:t>Design von angepassten Workflows mit Office SharePoint Designer 2007</w:t>
      </w:r>
      <w:bookmarkEnd w:id="375"/>
    </w:p>
    <w:p w14:paraId="63FB71D3" w14:textId="77777777" w:rsidR="00CD0EA6" w:rsidRPr="000E0C57" w:rsidRDefault="00CD0EA6" w:rsidP="005F0812">
      <w:pPr>
        <w:pStyle w:val="BodyText"/>
        <w:rPr>
          <w:lang w:val="de-DE"/>
        </w:rPr>
      </w:pPr>
      <w:r w:rsidRPr="005F0812">
        <w:rPr>
          <w:lang w:val="de-DE"/>
        </w:rPr>
        <w:t>Mit Office SharePoint Designer 2007 können Sie individuell angepasste Workflows entwickeln, die Ihre SharePoint Online-Sites um eine codefreie Anwendungslogik erweitern.</w:t>
      </w:r>
      <w:r w:rsidRPr="000E0C57">
        <w:rPr>
          <w:lang w:val="de-DE"/>
        </w:rPr>
        <w:t xml:space="preserve"> </w:t>
      </w:r>
      <w:r w:rsidRPr="005F0812">
        <w:rPr>
          <w:lang w:val="de-DE"/>
        </w:rPr>
        <w:t>Benutzen Sie den Workflow</w:t>
      </w:r>
      <w:r>
        <w:rPr>
          <w:lang w:val="de-DE"/>
        </w:rPr>
        <w:t>-</w:t>
      </w:r>
      <w:r w:rsidRPr="005F0812">
        <w:rPr>
          <w:lang w:val="de-DE"/>
        </w:rPr>
        <w:t>Designer in Office SharePoint Designer 2007, um Regeln zu erstellen, die Bedingungen und Aktionen mit Einträgen i</w:t>
      </w:r>
      <w:r>
        <w:rPr>
          <w:lang w:val="de-DE"/>
        </w:rPr>
        <w:t>n SharePoint Online-Listen und -</w:t>
      </w:r>
      <w:r w:rsidRPr="005F0812">
        <w:rPr>
          <w:lang w:val="de-DE"/>
        </w:rPr>
        <w:t>Bibliotheken verknüpfen.</w:t>
      </w:r>
      <w:r w:rsidRPr="000E0C57">
        <w:rPr>
          <w:lang w:val="de-DE"/>
        </w:rPr>
        <w:t xml:space="preserve"> </w:t>
      </w:r>
      <w:r w:rsidRPr="005F0812">
        <w:rPr>
          <w:lang w:val="de-DE"/>
        </w:rPr>
        <w:t xml:space="preserve">Veränderungen </w:t>
      </w:r>
      <w:r>
        <w:rPr>
          <w:lang w:val="de-DE"/>
        </w:rPr>
        <w:t>an</w:t>
      </w:r>
      <w:r w:rsidRPr="005F0812">
        <w:rPr>
          <w:lang w:val="de-DE"/>
        </w:rPr>
        <w:t xml:space="preserve"> den Einträgen in den Listen oder Bibliotheken lösen dann Aktionen im Workflow aus.</w:t>
      </w:r>
    </w:p>
    <w:p w14:paraId="404AAA95" w14:textId="77777777" w:rsidR="00CD0EA6" w:rsidRPr="000E0C57" w:rsidRDefault="00CD0EA6" w:rsidP="005F0812">
      <w:pPr>
        <w:pStyle w:val="Heading3"/>
        <w:rPr>
          <w:lang w:val="de-DE"/>
        </w:rPr>
      </w:pPr>
      <w:bookmarkStart w:id="376" w:name="_Toc225659472"/>
      <w:r w:rsidRPr="005F0812">
        <w:rPr>
          <w:lang w:val="de-DE"/>
        </w:rPr>
        <w:lastRenderedPageBreak/>
        <w:t>Office InfoPath-Formulare</w:t>
      </w:r>
      <w:bookmarkEnd w:id="376"/>
    </w:p>
    <w:p w14:paraId="0B7EE46F" w14:textId="77777777" w:rsidR="00CD0EA6" w:rsidRPr="000E0C57" w:rsidRDefault="00CD0EA6" w:rsidP="005F0812">
      <w:pPr>
        <w:pStyle w:val="BodyText"/>
        <w:rPr>
          <w:lang w:val="de-DE"/>
        </w:rPr>
      </w:pPr>
      <w:r w:rsidRPr="005F0812">
        <w:rPr>
          <w:lang w:val="de-DE"/>
        </w:rPr>
        <w:t>Ihre Benutzer können mit Microsoft Office InfoPath 2007 geschäftliche Formulare erstellen – Formulare, auf die im ganzen Unternehmen zugegriffen werden kann, indem</w:t>
      </w:r>
      <w:r>
        <w:rPr>
          <w:lang w:val="de-DE"/>
        </w:rPr>
        <w:t xml:space="preserve"> sie auf den SharePoint Online-Webs</w:t>
      </w:r>
      <w:r w:rsidRPr="005F0812">
        <w:rPr>
          <w:lang w:val="de-DE"/>
        </w:rPr>
        <w:t>ites zur Verfügung gestellt werden.</w:t>
      </w:r>
    </w:p>
    <w:p w14:paraId="1E0E22AF" w14:textId="77777777" w:rsidR="00CD0EA6" w:rsidRPr="000E0C57" w:rsidRDefault="00CD0EA6" w:rsidP="005F0812">
      <w:pPr>
        <w:pStyle w:val="BodyText"/>
        <w:rPr>
          <w:lang w:val="de-DE"/>
        </w:rPr>
      </w:pPr>
      <w:r w:rsidRPr="005F0812">
        <w:rPr>
          <w:lang w:val="de-DE"/>
        </w:rPr>
        <w:t>Benutzer, die auf ihren Rechnern über Office InfoPath verfügen, können ihre InfoPath-Formularvorlagen entwerfen und auf ein</w:t>
      </w:r>
      <w:r>
        <w:rPr>
          <w:lang w:val="de-DE"/>
        </w:rPr>
        <w:t>e SharePoint Online-Liste oder -</w:t>
      </w:r>
      <w:r w:rsidRPr="005F0812">
        <w:rPr>
          <w:lang w:val="de-DE"/>
        </w:rPr>
        <w:t>Bibliothek hochladen, genau wie bei jeder anderen Dokumentart.</w:t>
      </w:r>
      <w:r w:rsidRPr="000E0C57">
        <w:rPr>
          <w:lang w:val="de-DE"/>
        </w:rPr>
        <w:t xml:space="preserve"> </w:t>
      </w:r>
      <w:r w:rsidRPr="005F0812">
        <w:rPr>
          <w:lang w:val="de-DE"/>
        </w:rPr>
        <w:t xml:space="preserve">Formularvorlagen können dann von anderen </w:t>
      </w:r>
      <w:r>
        <w:rPr>
          <w:lang w:val="de-DE"/>
        </w:rPr>
        <w:t xml:space="preserve">Personen </w:t>
      </w:r>
      <w:r w:rsidRPr="005F0812">
        <w:rPr>
          <w:lang w:val="de-DE"/>
        </w:rPr>
        <w:t>geöffnet werden, die Office InfoPath benutzen.</w:t>
      </w:r>
    </w:p>
    <w:p w14:paraId="1F555B6F" w14:textId="77777777" w:rsidR="00CD0EA6" w:rsidRPr="000E0C57" w:rsidRDefault="00CD0EA6" w:rsidP="005F0812">
      <w:pPr>
        <w:pStyle w:val="BodyText"/>
        <w:rPr>
          <w:lang w:val="de-DE"/>
        </w:rPr>
      </w:pPr>
      <w:r w:rsidRPr="005F0812">
        <w:rPr>
          <w:lang w:val="de-DE"/>
        </w:rPr>
        <w:t xml:space="preserve">Die folgenden Abschnitte beschreiben, wie Ihre SharePoint Online-Benutzer am </w:t>
      </w:r>
      <w:r>
        <w:rPr>
          <w:lang w:val="de-DE"/>
        </w:rPr>
        <w:t>m</w:t>
      </w:r>
      <w:r w:rsidRPr="005F0812">
        <w:rPr>
          <w:lang w:val="de-DE"/>
        </w:rPr>
        <w:t>eisten von Office InfoPath profitieren können.</w:t>
      </w:r>
    </w:p>
    <w:p w14:paraId="28A16C38" w14:textId="77777777" w:rsidR="00CD0EA6" w:rsidRPr="005936EA" w:rsidRDefault="00CD0EA6" w:rsidP="005F0812">
      <w:pPr>
        <w:pStyle w:val="Heading4"/>
        <w:rPr>
          <w:b/>
          <w:lang w:val="de-DE"/>
        </w:rPr>
      </w:pPr>
      <w:r w:rsidRPr="005936EA">
        <w:rPr>
          <w:b/>
          <w:lang w:val="de-DE"/>
        </w:rPr>
        <w:t>„Design Once“-Entwicklungsmodell</w:t>
      </w:r>
    </w:p>
    <w:p w14:paraId="53C17157" w14:textId="77777777" w:rsidR="00CD0EA6" w:rsidRPr="00AB7A40" w:rsidRDefault="00CD0EA6" w:rsidP="005F0812">
      <w:pPr>
        <w:pStyle w:val="BodyText"/>
        <w:rPr>
          <w:lang w:val="de-DE"/>
        </w:rPr>
      </w:pPr>
      <w:r w:rsidRPr="005F0812">
        <w:rPr>
          <w:lang w:val="de-DE"/>
        </w:rPr>
        <w:t>Mit Office InfoPath 2007 können Formulardesigner ihre Formulare einmal entwe</w:t>
      </w:r>
      <w:r>
        <w:rPr>
          <w:lang w:val="de-DE"/>
        </w:rPr>
        <w:t>rfen und dann für den Einsatz in Office InfoPath bereitstellen.</w:t>
      </w:r>
    </w:p>
    <w:p w14:paraId="3F25FE02" w14:textId="77777777" w:rsidR="00CD0EA6" w:rsidRPr="005936EA" w:rsidRDefault="00CD0EA6" w:rsidP="005F0812">
      <w:pPr>
        <w:pStyle w:val="Heading4"/>
        <w:rPr>
          <w:b/>
          <w:lang w:val="de-DE"/>
        </w:rPr>
      </w:pPr>
      <w:r w:rsidRPr="005936EA">
        <w:rPr>
          <w:b/>
          <w:lang w:val="de-DE"/>
        </w:rPr>
        <w:t>Importassistent</w:t>
      </w:r>
    </w:p>
    <w:p w14:paraId="2F8E5FAE" w14:textId="77777777" w:rsidR="00CD0EA6" w:rsidRPr="000E0C57" w:rsidRDefault="00CD0EA6" w:rsidP="005F0812">
      <w:pPr>
        <w:pStyle w:val="BodyText"/>
        <w:rPr>
          <w:lang w:val="de-DE"/>
        </w:rPr>
      </w:pPr>
      <w:r w:rsidRPr="005F0812">
        <w:rPr>
          <w:lang w:val="de-DE"/>
        </w:rPr>
        <w:t xml:space="preserve">Der Importassistent in Office InfoPath 2007 bietet eine bequeme Möglichkeit, Formulare, die in Office Excel und Office Word entworfen wurden, in </w:t>
      </w:r>
      <w:r>
        <w:rPr>
          <w:lang w:val="de-DE"/>
        </w:rPr>
        <w:t xml:space="preserve">funktionsreiche </w:t>
      </w:r>
      <w:r w:rsidRPr="005F0812">
        <w:rPr>
          <w:lang w:val="de-DE"/>
        </w:rPr>
        <w:t>Office InfoPath 2007-Formulare zu konvertieren.</w:t>
      </w:r>
      <w:r w:rsidRPr="000E0C57">
        <w:rPr>
          <w:lang w:val="de-DE"/>
        </w:rPr>
        <w:t xml:space="preserve"> </w:t>
      </w:r>
      <w:r w:rsidRPr="005F0812">
        <w:rPr>
          <w:lang w:val="de-DE"/>
        </w:rPr>
        <w:t>Der Importassistent kümmert sich um die Konvertierung von Formularfeldern, sich wiederholenden Tabellen, Rich</w:t>
      </w:r>
      <w:r>
        <w:rPr>
          <w:lang w:val="de-DE"/>
        </w:rPr>
        <w:t>-</w:t>
      </w:r>
      <w:r w:rsidRPr="005F0812">
        <w:rPr>
          <w:lang w:val="de-DE"/>
        </w:rPr>
        <w:t>Tex</w:t>
      </w:r>
      <w:r>
        <w:rPr>
          <w:lang w:val="de-DE"/>
        </w:rPr>
        <w:t>t-Feldern und anderen Elementen.</w:t>
      </w:r>
      <w:r w:rsidRPr="005F0812">
        <w:rPr>
          <w:lang w:val="de-DE"/>
        </w:rPr>
        <w:t xml:space="preserve"> </w:t>
      </w:r>
      <w:r>
        <w:rPr>
          <w:lang w:val="de-DE"/>
        </w:rPr>
        <w:t>D</w:t>
      </w:r>
      <w:r w:rsidRPr="005F0812">
        <w:rPr>
          <w:lang w:val="de-DE"/>
        </w:rPr>
        <w:t>abei generiert er dynamisch die zugrunde</w:t>
      </w:r>
      <w:r>
        <w:rPr>
          <w:lang w:val="de-DE"/>
        </w:rPr>
        <w:t xml:space="preserve"> </w:t>
      </w:r>
      <w:r w:rsidRPr="005F0812">
        <w:rPr>
          <w:lang w:val="de-DE"/>
        </w:rPr>
        <w:t>liegende XML-Struktur für das neue Formular.</w:t>
      </w:r>
    </w:p>
    <w:p w14:paraId="03F95E98" w14:textId="77777777" w:rsidR="00CD0EA6" w:rsidRPr="005936EA" w:rsidRDefault="00CD0EA6" w:rsidP="005F0812">
      <w:pPr>
        <w:pStyle w:val="Heading4"/>
        <w:rPr>
          <w:b/>
          <w:lang w:val="de-DE"/>
        </w:rPr>
      </w:pPr>
      <w:r w:rsidRPr="005936EA">
        <w:rPr>
          <w:b/>
          <w:lang w:val="de-DE"/>
        </w:rPr>
        <w:t>Integriertes Entwicklungsmodell für „No-Code“-Formulare</w:t>
      </w:r>
    </w:p>
    <w:p w14:paraId="10AEB288" w14:textId="77777777" w:rsidR="00CD0EA6" w:rsidRPr="000E0C57" w:rsidRDefault="00CD0EA6" w:rsidP="005F0812">
      <w:pPr>
        <w:pStyle w:val="BodyText"/>
        <w:rPr>
          <w:lang w:val="de-DE"/>
        </w:rPr>
      </w:pPr>
      <w:r w:rsidRPr="005F0812">
        <w:rPr>
          <w:lang w:val="de-DE"/>
        </w:rPr>
        <w:t>Der Veröffentlichungs</w:t>
      </w:r>
      <w:r>
        <w:rPr>
          <w:lang w:val="de-DE"/>
        </w:rPr>
        <w:t>-A</w:t>
      </w:r>
      <w:r w:rsidRPr="005F0812">
        <w:rPr>
          <w:lang w:val="de-DE"/>
        </w:rPr>
        <w:t xml:space="preserve">ssistent in Office InfoPath 2007 macht es leicht, Formulare, die keine Komponenten mit verwaltetem Code </w:t>
      </w:r>
      <w:r>
        <w:rPr>
          <w:lang w:val="de-DE"/>
        </w:rPr>
        <w:t>beinhalten</w:t>
      </w:r>
      <w:r w:rsidRPr="005F0812">
        <w:rPr>
          <w:lang w:val="de-DE"/>
        </w:rPr>
        <w:t>, in einer SharePoint Online-Bibliothek zu veröffentlichen.</w:t>
      </w:r>
    </w:p>
    <w:p w14:paraId="1903BF8F" w14:textId="77777777" w:rsidR="00CD0EA6" w:rsidRPr="000E0C57" w:rsidRDefault="00CD0EA6" w:rsidP="0034426E">
      <w:pPr>
        <w:pStyle w:val="Note"/>
        <w:rPr>
          <w:b/>
          <w:lang w:val="de-DE"/>
        </w:rPr>
      </w:pPr>
    </w:p>
    <w:p w14:paraId="3FD8949C" w14:textId="77777777" w:rsidR="00CD0EA6" w:rsidRPr="000E0C57" w:rsidRDefault="00CD0EA6" w:rsidP="005936EA">
      <w:pPr>
        <w:pStyle w:val="Note"/>
        <w:ind w:hanging="1080"/>
        <w:rPr>
          <w:lang w:val="de-DE"/>
        </w:rPr>
      </w:pPr>
      <w:r w:rsidRPr="005F0812">
        <w:rPr>
          <w:b/>
          <w:lang w:val="de-DE"/>
        </w:rPr>
        <w:t>Hinweis:</w:t>
      </w:r>
      <w:r w:rsidRPr="000E0C57">
        <w:rPr>
          <w:b/>
          <w:lang w:val="de-DE"/>
        </w:rPr>
        <w:tab/>
      </w:r>
      <w:r w:rsidRPr="005F0812">
        <w:rPr>
          <w:lang w:val="de-DE"/>
        </w:rPr>
        <w:t xml:space="preserve">Siehe Anhang B für einen detaillierten Vergleich der </w:t>
      </w:r>
      <w:r>
        <w:rPr>
          <w:lang w:val="de-DE"/>
        </w:rPr>
        <w:t>Funktionen</w:t>
      </w:r>
      <w:r w:rsidRPr="005F0812">
        <w:rPr>
          <w:lang w:val="de-DE"/>
        </w:rPr>
        <w:t xml:space="preserve"> von SharePoint Server 2007, SharePoint Online Standard und SharePoint Online Dedicated.</w:t>
      </w:r>
    </w:p>
    <w:p w14:paraId="72C9FF55" w14:textId="77777777" w:rsidR="00CD0EA6" w:rsidRPr="000D09C5" w:rsidRDefault="00CD0EA6" w:rsidP="00F37B55">
      <w:pPr>
        <w:pStyle w:val="Heading1"/>
        <w:rPr>
          <w:lang w:val="de-DE"/>
        </w:rPr>
      </w:pPr>
      <w:bookmarkStart w:id="377" w:name="_Toc211413116"/>
      <w:bookmarkStart w:id="378" w:name="_Business_Intelligence"/>
      <w:bookmarkStart w:id="379" w:name="_Toc210288703"/>
      <w:bookmarkStart w:id="380" w:name="_Toc210288704"/>
      <w:bookmarkStart w:id="381" w:name="_Toc210288705"/>
      <w:bookmarkStart w:id="382" w:name="_Toc210288706"/>
      <w:bookmarkStart w:id="383" w:name="_Toc210288707"/>
      <w:bookmarkStart w:id="384" w:name="_Toc210288708"/>
      <w:bookmarkStart w:id="385" w:name="_Toc210288709"/>
      <w:bookmarkStart w:id="386" w:name="_Toc210288710"/>
      <w:bookmarkStart w:id="387" w:name="_Toc210288761"/>
      <w:bookmarkStart w:id="388" w:name="_Toc210288763"/>
      <w:bookmarkStart w:id="389" w:name="_Toc210288765"/>
      <w:bookmarkStart w:id="390" w:name="_Toc210288767"/>
      <w:bookmarkStart w:id="391" w:name="_Toc210288768"/>
      <w:bookmarkStart w:id="392" w:name="_Toc210288769"/>
      <w:bookmarkStart w:id="393" w:name="_Toc210288770"/>
      <w:bookmarkStart w:id="394" w:name="_Toc210288771"/>
      <w:bookmarkStart w:id="395" w:name="_Toc210288773"/>
      <w:bookmarkStart w:id="396" w:name="_Toc210288775"/>
      <w:bookmarkStart w:id="397" w:name="_Toc210288776"/>
      <w:bookmarkStart w:id="398" w:name="_Toc210288777"/>
      <w:bookmarkStart w:id="399" w:name="_Toc210288778"/>
      <w:bookmarkStart w:id="400" w:name="_Toc210288779"/>
      <w:bookmarkStart w:id="401" w:name="_Toc210288780"/>
      <w:bookmarkStart w:id="402" w:name="_Toc210288781"/>
      <w:bookmarkStart w:id="403" w:name="_Toc210288782"/>
      <w:bookmarkStart w:id="404" w:name="_Toc210288783"/>
      <w:bookmarkStart w:id="405" w:name="_Toc210288784"/>
      <w:bookmarkStart w:id="406" w:name="_Toc210288785"/>
      <w:bookmarkStart w:id="407" w:name="_Toc210288786"/>
      <w:bookmarkStart w:id="408" w:name="_Toc210288787"/>
      <w:bookmarkStart w:id="409" w:name="_Toc210288788"/>
      <w:bookmarkStart w:id="410" w:name="_Toc210288789"/>
      <w:bookmarkStart w:id="411" w:name="_Toc210288790"/>
      <w:bookmarkStart w:id="412" w:name="_Toc210288791"/>
      <w:bookmarkStart w:id="413" w:name="_Toc210288793"/>
      <w:bookmarkStart w:id="414" w:name="_Toc210288795"/>
      <w:bookmarkStart w:id="415" w:name="_Toc210288797"/>
      <w:bookmarkStart w:id="416" w:name="_Toc210288799"/>
      <w:bookmarkStart w:id="417" w:name="_Toc210288801"/>
      <w:bookmarkStart w:id="418" w:name="_Toc210288803"/>
      <w:bookmarkStart w:id="419" w:name="_Toc210288805"/>
      <w:bookmarkStart w:id="420" w:name="_Toc225654228"/>
      <w:bookmarkStart w:id="421" w:name="_Toc225659473"/>
      <w:bookmarkEnd w:id="169"/>
      <w:bookmarkEnd w:id="170"/>
      <w:bookmarkEnd w:id="171"/>
      <w:bookmarkEnd w:id="172"/>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Pr>
          <w:lang w:val="de-DE"/>
        </w:rPr>
        <w:lastRenderedPageBreak/>
        <w:t>Verwaltungskonsole</w:t>
      </w:r>
      <w:bookmarkEnd w:id="420"/>
      <w:bookmarkEnd w:id="421"/>
    </w:p>
    <w:p w14:paraId="4A5557D7" w14:textId="77777777" w:rsidR="00CD0EA6" w:rsidRPr="000D09C5" w:rsidRDefault="00CD0EA6" w:rsidP="00F37B55">
      <w:pPr>
        <w:pStyle w:val="BodyText"/>
        <w:rPr>
          <w:lang w:val="de-DE"/>
        </w:rPr>
      </w:pPr>
      <w:r w:rsidRPr="000D09C5">
        <w:rPr>
          <w:lang w:val="de-DE"/>
        </w:rPr>
        <w:t>D</w:t>
      </w:r>
      <w:r>
        <w:rPr>
          <w:lang w:val="de-DE"/>
        </w:rPr>
        <w:t xml:space="preserve">ie </w:t>
      </w:r>
      <w:r w:rsidRPr="000D09C5">
        <w:rPr>
          <w:lang w:val="de-DE"/>
        </w:rPr>
        <w:t xml:space="preserve">Microsoft Online Services </w:t>
      </w:r>
      <w:r>
        <w:rPr>
          <w:lang w:val="de-DE"/>
        </w:rPr>
        <w:t>Verwaltungskonsole (</w:t>
      </w:r>
      <w:hyperlink r:id="rId16" w:history="1">
        <w:r w:rsidRPr="002D0EE5">
          <w:rPr>
            <w:rStyle w:val="Hyperlink"/>
            <w:lang w:val="de-DE"/>
          </w:rPr>
          <w:t>https://admin.emea.microsoftonline.com</w:t>
        </w:r>
      </w:hyperlink>
      <w:r>
        <w:rPr>
          <w:lang w:val="de-DE"/>
        </w:rPr>
        <w:t xml:space="preserve">) </w:t>
      </w:r>
      <w:r w:rsidRPr="000D09C5">
        <w:rPr>
          <w:lang w:val="de-DE"/>
        </w:rPr>
        <w:t xml:space="preserve">ist ein Webportal, mit dem Ihr Service-Administrator die Einstellungen für Ihre Endbenutzerkonten und alle Microsoft Online Services verwaltet, die Ihr Unternehmen abonniert hat – inklusive </w:t>
      </w:r>
      <w:r>
        <w:rPr>
          <w:lang w:val="de-DE"/>
        </w:rPr>
        <w:t>SharePoint</w:t>
      </w:r>
      <w:r w:rsidRPr="000D09C5">
        <w:rPr>
          <w:lang w:val="de-DE"/>
        </w:rPr>
        <w:t xml:space="preserve"> Online.</w:t>
      </w:r>
    </w:p>
    <w:p w14:paraId="4717A59A" w14:textId="77777777" w:rsidR="00CD0EA6" w:rsidRPr="000D09C5" w:rsidRDefault="00CD0EA6" w:rsidP="00F37B55">
      <w:pPr>
        <w:pStyle w:val="BodyText"/>
        <w:rPr>
          <w:lang w:val="de-DE"/>
        </w:rPr>
      </w:pPr>
      <w:r w:rsidRPr="000D09C5">
        <w:rPr>
          <w:lang w:val="de-DE"/>
        </w:rPr>
        <w:t xml:space="preserve">Die Funktionen </w:t>
      </w:r>
      <w:r>
        <w:rPr>
          <w:lang w:val="de-DE"/>
        </w:rPr>
        <w:t xml:space="preserve">der Verwaltungskonsole </w:t>
      </w:r>
      <w:r w:rsidRPr="000D09C5">
        <w:rPr>
          <w:lang w:val="de-DE"/>
        </w:rPr>
        <w:t xml:space="preserve">sind in fünf Registerkarten angeordnet. Service-Administratoren können auf </w:t>
      </w:r>
      <w:r>
        <w:rPr>
          <w:lang w:val="de-DE"/>
        </w:rPr>
        <w:t>SharePoint</w:t>
      </w:r>
      <w:r w:rsidRPr="000D09C5">
        <w:rPr>
          <w:lang w:val="de-DE"/>
        </w:rPr>
        <w:t xml:space="preserve"> Online-Einstellungen zugreifen, indem sie auf die Registerkarte Service-Einstellungen klicken.</w:t>
      </w:r>
    </w:p>
    <w:p w14:paraId="7138DE42" w14:textId="77777777" w:rsidR="00CD0EA6" w:rsidRPr="000E0C57" w:rsidRDefault="004D0953" w:rsidP="003E5E9E">
      <w:pPr>
        <w:pStyle w:val="Graphic0"/>
        <w:jc w:val="center"/>
        <w:rPr>
          <w:lang w:val="de-DE"/>
        </w:rPr>
      </w:pPr>
      <w:r>
        <w:pict>
          <v:shape id="Picture 5" o:spid="_x0000_i1028" type="#_x0000_t75" alt="2_AdminCenter_ServiceSettings page.png" style="width:459.85pt;height:174.55pt;visibility:visible" o:allowoverlap="f">
            <v:imagedata r:id="rId17" o:title=""/>
          </v:shape>
        </w:pict>
      </w:r>
    </w:p>
    <w:p w14:paraId="2DB37799" w14:textId="77777777" w:rsidR="00CD0EA6" w:rsidRPr="000D09C5" w:rsidRDefault="00CD0EA6" w:rsidP="005936EA">
      <w:pPr>
        <w:pStyle w:val="Caption"/>
        <w:spacing w:before="240"/>
        <w:jc w:val="left"/>
        <w:rPr>
          <w:lang w:val="de-DE"/>
        </w:rPr>
      </w:pPr>
      <w:r w:rsidRPr="000D09C5">
        <w:rPr>
          <w:lang w:val="de-DE"/>
        </w:rPr>
        <w:t>Abbildung: Die Registerkarte „Service-Einstellungen“ i</w:t>
      </w:r>
      <w:r>
        <w:rPr>
          <w:lang w:val="de-DE"/>
        </w:rPr>
        <w:t>n der Verwaltungskonsole</w:t>
      </w:r>
    </w:p>
    <w:p w14:paraId="58FFF888" w14:textId="77777777" w:rsidR="00CD0EA6" w:rsidRDefault="00CD0EA6" w:rsidP="005F0812">
      <w:pPr>
        <w:pStyle w:val="BodyText"/>
        <w:rPr>
          <w:rFonts w:eastAsia="Batang"/>
          <w:lang w:val="de-DE"/>
        </w:rPr>
      </w:pPr>
    </w:p>
    <w:p w14:paraId="6EEE4BFA" w14:textId="77777777" w:rsidR="00CD0EA6" w:rsidRDefault="00CD0EA6" w:rsidP="005F0812">
      <w:pPr>
        <w:pStyle w:val="BodyText"/>
        <w:rPr>
          <w:rFonts w:eastAsia="Batang"/>
          <w:lang w:val="de-DE" w:eastAsia="ko-KR"/>
        </w:rPr>
      </w:pPr>
      <w:r w:rsidRPr="005F0812">
        <w:rPr>
          <w:rFonts w:eastAsia="Batang"/>
          <w:lang w:val="de-DE"/>
        </w:rPr>
        <w:t>Auf der Seite „</w:t>
      </w:r>
      <w:r>
        <w:rPr>
          <w:rFonts w:eastAsia="Batang"/>
          <w:lang w:val="de-DE"/>
        </w:rPr>
        <w:t>Diensteinstellungen</w:t>
      </w:r>
      <w:r w:rsidRPr="005F0812">
        <w:rPr>
          <w:rFonts w:eastAsia="Batang"/>
          <w:lang w:val="de-DE"/>
        </w:rPr>
        <w:t xml:space="preserve">“ können Sie sehen, wie viel </w:t>
      </w:r>
      <w:r>
        <w:rPr>
          <w:rFonts w:eastAsia="Batang"/>
          <w:lang w:val="de-DE"/>
        </w:rPr>
        <w:t>Websitesammlung</w:t>
      </w:r>
      <w:r w:rsidRPr="005F0812">
        <w:rPr>
          <w:rFonts w:eastAsia="Batang"/>
          <w:lang w:val="de-DE"/>
        </w:rPr>
        <w:t>sspeicherplatz Sie zugeordnet haben und wie viel zur weiteren Zuordnung übrig ist.</w:t>
      </w:r>
      <w:r w:rsidRPr="000E0C57">
        <w:rPr>
          <w:rFonts w:eastAsia="Batang"/>
          <w:lang w:val="de-DE" w:eastAsia="ko-KR"/>
        </w:rPr>
        <w:t xml:space="preserve"> </w:t>
      </w:r>
      <w:r w:rsidRPr="005F0812">
        <w:rPr>
          <w:rFonts w:eastAsia="Batang"/>
          <w:lang w:val="de-DE" w:eastAsia="ko-KR"/>
        </w:rPr>
        <w:t>Service-Administratoren werden bei der Verwaltung von SharePoint Online auch mit der SharePoint Online-Seite vertraut.</w:t>
      </w:r>
      <w:r w:rsidRPr="000E0C57">
        <w:rPr>
          <w:rFonts w:eastAsia="Batang"/>
          <w:lang w:val="de-DE" w:eastAsia="ko-KR"/>
        </w:rPr>
        <w:t xml:space="preserve"> </w:t>
      </w:r>
      <w:r w:rsidRPr="005F0812">
        <w:rPr>
          <w:rFonts w:eastAsia="Batang"/>
          <w:lang w:val="de-DE" w:eastAsia="ko-KR"/>
        </w:rPr>
        <w:t>Die SharePoint Online-Seite</w:t>
      </w:r>
      <w:r>
        <w:rPr>
          <w:rFonts w:eastAsia="Batang"/>
          <w:lang w:val="de-DE" w:eastAsia="ko-KR"/>
        </w:rPr>
        <w:t xml:space="preserve"> ist in folgender Abbildung dargestellt.</w:t>
      </w:r>
    </w:p>
    <w:p w14:paraId="46E5961A" w14:textId="77777777" w:rsidR="00CD0EA6" w:rsidRPr="000E0C57" w:rsidRDefault="004D0953" w:rsidP="003E5E9E">
      <w:pPr>
        <w:pStyle w:val="BodyText"/>
        <w:jc w:val="center"/>
        <w:rPr>
          <w:rFonts w:eastAsia="Batang"/>
          <w:lang w:val="de-DE" w:eastAsia="ko-KR"/>
        </w:rPr>
      </w:pPr>
      <w:r>
        <w:pict>
          <v:shape id="Picture 7" o:spid="_x0000_i1029" type="#_x0000_t75" style="width:461.9pt;height:148.75pt;visibility:visible" o:allowoverlap="f">
            <v:imagedata r:id="rId18" o:title=""/>
          </v:shape>
        </w:pict>
      </w:r>
    </w:p>
    <w:p w14:paraId="70BC4D04" w14:textId="77777777" w:rsidR="00CD0EA6" w:rsidRPr="000E0C57" w:rsidRDefault="00CD0EA6" w:rsidP="005936EA">
      <w:pPr>
        <w:pStyle w:val="Caption"/>
        <w:jc w:val="left"/>
        <w:rPr>
          <w:lang w:val="de-DE"/>
        </w:rPr>
      </w:pPr>
      <w:r w:rsidRPr="005F0812">
        <w:rPr>
          <w:lang w:val="de-DE"/>
        </w:rPr>
        <w:t>Abbildung:</w:t>
      </w:r>
      <w:r w:rsidRPr="000E0C57">
        <w:rPr>
          <w:lang w:val="de-DE"/>
        </w:rPr>
        <w:t xml:space="preserve"> </w:t>
      </w:r>
      <w:r w:rsidRPr="005F0812">
        <w:rPr>
          <w:lang w:val="de-DE"/>
        </w:rPr>
        <w:t xml:space="preserve">Die Seite „SharePoint Online“ </w:t>
      </w:r>
      <w:r w:rsidRPr="000D09C5">
        <w:rPr>
          <w:lang w:val="de-DE"/>
        </w:rPr>
        <w:t>i</w:t>
      </w:r>
      <w:r>
        <w:rPr>
          <w:lang w:val="de-DE"/>
        </w:rPr>
        <w:t>n der Verwaltungskonsole</w:t>
      </w:r>
    </w:p>
    <w:p w14:paraId="02E39009" w14:textId="77777777" w:rsidR="00CD0EA6" w:rsidRPr="000E0C57" w:rsidRDefault="00CD0EA6" w:rsidP="005F3D47">
      <w:pPr>
        <w:rPr>
          <w:lang w:val="de-DE"/>
        </w:rPr>
      </w:pPr>
    </w:p>
    <w:p w14:paraId="6F196D3A" w14:textId="77777777" w:rsidR="00CD0EA6" w:rsidRPr="000E0C57" w:rsidRDefault="00CD0EA6" w:rsidP="005F0812">
      <w:pPr>
        <w:pStyle w:val="BodyText"/>
        <w:rPr>
          <w:kern w:val="32"/>
          <w:lang w:val="de-DE"/>
        </w:rPr>
      </w:pPr>
      <w:r w:rsidRPr="005F0812">
        <w:rPr>
          <w:rFonts w:eastAsia="Batang"/>
          <w:lang w:val="de-DE" w:eastAsia="ko-KR"/>
        </w:rPr>
        <w:t>Hier können Sie SharePoint-</w:t>
      </w:r>
      <w:r>
        <w:rPr>
          <w:rFonts w:eastAsia="Batang"/>
          <w:lang w:val="de-DE" w:eastAsia="ko-KR"/>
        </w:rPr>
        <w:t>Webs</w:t>
      </w:r>
      <w:r w:rsidRPr="005F0812">
        <w:rPr>
          <w:rFonts w:eastAsia="Batang"/>
          <w:lang w:val="de-DE" w:eastAsia="ko-KR"/>
        </w:rPr>
        <w:t>itesammlungen erstellen, bearbeiten und löschen.</w:t>
      </w:r>
      <w:bookmarkStart w:id="422" w:name="_Appendix_A:_Default"/>
      <w:bookmarkStart w:id="423" w:name="_Toc159206061"/>
      <w:bookmarkStart w:id="424" w:name="_Toc159206062"/>
      <w:bookmarkStart w:id="425" w:name="_Toc159206063"/>
      <w:bookmarkStart w:id="426" w:name="_Toc159206064"/>
      <w:bookmarkStart w:id="427" w:name="_Toc159206065"/>
      <w:bookmarkStart w:id="428" w:name="_Toc159206066"/>
      <w:bookmarkStart w:id="429" w:name="_Toc159206067"/>
      <w:bookmarkStart w:id="430" w:name="_Toc159206068"/>
      <w:bookmarkStart w:id="431" w:name="_Toc159206069"/>
      <w:bookmarkStart w:id="432" w:name="_Toc159206070"/>
      <w:bookmarkStart w:id="433" w:name="_Toc159206071"/>
      <w:bookmarkStart w:id="434" w:name="_Toc159206072"/>
      <w:bookmarkStart w:id="435" w:name="_Toc159206073"/>
      <w:bookmarkStart w:id="436" w:name="_Toc159206074"/>
      <w:bookmarkStart w:id="437" w:name="_Toc159206075"/>
      <w:bookmarkStart w:id="438" w:name="_Toc159206076"/>
      <w:bookmarkStart w:id="439" w:name="_Toc159206077"/>
      <w:bookmarkStart w:id="440" w:name="_Toc159206078"/>
      <w:bookmarkStart w:id="441" w:name="_Toc159206079"/>
      <w:bookmarkStart w:id="442" w:name="_Toc159206080"/>
      <w:bookmarkStart w:id="443" w:name="_Toc159206081"/>
      <w:bookmarkStart w:id="444" w:name="_Toc159206082"/>
      <w:bookmarkStart w:id="445" w:name="_Toc159206083"/>
      <w:bookmarkStart w:id="446" w:name="_Toc159206084"/>
      <w:bookmarkStart w:id="447" w:name="_Toc159206085"/>
      <w:bookmarkStart w:id="448" w:name="_Toc159206086"/>
      <w:bookmarkStart w:id="449" w:name="_Toc159206087"/>
      <w:bookmarkStart w:id="450" w:name="_Toc159206088"/>
      <w:bookmarkStart w:id="451" w:name="_Toc159206089"/>
      <w:bookmarkStart w:id="452" w:name="_Toc159206090"/>
      <w:bookmarkStart w:id="453" w:name="_Toc159206091"/>
      <w:bookmarkStart w:id="454" w:name="_Toc159206092"/>
      <w:bookmarkStart w:id="455" w:name="_Toc159206093"/>
      <w:bookmarkStart w:id="456" w:name="_Toc159206094"/>
      <w:bookmarkStart w:id="457" w:name="_Toc159206095"/>
      <w:bookmarkStart w:id="458" w:name="_Toc159206096"/>
      <w:bookmarkStart w:id="459" w:name="_Toc159206097"/>
      <w:bookmarkStart w:id="460" w:name="_Toc159206098"/>
      <w:bookmarkStart w:id="461" w:name="_Toc159206099"/>
      <w:bookmarkStart w:id="462" w:name="_Toc159206100"/>
      <w:bookmarkStart w:id="463" w:name="_Toc159206101"/>
      <w:bookmarkStart w:id="464" w:name="_Toc159206102"/>
      <w:bookmarkStart w:id="465" w:name="_Toc159206103"/>
      <w:bookmarkStart w:id="466" w:name="_Toc159206104"/>
      <w:bookmarkStart w:id="467" w:name="_Toc159206105"/>
      <w:bookmarkStart w:id="468" w:name="_Toc159206106"/>
      <w:bookmarkStart w:id="469" w:name="_Toc159206107"/>
      <w:bookmarkStart w:id="470" w:name="_Toc159206108"/>
      <w:bookmarkStart w:id="471" w:name="_Toc159206109"/>
      <w:bookmarkStart w:id="472" w:name="_Toc159206110"/>
      <w:bookmarkStart w:id="473" w:name="_Toc159206111"/>
      <w:bookmarkStart w:id="474" w:name="_Toc159206112"/>
      <w:bookmarkStart w:id="475" w:name="_Toc159206113"/>
      <w:bookmarkStart w:id="476" w:name="_Toc159206114"/>
      <w:bookmarkStart w:id="477" w:name="_Toc159206115"/>
      <w:bookmarkStart w:id="478" w:name="_Toc159206116"/>
      <w:bookmarkStart w:id="479" w:name="_Toc159206117"/>
      <w:bookmarkStart w:id="480" w:name="_Toc159206118"/>
      <w:bookmarkStart w:id="481" w:name="_Toc159206119"/>
      <w:bookmarkStart w:id="482" w:name="_Toc159206120"/>
      <w:bookmarkStart w:id="483" w:name="_Toc159206121"/>
      <w:bookmarkStart w:id="484" w:name="_Toc159206122"/>
      <w:bookmarkStart w:id="485" w:name="_Toc159206123"/>
      <w:bookmarkStart w:id="486" w:name="_Toc210288864"/>
      <w:bookmarkStart w:id="487" w:name="_Toc210288865"/>
      <w:bookmarkStart w:id="488" w:name="_Toc210288866"/>
      <w:bookmarkStart w:id="489" w:name="_Toc210288867"/>
      <w:bookmarkStart w:id="490" w:name="_Toc210288868"/>
      <w:bookmarkStart w:id="491" w:name="_Toc210288869"/>
      <w:bookmarkStart w:id="492" w:name="_Toc210288870"/>
      <w:bookmarkStart w:id="493" w:name="_Toc210288871"/>
      <w:bookmarkStart w:id="494" w:name="_Toc210288872"/>
      <w:bookmarkStart w:id="495" w:name="_Toc210288873"/>
      <w:bookmarkStart w:id="496" w:name="_Toc210288874"/>
      <w:bookmarkStart w:id="497" w:name="_Toc210288875"/>
      <w:bookmarkStart w:id="498" w:name="_Toc210288876"/>
      <w:bookmarkStart w:id="499" w:name="_Toc210288877"/>
      <w:bookmarkStart w:id="500" w:name="_Toc210288878"/>
      <w:bookmarkStart w:id="501" w:name="_Toc210288879"/>
      <w:bookmarkStart w:id="502" w:name="_Toc210288945"/>
      <w:bookmarkStart w:id="503" w:name="_Toc210288946"/>
      <w:bookmarkStart w:id="504" w:name="_Toc210288947"/>
      <w:bookmarkStart w:id="505" w:name="_Toc210288954"/>
      <w:bookmarkStart w:id="506" w:name="_Toc210288955"/>
      <w:bookmarkStart w:id="507" w:name="_Toc210288958"/>
      <w:bookmarkStart w:id="508" w:name="_Toc210288959"/>
      <w:bookmarkStart w:id="509" w:name="_Toc210288960"/>
      <w:bookmarkStart w:id="510" w:name="_Toc210288964"/>
      <w:bookmarkStart w:id="511" w:name="_Toc210288965"/>
      <w:bookmarkStart w:id="512" w:name="_Toc210288969"/>
      <w:bookmarkStart w:id="513" w:name="_Toc210288970"/>
      <w:bookmarkStart w:id="514" w:name="_Toc210288973"/>
      <w:bookmarkStart w:id="515" w:name="_Toc210288974"/>
      <w:bookmarkStart w:id="516" w:name="_Toc210288975"/>
      <w:bookmarkStart w:id="517" w:name="_Toc210288979"/>
      <w:bookmarkStart w:id="518" w:name="_Toc210288980"/>
      <w:bookmarkStart w:id="519" w:name="_Toc210288982"/>
      <w:bookmarkStart w:id="520" w:name="_Toc210288983"/>
      <w:bookmarkStart w:id="521" w:name="_Toc210288984"/>
      <w:bookmarkStart w:id="522" w:name="_Toc210288985"/>
      <w:bookmarkStart w:id="523" w:name="_Toc210288988"/>
      <w:bookmarkStart w:id="524" w:name="_Toc210288990"/>
      <w:bookmarkStart w:id="525" w:name="_Toc210288991"/>
      <w:bookmarkStart w:id="526" w:name="_Toc210288992"/>
      <w:bookmarkStart w:id="527" w:name="_Toc210288993"/>
      <w:bookmarkStart w:id="528" w:name="_Toc210288994"/>
      <w:bookmarkStart w:id="529" w:name="_Toc210288995"/>
      <w:bookmarkStart w:id="530" w:name="_Toc210288996"/>
      <w:bookmarkStart w:id="531" w:name="_Toc210288997"/>
      <w:bookmarkStart w:id="532" w:name="_Toc210288998"/>
      <w:bookmarkStart w:id="533" w:name="_Toc210288999"/>
      <w:bookmarkStart w:id="534" w:name="_Toc210289000"/>
      <w:bookmarkStart w:id="535" w:name="_Toc210289001"/>
      <w:bookmarkStart w:id="536" w:name="_Toc210289002"/>
      <w:bookmarkStart w:id="537" w:name="_Toc210289003"/>
      <w:bookmarkStart w:id="538" w:name="_Toc210289004"/>
      <w:bookmarkStart w:id="539" w:name="_Toc210289005"/>
      <w:bookmarkStart w:id="540" w:name="_Toc210289006"/>
      <w:bookmarkStart w:id="541" w:name="_Toc210289007"/>
      <w:bookmarkStart w:id="542" w:name="_Toc210289008"/>
      <w:bookmarkStart w:id="543" w:name="_Toc210289009"/>
      <w:bookmarkStart w:id="544" w:name="_Toc210289010"/>
      <w:bookmarkStart w:id="545" w:name="_Toc210289012"/>
      <w:bookmarkStart w:id="546" w:name="_Toc210289013"/>
      <w:bookmarkStart w:id="547" w:name="_Toc210289015"/>
      <w:bookmarkStart w:id="548" w:name="_Toc210289017"/>
      <w:bookmarkStart w:id="549" w:name="_Toc210289019"/>
      <w:bookmarkStart w:id="550" w:name="_Toc210289020"/>
      <w:bookmarkStart w:id="551" w:name="_Toc210289021"/>
      <w:bookmarkStart w:id="552" w:name="_Toc210289022"/>
      <w:bookmarkStart w:id="553" w:name="_Toc210289023"/>
      <w:bookmarkStart w:id="554" w:name="_Toc210289024"/>
      <w:bookmarkStart w:id="555" w:name="_Toc210289025"/>
      <w:bookmarkStart w:id="556" w:name="_Toc210289026"/>
      <w:bookmarkStart w:id="557" w:name="_Toc210289027"/>
      <w:bookmarkStart w:id="558" w:name="_Toc210289028"/>
      <w:bookmarkStart w:id="559" w:name="_Toc210289029"/>
      <w:bookmarkStart w:id="560" w:name="_Toc210289030"/>
      <w:bookmarkStart w:id="561" w:name="_Toc210289031"/>
      <w:bookmarkStart w:id="562" w:name="_Toc210289032"/>
      <w:bookmarkStart w:id="563" w:name="_Toc210289033"/>
      <w:bookmarkStart w:id="564" w:name="_Toc210289034"/>
      <w:bookmarkStart w:id="565" w:name="_Toc210289035"/>
      <w:bookmarkStart w:id="566" w:name="_Toc210289036"/>
      <w:bookmarkStart w:id="567" w:name="_Toc210289037"/>
      <w:bookmarkStart w:id="568" w:name="_Toc210289038"/>
      <w:bookmarkStart w:id="569" w:name="_Toc210289039"/>
      <w:bookmarkStart w:id="570" w:name="_Toc210289040"/>
      <w:bookmarkStart w:id="571" w:name="_Toc210289041"/>
      <w:bookmarkStart w:id="572" w:name="_Toc210289042"/>
      <w:bookmarkStart w:id="573" w:name="_Toc210289043"/>
      <w:bookmarkStart w:id="574" w:name="_Toc210289044"/>
      <w:bookmarkStart w:id="575" w:name="_Toc210289045"/>
      <w:bookmarkStart w:id="576" w:name="_Toc210289046"/>
      <w:bookmarkStart w:id="577" w:name="_Toc210289047"/>
      <w:bookmarkStart w:id="578" w:name="_Toc210289048"/>
      <w:bookmarkStart w:id="579" w:name="_Toc210289049"/>
      <w:bookmarkStart w:id="580" w:name="_Toc210289050"/>
      <w:bookmarkStart w:id="581" w:name="_Toc210289051"/>
      <w:bookmarkStart w:id="582" w:name="_Toc210289052"/>
      <w:bookmarkStart w:id="583" w:name="_Toc210289053"/>
      <w:bookmarkStart w:id="584" w:name="_Toc210289054"/>
      <w:bookmarkStart w:id="585" w:name="_Toc210289055"/>
      <w:bookmarkStart w:id="586" w:name="_Toc210289056"/>
      <w:bookmarkStart w:id="587" w:name="_Toc210289057"/>
      <w:bookmarkStart w:id="588" w:name="_Toc210289058"/>
      <w:bookmarkStart w:id="589" w:name="_Toc210289059"/>
      <w:bookmarkStart w:id="590" w:name="_Toc210289060"/>
      <w:bookmarkStart w:id="591" w:name="_Toc210289062"/>
      <w:bookmarkStart w:id="592" w:name="_Toc210289063"/>
      <w:bookmarkStart w:id="593" w:name="_Toc210289064"/>
      <w:bookmarkStart w:id="594" w:name="_Toc210289065"/>
      <w:bookmarkStart w:id="595" w:name="_Toc210289066"/>
      <w:bookmarkStart w:id="596" w:name="_Toc210289067"/>
      <w:bookmarkStart w:id="597" w:name="_Toc210289068"/>
      <w:bookmarkStart w:id="598" w:name="_Toc210289069"/>
      <w:bookmarkStart w:id="599" w:name="_Toc210289070"/>
      <w:bookmarkStart w:id="600" w:name="_Toc210289071"/>
      <w:bookmarkStart w:id="601" w:name="_Toc210289072"/>
      <w:bookmarkStart w:id="602" w:name="_Toc210289073"/>
      <w:bookmarkStart w:id="603" w:name="_Toc210289074"/>
      <w:bookmarkStart w:id="604" w:name="_Toc210289075"/>
      <w:bookmarkStart w:id="605" w:name="_Toc210289076"/>
      <w:bookmarkStart w:id="606" w:name="_Toc210289077"/>
      <w:bookmarkStart w:id="607" w:name="_Toc210289078"/>
      <w:bookmarkStart w:id="608" w:name="_Toc210289079"/>
      <w:bookmarkStart w:id="609" w:name="_Toc210289080"/>
      <w:bookmarkStart w:id="610" w:name="_Toc210289081"/>
      <w:bookmarkStart w:id="611" w:name="_Toc210289082"/>
      <w:bookmarkStart w:id="612" w:name="_Toc210289083"/>
      <w:bookmarkStart w:id="613" w:name="_Toc210289084"/>
      <w:bookmarkStart w:id="614" w:name="_Toc210289085"/>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3D80409C" w14:textId="77777777" w:rsidR="00CD0EA6" w:rsidRPr="000E0C57" w:rsidRDefault="00CD0EA6" w:rsidP="005F0812">
      <w:pPr>
        <w:pStyle w:val="Heading1"/>
        <w:rPr>
          <w:lang w:val="de-DE"/>
        </w:rPr>
      </w:pPr>
      <w:bookmarkStart w:id="615" w:name="_Appendix_A:_Default_1"/>
      <w:bookmarkStart w:id="616" w:name="_Toc225659474"/>
      <w:bookmarkStart w:id="617" w:name="AppendixA"/>
      <w:bookmarkEnd w:id="615"/>
      <w:r w:rsidRPr="005F0812">
        <w:rPr>
          <w:lang w:val="de-DE"/>
        </w:rPr>
        <w:lastRenderedPageBreak/>
        <w:t>Anhang A:</w:t>
      </w:r>
      <w:r w:rsidRPr="000E0C57">
        <w:rPr>
          <w:lang w:val="de-DE"/>
        </w:rPr>
        <w:t xml:space="preserve"> </w:t>
      </w:r>
      <w:r w:rsidRPr="005F0812">
        <w:rPr>
          <w:lang w:val="de-DE"/>
        </w:rPr>
        <w:t>Per Standardeinstellung block</w:t>
      </w:r>
      <w:r>
        <w:rPr>
          <w:lang w:val="de-DE"/>
        </w:rPr>
        <w:t>ierte Datei</w:t>
      </w:r>
      <w:r w:rsidRPr="005F0812">
        <w:rPr>
          <w:lang w:val="de-DE"/>
        </w:rPr>
        <w:t>erweiterungen</w:t>
      </w:r>
      <w:bookmarkEnd w:id="616"/>
    </w:p>
    <w:bookmarkEnd w:id="617"/>
    <w:p w14:paraId="7C3B78DC" w14:textId="77777777" w:rsidR="00CD0EA6" w:rsidRPr="000E0C57" w:rsidRDefault="00CD0EA6" w:rsidP="005F0812">
      <w:pPr>
        <w:pStyle w:val="BodyText"/>
        <w:rPr>
          <w:lang w:val="de-DE"/>
        </w:rPr>
      </w:pPr>
      <w:r>
        <w:rPr>
          <w:lang w:val="de-DE"/>
        </w:rPr>
        <w:t>Tabelle 3 gibt die Datei</w:t>
      </w:r>
      <w:r w:rsidRPr="005F0812">
        <w:rPr>
          <w:lang w:val="de-DE"/>
        </w:rPr>
        <w:t>erweiterungen wieder, die in SharePoint Online blockiert sind.</w:t>
      </w:r>
    </w:p>
    <w:p w14:paraId="1098881C" w14:textId="77777777" w:rsidR="00CD0EA6" w:rsidRPr="005936EA" w:rsidRDefault="00CD0EA6" w:rsidP="005936EA">
      <w:pPr>
        <w:pStyle w:val="TableTitle"/>
        <w:jc w:val="left"/>
        <w:rPr>
          <w:lang w:val="de-DE"/>
        </w:rPr>
      </w:pPr>
      <w:r w:rsidRPr="005F0812">
        <w:rPr>
          <w:lang w:val="de-DE"/>
        </w:rPr>
        <w:t>Tabelle 3: Per Standarde</w:t>
      </w:r>
      <w:r>
        <w:rPr>
          <w:lang w:val="de-DE"/>
        </w:rPr>
        <w:t>instellung blockierte Datei</w:t>
      </w:r>
      <w:r w:rsidRPr="005F0812">
        <w:rPr>
          <w:lang w:val="de-DE"/>
        </w:rPr>
        <w:t>erweiterungen</w:t>
      </w:r>
    </w:p>
    <w:tbl>
      <w:tblPr>
        <w:tblW w:w="9500" w:type="dxa"/>
        <w:tblCellSpacing w:w="0" w:type="dxa"/>
        <w:tblInd w:w="115" w:type="dxa"/>
        <w:tblBorders>
          <w:insideH w:val="single" w:sz="8" w:space="0" w:color="CCCCCC"/>
          <w:insideV w:val="single" w:sz="8" w:space="0" w:color="CCCCCC"/>
        </w:tblBorders>
        <w:tblCellMar>
          <w:left w:w="0" w:type="dxa"/>
          <w:right w:w="0" w:type="dxa"/>
        </w:tblCellMar>
        <w:tblLook w:val="0000" w:firstRow="0" w:lastRow="0" w:firstColumn="0" w:lastColumn="0" w:noHBand="0" w:noVBand="0"/>
      </w:tblPr>
      <w:tblGrid>
        <w:gridCol w:w="1580"/>
        <w:gridCol w:w="7920"/>
      </w:tblGrid>
      <w:tr w:rsidR="00CD0EA6" w:rsidRPr="00427313" w14:paraId="433B8687" w14:textId="77777777" w:rsidTr="00D32499">
        <w:trPr>
          <w:tblHeader/>
          <w:tblCellSpacing w:w="0" w:type="dxa"/>
        </w:trPr>
        <w:tc>
          <w:tcPr>
            <w:tcW w:w="1580" w:type="dxa"/>
            <w:tcBorders>
              <w:top w:val="nil"/>
            </w:tcBorders>
            <w:shd w:val="clear" w:color="auto" w:fill="8DB3E2"/>
            <w:tcMar>
              <w:top w:w="0" w:type="dxa"/>
              <w:left w:w="75" w:type="dxa"/>
              <w:bottom w:w="0" w:type="dxa"/>
              <w:right w:w="75" w:type="dxa"/>
            </w:tcMar>
          </w:tcPr>
          <w:p w14:paraId="46AA5B22" w14:textId="77777777" w:rsidR="00CD0EA6" w:rsidRPr="00427313" w:rsidRDefault="00CD0EA6" w:rsidP="005F0812">
            <w:pPr>
              <w:pStyle w:val="TableHeading"/>
            </w:pPr>
            <w:r w:rsidRPr="005F0812">
              <w:rPr>
                <w:lang w:val="de-DE"/>
              </w:rPr>
              <w:t>Erweiterung</w:t>
            </w:r>
          </w:p>
        </w:tc>
        <w:tc>
          <w:tcPr>
            <w:tcW w:w="7920" w:type="dxa"/>
            <w:tcBorders>
              <w:top w:val="nil"/>
            </w:tcBorders>
            <w:shd w:val="clear" w:color="auto" w:fill="8DB3E2"/>
            <w:tcMar>
              <w:top w:w="0" w:type="dxa"/>
              <w:left w:w="75" w:type="dxa"/>
              <w:bottom w:w="0" w:type="dxa"/>
              <w:right w:w="75" w:type="dxa"/>
            </w:tcMar>
          </w:tcPr>
          <w:p w14:paraId="107713B3" w14:textId="77777777" w:rsidR="00CD0EA6" w:rsidRPr="00427313" w:rsidRDefault="00CD0EA6" w:rsidP="005F0812">
            <w:pPr>
              <w:pStyle w:val="TableHeading"/>
            </w:pPr>
            <w:r w:rsidRPr="005F0812">
              <w:rPr>
                <w:lang w:val="de-DE"/>
              </w:rPr>
              <w:t>Dateityp</w:t>
            </w:r>
          </w:p>
        </w:tc>
        <w:bookmarkStart w:id="618" w:name="_Toc210289088"/>
        <w:bookmarkEnd w:id="618"/>
      </w:tr>
      <w:tr w:rsidR="00CD0EA6" w:rsidRPr="00427313" w14:paraId="2EC6CAD8" w14:textId="77777777" w:rsidTr="00D32499">
        <w:trPr>
          <w:tblCellSpacing w:w="0" w:type="dxa"/>
        </w:trPr>
        <w:tc>
          <w:tcPr>
            <w:tcW w:w="1580" w:type="dxa"/>
            <w:shd w:val="clear" w:color="auto" w:fill="E9E9E6"/>
            <w:tcMar>
              <w:top w:w="0" w:type="dxa"/>
              <w:left w:w="75" w:type="dxa"/>
              <w:bottom w:w="0" w:type="dxa"/>
              <w:right w:w="75" w:type="dxa"/>
            </w:tcMar>
          </w:tcPr>
          <w:p w14:paraId="5DA4D457" w14:textId="77777777" w:rsidR="00CD0EA6" w:rsidRPr="00427313" w:rsidRDefault="00CD0EA6" w:rsidP="005F0812">
            <w:pPr>
              <w:pStyle w:val="TableTextIndent"/>
              <w:rPr>
                <w:b/>
              </w:rPr>
            </w:pPr>
            <w:r w:rsidRPr="00427313">
              <w:t>.</w:t>
            </w:r>
            <w:r w:rsidRPr="005F0812">
              <w:rPr>
                <w:lang w:val="de-DE"/>
              </w:rPr>
              <w:t xml:space="preserve"> app</w:t>
            </w:r>
          </w:p>
        </w:tc>
        <w:tc>
          <w:tcPr>
            <w:tcW w:w="7920" w:type="dxa"/>
            <w:shd w:val="clear" w:color="auto" w:fill="E9E9E6"/>
            <w:tcMar>
              <w:top w:w="0" w:type="dxa"/>
              <w:left w:w="75" w:type="dxa"/>
              <w:bottom w:w="0" w:type="dxa"/>
              <w:right w:w="75" w:type="dxa"/>
            </w:tcMar>
          </w:tcPr>
          <w:p w14:paraId="1772EBA5" w14:textId="77777777" w:rsidR="00CD0EA6" w:rsidRPr="00427313" w:rsidRDefault="00CD0EA6" w:rsidP="005F0812">
            <w:pPr>
              <w:pStyle w:val="TableText"/>
            </w:pPr>
            <w:r w:rsidRPr="005F0812">
              <w:rPr>
                <w:lang w:val="de-DE"/>
              </w:rPr>
              <w:t>Anwendungsdatei</w:t>
            </w:r>
          </w:p>
        </w:tc>
        <w:bookmarkStart w:id="619" w:name="_Toc210289097"/>
        <w:bookmarkEnd w:id="619"/>
      </w:tr>
      <w:tr w:rsidR="00CD0EA6" w:rsidRPr="00427313" w14:paraId="4AB13D6E" w14:textId="77777777" w:rsidTr="00D32499">
        <w:trPr>
          <w:tblCellSpacing w:w="0" w:type="dxa"/>
        </w:trPr>
        <w:tc>
          <w:tcPr>
            <w:tcW w:w="1580" w:type="dxa"/>
            <w:tcMar>
              <w:top w:w="0" w:type="dxa"/>
              <w:left w:w="75" w:type="dxa"/>
              <w:bottom w:w="0" w:type="dxa"/>
              <w:right w:w="75" w:type="dxa"/>
            </w:tcMar>
          </w:tcPr>
          <w:p w14:paraId="1B609943" w14:textId="77777777" w:rsidR="00CD0EA6" w:rsidRPr="00427313" w:rsidRDefault="00CD0EA6" w:rsidP="005F0812">
            <w:pPr>
              <w:pStyle w:val="TableTextIndent"/>
              <w:rPr>
                <w:b/>
              </w:rPr>
            </w:pPr>
            <w:r w:rsidRPr="00427313">
              <w:t>.</w:t>
            </w:r>
            <w:r w:rsidRPr="005F0812">
              <w:rPr>
                <w:lang w:val="de-DE"/>
              </w:rPr>
              <w:t xml:space="preserve"> bas</w:t>
            </w:r>
          </w:p>
        </w:tc>
        <w:tc>
          <w:tcPr>
            <w:tcW w:w="7920" w:type="dxa"/>
            <w:tcMar>
              <w:top w:w="0" w:type="dxa"/>
              <w:left w:w="75" w:type="dxa"/>
              <w:bottom w:w="0" w:type="dxa"/>
              <w:right w:w="75" w:type="dxa"/>
            </w:tcMar>
          </w:tcPr>
          <w:p w14:paraId="63E45C2E" w14:textId="77777777" w:rsidR="00CD0EA6" w:rsidRPr="00427313" w:rsidRDefault="00CD0EA6" w:rsidP="005F0812">
            <w:pPr>
              <w:pStyle w:val="TableText"/>
            </w:pPr>
            <w:r w:rsidRPr="005F0812">
              <w:rPr>
                <w:lang w:val="de-DE"/>
              </w:rPr>
              <w:t>Microsoft Visual Basic</w:t>
            </w:r>
            <w:r w:rsidRPr="00187F13">
              <w:rPr>
                <w:sz w:val="20"/>
                <w:szCs w:val="20"/>
                <w:vertAlign w:val="superscript"/>
                <w:lang w:val="de-DE"/>
              </w:rPr>
              <w:t>®</w:t>
            </w:r>
            <w:r>
              <w:rPr>
                <w:lang w:val="de-DE"/>
              </w:rPr>
              <w:t>-</w:t>
            </w:r>
            <w:r w:rsidRPr="005F0812">
              <w:rPr>
                <w:lang w:val="de-DE"/>
              </w:rPr>
              <w:t>Klassenmodul</w:t>
            </w:r>
          </w:p>
        </w:tc>
        <w:bookmarkStart w:id="620" w:name="_Toc210289100"/>
        <w:bookmarkEnd w:id="620"/>
      </w:tr>
      <w:tr w:rsidR="00CD0EA6" w:rsidRPr="00427313" w14:paraId="22372B74" w14:textId="77777777" w:rsidTr="00D32499">
        <w:trPr>
          <w:tblCellSpacing w:w="0" w:type="dxa"/>
        </w:trPr>
        <w:tc>
          <w:tcPr>
            <w:tcW w:w="1580" w:type="dxa"/>
            <w:shd w:val="clear" w:color="auto" w:fill="E9E9E6"/>
            <w:tcMar>
              <w:top w:w="0" w:type="dxa"/>
              <w:left w:w="75" w:type="dxa"/>
              <w:bottom w:w="0" w:type="dxa"/>
              <w:right w:w="75" w:type="dxa"/>
            </w:tcMar>
          </w:tcPr>
          <w:p w14:paraId="0C8E944F" w14:textId="77777777" w:rsidR="00CD0EA6" w:rsidRPr="00427313" w:rsidRDefault="00CD0EA6" w:rsidP="005F0812">
            <w:pPr>
              <w:pStyle w:val="TableTextIndent"/>
              <w:rPr>
                <w:b/>
              </w:rPr>
            </w:pPr>
            <w:r w:rsidRPr="00427313">
              <w:t>.</w:t>
            </w:r>
            <w:r w:rsidRPr="005F0812">
              <w:rPr>
                <w:lang w:val="de-DE"/>
              </w:rPr>
              <w:t xml:space="preserve"> bat</w:t>
            </w:r>
          </w:p>
        </w:tc>
        <w:tc>
          <w:tcPr>
            <w:tcW w:w="7920" w:type="dxa"/>
            <w:shd w:val="clear" w:color="auto" w:fill="E9E9E6"/>
            <w:tcMar>
              <w:top w:w="0" w:type="dxa"/>
              <w:left w:w="75" w:type="dxa"/>
              <w:bottom w:w="0" w:type="dxa"/>
              <w:right w:w="75" w:type="dxa"/>
            </w:tcMar>
          </w:tcPr>
          <w:p w14:paraId="54DC4B07" w14:textId="77777777" w:rsidR="00CD0EA6" w:rsidRPr="00427313" w:rsidRDefault="00CD0EA6" w:rsidP="005F0812">
            <w:pPr>
              <w:pStyle w:val="TableText"/>
            </w:pPr>
            <w:r>
              <w:rPr>
                <w:lang w:val="de-DE"/>
              </w:rPr>
              <w:t>Batchdatei</w:t>
            </w:r>
          </w:p>
        </w:tc>
        <w:bookmarkStart w:id="621" w:name="_Toc210289103"/>
        <w:bookmarkEnd w:id="621"/>
      </w:tr>
      <w:tr w:rsidR="00CD0EA6" w:rsidRPr="00427313" w14:paraId="0960E6F1" w14:textId="77777777" w:rsidTr="00D32499">
        <w:trPr>
          <w:tblCellSpacing w:w="0" w:type="dxa"/>
        </w:trPr>
        <w:tc>
          <w:tcPr>
            <w:tcW w:w="1580" w:type="dxa"/>
            <w:tcMar>
              <w:top w:w="0" w:type="dxa"/>
              <w:left w:w="75" w:type="dxa"/>
              <w:bottom w:w="0" w:type="dxa"/>
              <w:right w:w="75" w:type="dxa"/>
            </w:tcMar>
          </w:tcPr>
          <w:p w14:paraId="398AC7CC" w14:textId="77777777" w:rsidR="00CD0EA6" w:rsidRPr="00427313" w:rsidRDefault="00CD0EA6" w:rsidP="005F0812">
            <w:pPr>
              <w:pStyle w:val="TableTextIndent"/>
              <w:rPr>
                <w:b/>
              </w:rPr>
            </w:pPr>
            <w:r w:rsidRPr="00427313">
              <w:t>.</w:t>
            </w:r>
            <w:bookmarkStart w:id="622" w:name="_Toc210289104"/>
            <w:bookmarkEnd w:id="622"/>
            <w:r w:rsidRPr="005F0812">
              <w:rPr>
                <w:lang w:val="de-DE"/>
              </w:rPr>
              <w:t xml:space="preserve"> chm</w:t>
            </w:r>
          </w:p>
        </w:tc>
        <w:tc>
          <w:tcPr>
            <w:tcW w:w="7920" w:type="dxa"/>
            <w:tcMar>
              <w:top w:w="0" w:type="dxa"/>
              <w:left w:w="75" w:type="dxa"/>
              <w:bottom w:w="0" w:type="dxa"/>
              <w:right w:w="75" w:type="dxa"/>
            </w:tcMar>
          </w:tcPr>
          <w:p w14:paraId="1C1FC1F7" w14:textId="77777777" w:rsidR="00CD0EA6" w:rsidRPr="00427313" w:rsidRDefault="00CD0EA6" w:rsidP="005F0812">
            <w:pPr>
              <w:pStyle w:val="TableText"/>
            </w:pPr>
            <w:r w:rsidRPr="005F0812">
              <w:rPr>
                <w:lang w:val="de-DE"/>
              </w:rPr>
              <w:t>Kompilierte HTML-Hilfedatei</w:t>
            </w:r>
          </w:p>
        </w:tc>
        <w:bookmarkStart w:id="623" w:name="_Toc210289106"/>
        <w:bookmarkEnd w:id="623"/>
      </w:tr>
      <w:tr w:rsidR="00CD0EA6" w:rsidRPr="00427313" w14:paraId="47101B54" w14:textId="77777777" w:rsidTr="00D32499">
        <w:trPr>
          <w:tblCellSpacing w:w="0" w:type="dxa"/>
        </w:trPr>
        <w:tc>
          <w:tcPr>
            <w:tcW w:w="1580" w:type="dxa"/>
            <w:shd w:val="clear" w:color="auto" w:fill="E9E9E6"/>
            <w:tcMar>
              <w:top w:w="0" w:type="dxa"/>
              <w:left w:w="75" w:type="dxa"/>
              <w:bottom w:w="0" w:type="dxa"/>
              <w:right w:w="75" w:type="dxa"/>
            </w:tcMar>
          </w:tcPr>
          <w:p w14:paraId="65886698" w14:textId="77777777" w:rsidR="00CD0EA6" w:rsidRPr="00427313" w:rsidRDefault="00CD0EA6" w:rsidP="005F0812">
            <w:pPr>
              <w:pStyle w:val="TableTextIndent"/>
              <w:rPr>
                <w:b/>
              </w:rPr>
            </w:pPr>
            <w:r w:rsidRPr="00427313">
              <w:t>.</w:t>
            </w:r>
            <w:r w:rsidRPr="005F0812">
              <w:rPr>
                <w:lang w:val="de-DE"/>
              </w:rPr>
              <w:t xml:space="preserve"> class</w:t>
            </w:r>
          </w:p>
        </w:tc>
        <w:tc>
          <w:tcPr>
            <w:tcW w:w="7920" w:type="dxa"/>
            <w:shd w:val="clear" w:color="auto" w:fill="E9E9E6"/>
            <w:tcMar>
              <w:top w:w="0" w:type="dxa"/>
              <w:left w:w="75" w:type="dxa"/>
              <w:bottom w:w="0" w:type="dxa"/>
              <w:right w:w="75" w:type="dxa"/>
            </w:tcMar>
          </w:tcPr>
          <w:p w14:paraId="3CD4B427" w14:textId="77777777" w:rsidR="00CD0EA6" w:rsidRPr="00427313" w:rsidRDefault="00CD0EA6" w:rsidP="005F0812">
            <w:pPr>
              <w:pStyle w:val="TableText"/>
            </w:pPr>
            <w:r w:rsidRPr="005F0812">
              <w:rPr>
                <w:lang w:val="de-DE"/>
              </w:rPr>
              <w:t>Java-Klassendatei</w:t>
            </w:r>
          </w:p>
        </w:tc>
        <w:bookmarkStart w:id="624" w:name="_Toc210289109"/>
        <w:bookmarkEnd w:id="624"/>
      </w:tr>
      <w:tr w:rsidR="00CD0EA6" w:rsidRPr="00427313" w14:paraId="707F7808" w14:textId="77777777" w:rsidTr="00D32499">
        <w:trPr>
          <w:tblCellSpacing w:w="0" w:type="dxa"/>
        </w:trPr>
        <w:tc>
          <w:tcPr>
            <w:tcW w:w="1580" w:type="dxa"/>
            <w:tcMar>
              <w:top w:w="0" w:type="dxa"/>
              <w:left w:w="75" w:type="dxa"/>
              <w:bottom w:w="0" w:type="dxa"/>
              <w:right w:w="75" w:type="dxa"/>
            </w:tcMar>
          </w:tcPr>
          <w:p w14:paraId="4FF53337" w14:textId="77777777" w:rsidR="00CD0EA6" w:rsidRPr="00427313" w:rsidRDefault="00CD0EA6" w:rsidP="005F0812">
            <w:pPr>
              <w:pStyle w:val="TableTextIndent"/>
              <w:rPr>
                <w:b/>
              </w:rPr>
            </w:pPr>
            <w:r w:rsidRPr="00427313">
              <w:t>.</w:t>
            </w:r>
            <w:bookmarkStart w:id="625" w:name="_Toc210289110"/>
            <w:bookmarkEnd w:id="625"/>
            <w:r w:rsidRPr="005F0812">
              <w:rPr>
                <w:lang w:val="de-DE"/>
              </w:rPr>
              <w:t xml:space="preserve"> cod</w:t>
            </w:r>
          </w:p>
        </w:tc>
        <w:tc>
          <w:tcPr>
            <w:tcW w:w="7920" w:type="dxa"/>
            <w:tcMar>
              <w:top w:w="0" w:type="dxa"/>
              <w:left w:w="75" w:type="dxa"/>
              <w:bottom w:w="0" w:type="dxa"/>
              <w:right w:w="75" w:type="dxa"/>
            </w:tcMar>
          </w:tcPr>
          <w:p w14:paraId="0CBAACAF" w14:textId="77777777" w:rsidR="00CD0EA6" w:rsidRPr="00427313" w:rsidRDefault="00CD0EA6" w:rsidP="005F0812">
            <w:pPr>
              <w:pStyle w:val="TableText"/>
            </w:pPr>
            <w:r w:rsidRPr="005F0812">
              <w:rPr>
                <w:lang w:val="de-DE"/>
              </w:rPr>
              <w:t>Windows NT</w:t>
            </w:r>
            <w:r w:rsidRPr="00187F13">
              <w:rPr>
                <w:sz w:val="20"/>
                <w:szCs w:val="20"/>
                <w:vertAlign w:val="superscript"/>
                <w:lang w:val="de-DE"/>
              </w:rPr>
              <w:t>®</w:t>
            </w:r>
            <w:r>
              <w:rPr>
                <w:lang w:val="de-DE"/>
              </w:rPr>
              <w:t>-</w:t>
            </w:r>
            <w:r w:rsidRPr="005F0812">
              <w:rPr>
                <w:lang w:val="de-DE"/>
              </w:rPr>
              <w:t>Befehlsskript</w:t>
            </w:r>
          </w:p>
        </w:tc>
        <w:bookmarkStart w:id="626" w:name="_Toc210289112"/>
        <w:bookmarkEnd w:id="626"/>
      </w:tr>
      <w:tr w:rsidR="00CD0EA6" w:rsidRPr="00427313" w14:paraId="5817D926" w14:textId="77777777" w:rsidTr="00D32499">
        <w:trPr>
          <w:tblCellSpacing w:w="0" w:type="dxa"/>
        </w:trPr>
        <w:tc>
          <w:tcPr>
            <w:tcW w:w="1580" w:type="dxa"/>
            <w:shd w:val="clear" w:color="auto" w:fill="E9E9E6"/>
            <w:tcMar>
              <w:top w:w="0" w:type="dxa"/>
              <w:left w:w="75" w:type="dxa"/>
              <w:bottom w:w="0" w:type="dxa"/>
              <w:right w:w="75" w:type="dxa"/>
            </w:tcMar>
          </w:tcPr>
          <w:p w14:paraId="652CCF87" w14:textId="77777777" w:rsidR="00CD0EA6" w:rsidRPr="00427313" w:rsidRDefault="00CD0EA6" w:rsidP="005F0812">
            <w:pPr>
              <w:pStyle w:val="TableTextIndent"/>
              <w:rPr>
                <w:b/>
              </w:rPr>
            </w:pPr>
            <w:r w:rsidRPr="00427313">
              <w:t>.</w:t>
            </w:r>
            <w:r w:rsidRPr="005F0812">
              <w:rPr>
                <w:lang w:val="de-DE"/>
              </w:rPr>
              <w:t xml:space="preserve"> com</w:t>
            </w:r>
          </w:p>
        </w:tc>
        <w:tc>
          <w:tcPr>
            <w:tcW w:w="7920" w:type="dxa"/>
            <w:shd w:val="clear" w:color="auto" w:fill="E9E9E6"/>
            <w:tcMar>
              <w:top w:w="0" w:type="dxa"/>
              <w:left w:w="75" w:type="dxa"/>
              <w:bottom w:w="0" w:type="dxa"/>
              <w:right w:w="75" w:type="dxa"/>
            </w:tcMar>
          </w:tcPr>
          <w:p w14:paraId="03225B5E" w14:textId="77777777" w:rsidR="00CD0EA6" w:rsidRPr="00427313" w:rsidRDefault="00CD0EA6" w:rsidP="005F0812">
            <w:pPr>
              <w:pStyle w:val="TableText"/>
            </w:pPr>
            <w:r w:rsidRPr="005F0812">
              <w:rPr>
                <w:lang w:val="de-DE"/>
              </w:rPr>
              <w:t>Microsoft MS-DOS</w:t>
            </w:r>
            <w:r w:rsidRPr="00187F13">
              <w:rPr>
                <w:sz w:val="20"/>
                <w:szCs w:val="20"/>
                <w:vertAlign w:val="superscript"/>
                <w:lang w:val="de-DE"/>
              </w:rPr>
              <w:t>®</w:t>
            </w:r>
            <w:r>
              <w:rPr>
                <w:lang w:val="de-DE"/>
              </w:rPr>
              <w:t>-</w:t>
            </w:r>
            <w:r w:rsidRPr="005F0812">
              <w:rPr>
                <w:lang w:val="de-DE"/>
              </w:rPr>
              <w:t>Programm</w:t>
            </w:r>
          </w:p>
        </w:tc>
        <w:bookmarkStart w:id="627" w:name="_Toc210289115"/>
        <w:bookmarkEnd w:id="627"/>
      </w:tr>
      <w:tr w:rsidR="00CD0EA6" w:rsidRPr="00427313" w14:paraId="564A2071" w14:textId="77777777" w:rsidTr="00D32499">
        <w:trPr>
          <w:tblCellSpacing w:w="0" w:type="dxa"/>
        </w:trPr>
        <w:tc>
          <w:tcPr>
            <w:tcW w:w="1580" w:type="dxa"/>
            <w:tcMar>
              <w:top w:w="0" w:type="dxa"/>
              <w:left w:w="75" w:type="dxa"/>
              <w:bottom w:w="0" w:type="dxa"/>
              <w:right w:w="75" w:type="dxa"/>
            </w:tcMar>
          </w:tcPr>
          <w:p w14:paraId="25F262E5" w14:textId="77777777" w:rsidR="00CD0EA6" w:rsidRPr="00427313" w:rsidRDefault="00CD0EA6" w:rsidP="005F0812">
            <w:pPr>
              <w:pStyle w:val="TableTextIndent"/>
              <w:rPr>
                <w:b/>
              </w:rPr>
            </w:pPr>
            <w:r w:rsidRPr="00427313">
              <w:t>.</w:t>
            </w:r>
            <w:bookmarkStart w:id="628" w:name="_Toc210289116"/>
            <w:bookmarkEnd w:id="628"/>
            <w:r w:rsidRPr="005F0812">
              <w:rPr>
                <w:lang w:val="de-DE"/>
              </w:rPr>
              <w:t xml:space="preserve"> cal</w:t>
            </w:r>
          </w:p>
        </w:tc>
        <w:tc>
          <w:tcPr>
            <w:tcW w:w="7920" w:type="dxa"/>
            <w:tcMar>
              <w:top w:w="0" w:type="dxa"/>
              <w:left w:w="75" w:type="dxa"/>
              <w:bottom w:w="0" w:type="dxa"/>
              <w:right w:w="75" w:type="dxa"/>
            </w:tcMar>
          </w:tcPr>
          <w:p w14:paraId="5EC8BEBC" w14:textId="77777777" w:rsidR="00CD0EA6" w:rsidRPr="00427313" w:rsidRDefault="00CD0EA6" w:rsidP="005F0812">
            <w:pPr>
              <w:pStyle w:val="TableText"/>
            </w:pPr>
            <w:r w:rsidRPr="005F0812">
              <w:rPr>
                <w:lang w:val="de-DE"/>
              </w:rPr>
              <w:t>Systemsteuerungserweiterung</w:t>
            </w:r>
          </w:p>
        </w:tc>
        <w:bookmarkStart w:id="629" w:name="_Toc210289118"/>
        <w:bookmarkEnd w:id="629"/>
      </w:tr>
      <w:tr w:rsidR="00CD0EA6" w:rsidRPr="00427313" w14:paraId="01BCB73D" w14:textId="77777777" w:rsidTr="00D32499">
        <w:trPr>
          <w:tblCellSpacing w:w="0" w:type="dxa"/>
        </w:trPr>
        <w:tc>
          <w:tcPr>
            <w:tcW w:w="1580" w:type="dxa"/>
            <w:shd w:val="clear" w:color="auto" w:fill="E9E9E6"/>
            <w:tcMar>
              <w:top w:w="0" w:type="dxa"/>
              <w:left w:w="75" w:type="dxa"/>
              <w:bottom w:w="0" w:type="dxa"/>
              <w:right w:w="75" w:type="dxa"/>
            </w:tcMar>
          </w:tcPr>
          <w:p w14:paraId="74CB6956" w14:textId="77777777" w:rsidR="00CD0EA6" w:rsidRPr="00427313" w:rsidRDefault="00CD0EA6" w:rsidP="005F0812">
            <w:pPr>
              <w:pStyle w:val="TableTextIndent"/>
              <w:rPr>
                <w:b/>
              </w:rPr>
            </w:pPr>
            <w:r w:rsidRPr="00427313">
              <w:t>.</w:t>
            </w:r>
            <w:bookmarkStart w:id="630" w:name="_Toc210289119"/>
            <w:bookmarkEnd w:id="630"/>
            <w:r w:rsidRPr="005F0812">
              <w:rPr>
                <w:lang w:val="de-DE"/>
              </w:rPr>
              <w:t xml:space="preserve"> crt</w:t>
            </w:r>
          </w:p>
        </w:tc>
        <w:tc>
          <w:tcPr>
            <w:tcW w:w="7920" w:type="dxa"/>
            <w:shd w:val="clear" w:color="auto" w:fill="E9E9E6"/>
            <w:tcMar>
              <w:top w:w="0" w:type="dxa"/>
              <w:left w:w="75" w:type="dxa"/>
              <w:bottom w:w="0" w:type="dxa"/>
              <w:right w:w="75" w:type="dxa"/>
            </w:tcMar>
          </w:tcPr>
          <w:p w14:paraId="3A9503BA" w14:textId="77777777" w:rsidR="00CD0EA6" w:rsidRPr="00427313" w:rsidRDefault="00CD0EA6" w:rsidP="005F0812">
            <w:pPr>
              <w:pStyle w:val="TableText"/>
            </w:pPr>
            <w:r w:rsidRPr="005F0812">
              <w:rPr>
                <w:lang w:val="de-DE"/>
              </w:rPr>
              <w:t>Sicherheitszertifikat</w:t>
            </w:r>
          </w:p>
        </w:tc>
        <w:bookmarkStart w:id="631" w:name="_Toc210289121"/>
        <w:bookmarkEnd w:id="631"/>
      </w:tr>
      <w:tr w:rsidR="00CD0EA6" w:rsidRPr="00427313" w14:paraId="40112886" w14:textId="77777777" w:rsidTr="00D32499">
        <w:trPr>
          <w:tblCellSpacing w:w="0" w:type="dxa"/>
        </w:trPr>
        <w:tc>
          <w:tcPr>
            <w:tcW w:w="1580" w:type="dxa"/>
            <w:tcMar>
              <w:top w:w="0" w:type="dxa"/>
              <w:left w:w="75" w:type="dxa"/>
              <w:bottom w:w="0" w:type="dxa"/>
              <w:right w:w="75" w:type="dxa"/>
            </w:tcMar>
          </w:tcPr>
          <w:p w14:paraId="3FCE4945" w14:textId="77777777" w:rsidR="00CD0EA6" w:rsidRPr="00427313" w:rsidRDefault="00CD0EA6" w:rsidP="005F0812">
            <w:pPr>
              <w:pStyle w:val="TableTextIndent"/>
              <w:rPr>
                <w:b/>
              </w:rPr>
            </w:pPr>
            <w:r w:rsidRPr="00427313">
              <w:t>.</w:t>
            </w:r>
            <w:r w:rsidRPr="005F0812">
              <w:rPr>
                <w:lang w:val="de-DE"/>
              </w:rPr>
              <w:t xml:space="preserve"> dll</w:t>
            </w:r>
          </w:p>
        </w:tc>
        <w:tc>
          <w:tcPr>
            <w:tcW w:w="7920" w:type="dxa"/>
            <w:tcMar>
              <w:top w:w="0" w:type="dxa"/>
              <w:left w:w="75" w:type="dxa"/>
              <w:bottom w:w="0" w:type="dxa"/>
              <w:right w:w="75" w:type="dxa"/>
            </w:tcMar>
          </w:tcPr>
          <w:p w14:paraId="67DDB90D" w14:textId="77777777" w:rsidR="00CD0EA6" w:rsidRPr="00427313" w:rsidRDefault="00CD0EA6" w:rsidP="005F0812">
            <w:pPr>
              <w:pStyle w:val="TableText"/>
            </w:pPr>
            <w:r w:rsidRPr="00EE04FA">
              <w:rPr>
                <w:lang w:val="de-DE"/>
              </w:rPr>
              <w:t>Windows Dynamic Link Library</w:t>
            </w:r>
          </w:p>
        </w:tc>
        <w:bookmarkStart w:id="632" w:name="_Toc210289124"/>
        <w:bookmarkEnd w:id="632"/>
      </w:tr>
      <w:tr w:rsidR="00CD0EA6" w:rsidRPr="00427313" w14:paraId="1C6DACEE" w14:textId="77777777" w:rsidTr="00D32499">
        <w:trPr>
          <w:tblCellSpacing w:w="0" w:type="dxa"/>
        </w:trPr>
        <w:tc>
          <w:tcPr>
            <w:tcW w:w="1580" w:type="dxa"/>
            <w:shd w:val="clear" w:color="auto" w:fill="E9E9E6"/>
            <w:tcMar>
              <w:top w:w="0" w:type="dxa"/>
              <w:left w:w="75" w:type="dxa"/>
              <w:bottom w:w="0" w:type="dxa"/>
              <w:right w:w="75" w:type="dxa"/>
            </w:tcMar>
          </w:tcPr>
          <w:p w14:paraId="6D4C7FBC" w14:textId="77777777" w:rsidR="00CD0EA6" w:rsidRPr="00427313" w:rsidRDefault="00CD0EA6" w:rsidP="005F0812">
            <w:pPr>
              <w:pStyle w:val="TableTextIndent"/>
              <w:rPr>
                <w:b/>
              </w:rPr>
            </w:pPr>
            <w:r w:rsidRPr="00427313">
              <w:t>.</w:t>
            </w:r>
            <w:r w:rsidRPr="005F0812">
              <w:rPr>
                <w:lang w:val="de-DE"/>
              </w:rPr>
              <w:t xml:space="preserve"> exe</w:t>
            </w:r>
          </w:p>
        </w:tc>
        <w:tc>
          <w:tcPr>
            <w:tcW w:w="7920" w:type="dxa"/>
            <w:shd w:val="clear" w:color="auto" w:fill="E9E9E6"/>
            <w:tcMar>
              <w:top w:w="0" w:type="dxa"/>
              <w:left w:w="75" w:type="dxa"/>
              <w:bottom w:w="0" w:type="dxa"/>
              <w:right w:w="75" w:type="dxa"/>
            </w:tcMar>
          </w:tcPr>
          <w:p w14:paraId="2ACD2E15" w14:textId="77777777" w:rsidR="00CD0EA6" w:rsidRPr="00427313" w:rsidRDefault="00CD0EA6" w:rsidP="005F0812">
            <w:pPr>
              <w:pStyle w:val="TableText"/>
            </w:pPr>
            <w:r w:rsidRPr="005F0812">
              <w:rPr>
                <w:lang w:val="de-DE"/>
              </w:rPr>
              <w:t>Ausführbares Programm</w:t>
            </w:r>
          </w:p>
        </w:tc>
        <w:bookmarkStart w:id="633" w:name="_Toc210289127"/>
        <w:bookmarkEnd w:id="633"/>
      </w:tr>
      <w:tr w:rsidR="00CD0EA6" w:rsidRPr="00427313" w14:paraId="5403CFD4" w14:textId="77777777" w:rsidTr="00D32499">
        <w:trPr>
          <w:tblCellSpacing w:w="0" w:type="dxa"/>
        </w:trPr>
        <w:tc>
          <w:tcPr>
            <w:tcW w:w="1580" w:type="dxa"/>
            <w:tcMar>
              <w:top w:w="0" w:type="dxa"/>
              <w:left w:w="75" w:type="dxa"/>
              <w:bottom w:w="0" w:type="dxa"/>
              <w:right w:w="75" w:type="dxa"/>
            </w:tcMar>
          </w:tcPr>
          <w:p w14:paraId="368FDD02" w14:textId="77777777" w:rsidR="00CD0EA6" w:rsidRPr="00427313" w:rsidRDefault="00CD0EA6" w:rsidP="005F0812">
            <w:pPr>
              <w:pStyle w:val="TableTextIndent"/>
              <w:rPr>
                <w:b/>
              </w:rPr>
            </w:pPr>
            <w:r w:rsidRPr="00427313">
              <w:t>.</w:t>
            </w:r>
            <w:r w:rsidRPr="005F0812">
              <w:rPr>
                <w:lang w:val="de-DE"/>
              </w:rPr>
              <w:t xml:space="preserve"> fxp</w:t>
            </w:r>
          </w:p>
        </w:tc>
        <w:tc>
          <w:tcPr>
            <w:tcW w:w="7920" w:type="dxa"/>
            <w:tcMar>
              <w:top w:w="0" w:type="dxa"/>
              <w:left w:w="75" w:type="dxa"/>
              <w:bottom w:w="0" w:type="dxa"/>
              <w:right w:w="75" w:type="dxa"/>
            </w:tcMar>
          </w:tcPr>
          <w:p w14:paraId="481E788F" w14:textId="77777777" w:rsidR="00CD0EA6" w:rsidRPr="00427313" w:rsidRDefault="00CD0EA6" w:rsidP="005F0812">
            <w:pPr>
              <w:pStyle w:val="TableText"/>
            </w:pPr>
            <w:r w:rsidRPr="005F0812">
              <w:rPr>
                <w:lang w:val="de-DE"/>
              </w:rPr>
              <w:t>Microsoft Visual FoxPro</w:t>
            </w:r>
            <w:r w:rsidRPr="00187F13">
              <w:rPr>
                <w:sz w:val="20"/>
                <w:szCs w:val="20"/>
                <w:vertAlign w:val="superscript"/>
                <w:lang w:val="de-DE"/>
              </w:rPr>
              <w:t>®</w:t>
            </w:r>
            <w:r>
              <w:rPr>
                <w:lang w:val="de-DE"/>
              </w:rPr>
              <w:t>-</w:t>
            </w:r>
            <w:r w:rsidRPr="005F0812">
              <w:rPr>
                <w:lang w:val="de-DE"/>
              </w:rPr>
              <w:t>kompiliertes Programm</w:t>
            </w:r>
          </w:p>
        </w:tc>
        <w:bookmarkStart w:id="634" w:name="_Toc210289130"/>
        <w:bookmarkEnd w:id="634"/>
      </w:tr>
      <w:tr w:rsidR="00CD0EA6" w:rsidRPr="00427313" w14:paraId="2E15AF5C" w14:textId="77777777" w:rsidTr="00D32499">
        <w:trPr>
          <w:tblCellSpacing w:w="0" w:type="dxa"/>
        </w:trPr>
        <w:tc>
          <w:tcPr>
            <w:tcW w:w="1580" w:type="dxa"/>
            <w:shd w:val="clear" w:color="auto" w:fill="E9E9E6"/>
            <w:tcMar>
              <w:top w:w="0" w:type="dxa"/>
              <w:left w:w="75" w:type="dxa"/>
              <w:bottom w:w="0" w:type="dxa"/>
              <w:right w:w="75" w:type="dxa"/>
            </w:tcMar>
          </w:tcPr>
          <w:p w14:paraId="3148D59A" w14:textId="77777777" w:rsidR="00CD0EA6" w:rsidRPr="00427313" w:rsidRDefault="00CD0EA6" w:rsidP="005F0812">
            <w:pPr>
              <w:pStyle w:val="TableTextIndent"/>
              <w:rPr>
                <w:b/>
              </w:rPr>
            </w:pPr>
            <w:r w:rsidRPr="00427313">
              <w:t>.</w:t>
            </w:r>
            <w:r w:rsidRPr="005F0812">
              <w:rPr>
                <w:lang w:val="de-DE"/>
              </w:rPr>
              <w:t xml:space="preserve"> hlp</w:t>
            </w:r>
          </w:p>
        </w:tc>
        <w:tc>
          <w:tcPr>
            <w:tcW w:w="7920" w:type="dxa"/>
            <w:shd w:val="clear" w:color="auto" w:fill="E9E9E6"/>
            <w:tcMar>
              <w:top w:w="0" w:type="dxa"/>
              <w:left w:w="75" w:type="dxa"/>
              <w:bottom w:w="0" w:type="dxa"/>
              <w:right w:w="75" w:type="dxa"/>
            </w:tcMar>
          </w:tcPr>
          <w:p w14:paraId="523749C3" w14:textId="77777777" w:rsidR="00CD0EA6" w:rsidRPr="00427313" w:rsidRDefault="00CD0EA6" w:rsidP="005F0812">
            <w:pPr>
              <w:pStyle w:val="TableText"/>
            </w:pPr>
            <w:r w:rsidRPr="005F0812">
              <w:rPr>
                <w:lang w:val="de-DE"/>
              </w:rPr>
              <w:t>Hilfedatei</w:t>
            </w:r>
          </w:p>
        </w:tc>
        <w:bookmarkStart w:id="635" w:name="_Toc210289133"/>
        <w:bookmarkEnd w:id="635"/>
      </w:tr>
      <w:tr w:rsidR="00CD0EA6" w:rsidRPr="00427313" w14:paraId="59B62212" w14:textId="77777777" w:rsidTr="00D32499">
        <w:trPr>
          <w:tblCellSpacing w:w="0" w:type="dxa"/>
        </w:trPr>
        <w:tc>
          <w:tcPr>
            <w:tcW w:w="1580" w:type="dxa"/>
            <w:tcMar>
              <w:top w:w="0" w:type="dxa"/>
              <w:left w:w="75" w:type="dxa"/>
              <w:bottom w:w="0" w:type="dxa"/>
              <w:right w:w="75" w:type="dxa"/>
            </w:tcMar>
          </w:tcPr>
          <w:p w14:paraId="10F51705" w14:textId="77777777" w:rsidR="00CD0EA6" w:rsidRPr="00427313" w:rsidRDefault="00CD0EA6" w:rsidP="005F0812">
            <w:pPr>
              <w:pStyle w:val="TableTextIndent"/>
              <w:rPr>
                <w:b/>
              </w:rPr>
            </w:pPr>
            <w:r w:rsidRPr="00427313">
              <w:t>.</w:t>
            </w:r>
            <w:r w:rsidRPr="005F0812">
              <w:rPr>
                <w:lang w:val="de-DE"/>
              </w:rPr>
              <w:t xml:space="preserve"> hta</w:t>
            </w:r>
          </w:p>
        </w:tc>
        <w:tc>
          <w:tcPr>
            <w:tcW w:w="7920" w:type="dxa"/>
            <w:tcMar>
              <w:top w:w="0" w:type="dxa"/>
              <w:left w:w="75" w:type="dxa"/>
              <w:bottom w:w="0" w:type="dxa"/>
              <w:right w:w="75" w:type="dxa"/>
            </w:tcMar>
          </w:tcPr>
          <w:p w14:paraId="2580CFF1" w14:textId="77777777" w:rsidR="00CD0EA6" w:rsidRPr="00427313" w:rsidRDefault="00CD0EA6" w:rsidP="005F0812">
            <w:pPr>
              <w:pStyle w:val="TableText"/>
            </w:pPr>
            <w:r w:rsidRPr="005F0812">
              <w:rPr>
                <w:lang w:val="de-DE"/>
              </w:rPr>
              <w:t>HTML-Anwendung</w:t>
            </w:r>
          </w:p>
        </w:tc>
        <w:bookmarkStart w:id="636" w:name="_Toc210289136"/>
        <w:bookmarkEnd w:id="636"/>
      </w:tr>
      <w:tr w:rsidR="00CD0EA6" w:rsidRPr="000E0C57" w14:paraId="1A2F690C" w14:textId="77777777" w:rsidTr="00D32499">
        <w:trPr>
          <w:tblCellSpacing w:w="0" w:type="dxa"/>
        </w:trPr>
        <w:tc>
          <w:tcPr>
            <w:tcW w:w="1580" w:type="dxa"/>
            <w:shd w:val="clear" w:color="auto" w:fill="E9E9E6"/>
            <w:tcMar>
              <w:top w:w="0" w:type="dxa"/>
              <w:left w:w="75" w:type="dxa"/>
              <w:bottom w:w="0" w:type="dxa"/>
              <w:right w:w="75" w:type="dxa"/>
            </w:tcMar>
          </w:tcPr>
          <w:p w14:paraId="3B45FE5B" w14:textId="77777777" w:rsidR="00CD0EA6" w:rsidRPr="00427313" w:rsidRDefault="00CD0EA6" w:rsidP="005F0812">
            <w:pPr>
              <w:pStyle w:val="TableTextIndent"/>
              <w:rPr>
                <w:b/>
              </w:rPr>
            </w:pPr>
            <w:r w:rsidRPr="00427313">
              <w:t>.</w:t>
            </w:r>
            <w:r w:rsidRPr="005F0812">
              <w:rPr>
                <w:lang w:val="de-DE"/>
              </w:rPr>
              <w:t xml:space="preserve"> ins</w:t>
            </w:r>
          </w:p>
        </w:tc>
        <w:tc>
          <w:tcPr>
            <w:tcW w:w="7920" w:type="dxa"/>
            <w:shd w:val="clear" w:color="auto" w:fill="E9E9E6"/>
            <w:tcMar>
              <w:top w:w="0" w:type="dxa"/>
              <w:left w:w="75" w:type="dxa"/>
              <w:bottom w:w="0" w:type="dxa"/>
              <w:right w:w="75" w:type="dxa"/>
            </w:tcMar>
          </w:tcPr>
          <w:p w14:paraId="073BBF88" w14:textId="77777777" w:rsidR="00CD0EA6" w:rsidRPr="000E0C57" w:rsidRDefault="00CD0EA6" w:rsidP="005F0812">
            <w:pPr>
              <w:pStyle w:val="TableText"/>
              <w:rPr>
                <w:lang w:val="de-DE"/>
              </w:rPr>
            </w:pPr>
            <w:r w:rsidRPr="00667454">
              <w:rPr>
                <w:lang w:val="de-DE"/>
              </w:rPr>
              <w:t>Internet Naming Service</w:t>
            </w:r>
          </w:p>
        </w:tc>
        <w:bookmarkStart w:id="637" w:name="_Toc210289139"/>
        <w:bookmarkEnd w:id="637"/>
      </w:tr>
      <w:tr w:rsidR="00CD0EA6" w:rsidRPr="00427313" w14:paraId="49031ADE" w14:textId="77777777" w:rsidTr="00D32499">
        <w:trPr>
          <w:tblCellSpacing w:w="0" w:type="dxa"/>
        </w:trPr>
        <w:tc>
          <w:tcPr>
            <w:tcW w:w="1580" w:type="dxa"/>
            <w:tcMar>
              <w:top w:w="0" w:type="dxa"/>
              <w:left w:w="75" w:type="dxa"/>
              <w:bottom w:w="0" w:type="dxa"/>
              <w:right w:w="75" w:type="dxa"/>
            </w:tcMar>
          </w:tcPr>
          <w:p w14:paraId="27DDC462" w14:textId="77777777" w:rsidR="00CD0EA6" w:rsidRPr="00427313" w:rsidRDefault="00CD0EA6" w:rsidP="005F0812">
            <w:pPr>
              <w:pStyle w:val="TableTextIndent"/>
              <w:rPr>
                <w:b/>
              </w:rPr>
            </w:pPr>
            <w:r w:rsidRPr="00427313">
              <w:t>.</w:t>
            </w:r>
            <w:r w:rsidRPr="005F0812">
              <w:rPr>
                <w:lang w:val="de-DE"/>
              </w:rPr>
              <w:t xml:space="preserve"> isp</w:t>
            </w:r>
          </w:p>
        </w:tc>
        <w:tc>
          <w:tcPr>
            <w:tcW w:w="7920" w:type="dxa"/>
            <w:tcMar>
              <w:top w:w="0" w:type="dxa"/>
              <w:left w:w="75" w:type="dxa"/>
              <w:bottom w:w="0" w:type="dxa"/>
              <w:right w:w="75" w:type="dxa"/>
            </w:tcMar>
          </w:tcPr>
          <w:p w14:paraId="01C3A0F9" w14:textId="77777777" w:rsidR="00CD0EA6" w:rsidRPr="00427313" w:rsidRDefault="00CD0EA6" w:rsidP="005F0812">
            <w:pPr>
              <w:pStyle w:val="TableText"/>
            </w:pPr>
            <w:r w:rsidRPr="005F0812">
              <w:rPr>
                <w:lang w:val="de-DE"/>
              </w:rPr>
              <w:t>Internet-Kommunikationseinstellungen</w:t>
            </w:r>
          </w:p>
        </w:tc>
        <w:bookmarkStart w:id="638" w:name="_Toc210289142"/>
        <w:bookmarkEnd w:id="638"/>
      </w:tr>
      <w:tr w:rsidR="00CD0EA6" w:rsidRPr="00427313" w14:paraId="7DAD3707" w14:textId="77777777" w:rsidTr="00D32499">
        <w:trPr>
          <w:tblCellSpacing w:w="0" w:type="dxa"/>
        </w:trPr>
        <w:tc>
          <w:tcPr>
            <w:tcW w:w="1580" w:type="dxa"/>
            <w:shd w:val="clear" w:color="auto" w:fill="E9E9E6"/>
            <w:tcMar>
              <w:top w:w="0" w:type="dxa"/>
              <w:left w:w="75" w:type="dxa"/>
              <w:bottom w:w="0" w:type="dxa"/>
              <w:right w:w="75" w:type="dxa"/>
            </w:tcMar>
          </w:tcPr>
          <w:p w14:paraId="172A8926" w14:textId="77777777" w:rsidR="00CD0EA6" w:rsidRPr="00427313" w:rsidRDefault="00CD0EA6" w:rsidP="005F0812">
            <w:pPr>
              <w:pStyle w:val="TableTextIndent"/>
              <w:rPr>
                <w:b/>
              </w:rPr>
            </w:pPr>
            <w:r w:rsidRPr="00427313">
              <w:t>.</w:t>
            </w:r>
            <w:r w:rsidRPr="005F0812">
              <w:rPr>
                <w:lang w:val="de-DE"/>
              </w:rPr>
              <w:t xml:space="preserve"> jse</w:t>
            </w:r>
          </w:p>
        </w:tc>
        <w:tc>
          <w:tcPr>
            <w:tcW w:w="7920" w:type="dxa"/>
            <w:shd w:val="clear" w:color="auto" w:fill="E9E9E6"/>
            <w:tcMar>
              <w:top w:w="0" w:type="dxa"/>
              <w:left w:w="75" w:type="dxa"/>
              <w:bottom w:w="0" w:type="dxa"/>
              <w:right w:w="75" w:type="dxa"/>
            </w:tcMar>
          </w:tcPr>
          <w:p w14:paraId="55DC40C2" w14:textId="77777777" w:rsidR="00CD0EA6" w:rsidRPr="00427313" w:rsidRDefault="00CD0EA6" w:rsidP="00667454">
            <w:pPr>
              <w:pStyle w:val="TableText"/>
            </w:pPr>
            <w:r w:rsidRPr="00667454">
              <w:rPr>
                <w:lang w:val="de-DE"/>
              </w:rPr>
              <w:t>Codierte JScript</w:t>
            </w:r>
            <w:r w:rsidRPr="00187F13">
              <w:rPr>
                <w:sz w:val="20"/>
                <w:szCs w:val="20"/>
                <w:vertAlign w:val="superscript"/>
                <w:lang w:val="de-DE"/>
              </w:rPr>
              <w:t>®</w:t>
            </w:r>
            <w:r w:rsidRPr="00667454">
              <w:rPr>
                <w:sz w:val="12"/>
                <w:lang w:val="de-DE"/>
              </w:rPr>
              <w:t>-</w:t>
            </w:r>
            <w:r w:rsidRPr="00667454">
              <w:rPr>
                <w:lang w:val="de-DE"/>
              </w:rPr>
              <w:t>Skriptdatei</w:t>
            </w:r>
          </w:p>
        </w:tc>
        <w:bookmarkStart w:id="639" w:name="_Toc210289145"/>
        <w:bookmarkEnd w:id="639"/>
      </w:tr>
      <w:tr w:rsidR="00CD0EA6" w:rsidRPr="00427313" w14:paraId="3F950E20" w14:textId="77777777" w:rsidTr="00D32499">
        <w:trPr>
          <w:tblCellSpacing w:w="0" w:type="dxa"/>
        </w:trPr>
        <w:tc>
          <w:tcPr>
            <w:tcW w:w="1580" w:type="dxa"/>
            <w:tcMar>
              <w:top w:w="0" w:type="dxa"/>
              <w:left w:w="75" w:type="dxa"/>
              <w:bottom w:w="0" w:type="dxa"/>
              <w:right w:w="75" w:type="dxa"/>
            </w:tcMar>
          </w:tcPr>
          <w:p w14:paraId="7924FE9A" w14:textId="77777777" w:rsidR="00CD0EA6" w:rsidRPr="00427313" w:rsidRDefault="00CD0EA6" w:rsidP="005F0812">
            <w:pPr>
              <w:pStyle w:val="TableTextIndent"/>
              <w:rPr>
                <w:b/>
              </w:rPr>
            </w:pPr>
            <w:r w:rsidRPr="00427313">
              <w:t>.</w:t>
            </w:r>
            <w:r w:rsidRPr="005F0812">
              <w:rPr>
                <w:lang w:val="de-DE"/>
              </w:rPr>
              <w:t xml:space="preserve"> lnk</w:t>
            </w:r>
          </w:p>
        </w:tc>
        <w:tc>
          <w:tcPr>
            <w:tcW w:w="7920" w:type="dxa"/>
            <w:tcMar>
              <w:top w:w="0" w:type="dxa"/>
              <w:left w:w="75" w:type="dxa"/>
              <w:bottom w:w="0" w:type="dxa"/>
              <w:right w:w="75" w:type="dxa"/>
            </w:tcMar>
          </w:tcPr>
          <w:p w14:paraId="1B484BEA" w14:textId="77777777" w:rsidR="00CD0EA6" w:rsidRPr="00427313" w:rsidRDefault="00CD0EA6" w:rsidP="005F0812">
            <w:pPr>
              <w:pStyle w:val="TableText"/>
            </w:pPr>
            <w:r w:rsidRPr="005F0812">
              <w:rPr>
                <w:lang w:val="de-DE"/>
              </w:rPr>
              <w:t>Verknüpfung</w:t>
            </w:r>
          </w:p>
        </w:tc>
        <w:bookmarkStart w:id="640" w:name="_Toc210289148"/>
        <w:bookmarkEnd w:id="640"/>
      </w:tr>
      <w:tr w:rsidR="00CD0EA6" w:rsidRPr="00427313" w14:paraId="0257A9D2" w14:textId="77777777" w:rsidTr="00D32499">
        <w:trPr>
          <w:tblCellSpacing w:w="0" w:type="dxa"/>
        </w:trPr>
        <w:tc>
          <w:tcPr>
            <w:tcW w:w="1580" w:type="dxa"/>
            <w:shd w:val="clear" w:color="auto" w:fill="E9E9E6"/>
            <w:tcMar>
              <w:top w:w="0" w:type="dxa"/>
              <w:left w:w="75" w:type="dxa"/>
              <w:bottom w:w="0" w:type="dxa"/>
              <w:right w:w="75" w:type="dxa"/>
            </w:tcMar>
          </w:tcPr>
          <w:p w14:paraId="544BAB5B" w14:textId="77777777" w:rsidR="00CD0EA6" w:rsidRPr="00427313" w:rsidRDefault="00CD0EA6" w:rsidP="005F0812">
            <w:pPr>
              <w:pStyle w:val="TableTextIndent"/>
              <w:rPr>
                <w:b/>
              </w:rPr>
            </w:pPr>
            <w:r w:rsidRPr="00427313">
              <w:t>.</w:t>
            </w:r>
            <w:r w:rsidRPr="005F0812">
              <w:rPr>
                <w:lang w:val="de-DE"/>
              </w:rPr>
              <w:t xml:space="preserve"> mda</w:t>
            </w:r>
          </w:p>
        </w:tc>
        <w:tc>
          <w:tcPr>
            <w:tcW w:w="7920" w:type="dxa"/>
            <w:shd w:val="clear" w:color="auto" w:fill="E9E9E6"/>
            <w:tcMar>
              <w:top w:w="0" w:type="dxa"/>
              <w:left w:w="75" w:type="dxa"/>
              <w:bottom w:w="0" w:type="dxa"/>
              <w:right w:w="75" w:type="dxa"/>
            </w:tcMar>
          </w:tcPr>
          <w:p w14:paraId="75F991B4" w14:textId="77777777" w:rsidR="00CD0EA6" w:rsidRPr="00427313" w:rsidRDefault="00CD0EA6" w:rsidP="00667454">
            <w:pPr>
              <w:pStyle w:val="TableText"/>
            </w:pPr>
            <w:r w:rsidRPr="00667454">
              <w:rPr>
                <w:lang w:val="en-US"/>
              </w:rPr>
              <w:t>Microsoft Office Access-Add-in-Programm</w:t>
            </w:r>
          </w:p>
        </w:tc>
        <w:bookmarkStart w:id="641" w:name="_Toc210289151"/>
        <w:bookmarkEnd w:id="641"/>
      </w:tr>
      <w:tr w:rsidR="00CD0EA6" w:rsidRPr="00427313" w14:paraId="35B0A026" w14:textId="77777777" w:rsidTr="00D32499">
        <w:trPr>
          <w:tblCellSpacing w:w="0" w:type="dxa"/>
        </w:trPr>
        <w:tc>
          <w:tcPr>
            <w:tcW w:w="1580" w:type="dxa"/>
            <w:tcMar>
              <w:top w:w="0" w:type="dxa"/>
              <w:left w:w="75" w:type="dxa"/>
              <w:bottom w:w="0" w:type="dxa"/>
              <w:right w:w="75" w:type="dxa"/>
            </w:tcMar>
          </w:tcPr>
          <w:p w14:paraId="781A817A" w14:textId="77777777" w:rsidR="00CD0EA6" w:rsidRPr="00427313" w:rsidRDefault="00CD0EA6" w:rsidP="005F0812">
            <w:pPr>
              <w:pStyle w:val="TableTextIndent"/>
              <w:rPr>
                <w:b/>
              </w:rPr>
            </w:pPr>
            <w:r w:rsidRPr="00427313">
              <w:t>.</w:t>
            </w:r>
            <w:r w:rsidRPr="005F0812">
              <w:rPr>
                <w:lang w:val="de-DE"/>
              </w:rPr>
              <w:t xml:space="preserve"> mdb</w:t>
            </w:r>
          </w:p>
        </w:tc>
        <w:tc>
          <w:tcPr>
            <w:tcW w:w="7920" w:type="dxa"/>
            <w:tcMar>
              <w:top w:w="0" w:type="dxa"/>
              <w:left w:w="75" w:type="dxa"/>
              <w:bottom w:w="0" w:type="dxa"/>
              <w:right w:w="75" w:type="dxa"/>
            </w:tcMar>
          </w:tcPr>
          <w:p w14:paraId="2BE61B43" w14:textId="77777777" w:rsidR="00CD0EA6" w:rsidRPr="00427313" w:rsidRDefault="00CD0EA6" w:rsidP="005F0812">
            <w:pPr>
              <w:pStyle w:val="TableText"/>
            </w:pPr>
            <w:r w:rsidRPr="005F0812">
              <w:rPr>
                <w:lang w:val="de-DE"/>
              </w:rPr>
              <w:t>Microsoft Office Access-Programm</w:t>
            </w:r>
          </w:p>
        </w:tc>
        <w:bookmarkStart w:id="642" w:name="_Toc210289154"/>
        <w:bookmarkEnd w:id="642"/>
      </w:tr>
      <w:tr w:rsidR="00CD0EA6" w:rsidRPr="00427313" w14:paraId="7FCF17FE" w14:textId="77777777" w:rsidTr="00D32499">
        <w:trPr>
          <w:tblCellSpacing w:w="0" w:type="dxa"/>
        </w:trPr>
        <w:tc>
          <w:tcPr>
            <w:tcW w:w="1580" w:type="dxa"/>
            <w:shd w:val="clear" w:color="auto" w:fill="E9E9E6"/>
            <w:tcMar>
              <w:top w:w="0" w:type="dxa"/>
              <w:left w:w="75" w:type="dxa"/>
              <w:bottom w:w="0" w:type="dxa"/>
              <w:right w:w="75" w:type="dxa"/>
            </w:tcMar>
          </w:tcPr>
          <w:p w14:paraId="53FC9E3B" w14:textId="77777777" w:rsidR="00CD0EA6" w:rsidRPr="00427313" w:rsidRDefault="00CD0EA6" w:rsidP="005F0812">
            <w:pPr>
              <w:pStyle w:val="TableTextIndent"/>
              <w:rPr>
                <w:b/>
                <w:bCs w:val="0"/>
              </w:rPr>
            </w:pPr>
            <w:r w:rsidRPr="00427313">
              <w:rPr>
                <w:bCs w:val="0"/>
              </w:rPr>
              <w:t>.</w:t>
            </w:r>
            <w:r w:rsidRPr="005F0812">
              <w:rPr>
                <w:bCs w:val="0"/>
                <w:lang w:val="de-DE"/>
              </w:rPr>
              <w:t xml:space="preserve"> mde</w:t>
            </w:r>
          </w:p>
        </w:tc>
        <w:tc>
          <w:tcPr>
            <w:tcW w:w="7920" w:type="dxa"/>
            <w:shd w:val="clear" w:color="auto" w:fill="E9E9E6"/>
            <w:tcMar>
              <w:top w:w="0" w:type="dxa"/>
              <w:left w:w="75" w:type="dxa"/>
              <w:bottom w:w="0" w:type="dxa"/>
              <w:right w:w="75" w:type="dxa"/>
            </w:tcMar>
          </w:tcPr>
          <w:p w14:paraId="1D4F21C4" w14:textId="77777777" w:rsidR="00CD0EA6" w:rsidRPr="00427313" w:rsidRDefault="00CD0EA6" w:rsidP="005F0812">
            <w:pPr>
              <w:pStyle w:val="TableText"/>
            </w:pPr>
            <w:r w:rsidRPr="000E0C57">
              <w:rPr>
                <w:lang w:val="en-US"/>
              </w:rPr>
              <w:t>Microsoft Office Access-MDE-Datenbank</w:t>
            </w:r>
          </w:p>
        </w:tc>
        <w:bookmarkStart w:id="643" w:name="_Toc210289157"/>
        <w:bookmarkEnd w:id="643"/>
      </w:tr>
      <w:tr w:rsidR="00CD0EA6" w:rsidRPr="00427313" w14:paraId="1BFC2061" w14:textId="77777777" w:rsidTr="00D32499">
        <w:trPr>
          <w:tblCellSpacing w:w="0" w:type="dxa"/>
        </w:trPr>
        <w:tc>
          <w:tcPr>
            <w:tcW w:w="1580" w:type="dxa"/>
            <w:tcMar>
              <w:top w:w="0" w:type="dxa"/>
              <w:left w:w="75" w:type="dxa"/>
              <w:bottom w:w="0" w:type="dxa"/>
              <w:right w:w="75" w:type="dxa"/>
            </w:tcMar>
          </w:tcPr>
          <w:p w14:paraId="46D86987" w14:textId="77777777" w:rsidR="00CD0EA6" w:rsidRPr="00427313" w:rsidRDefault="00CD0EA6" w:rsidP="005F0812">
            <w:pPr>
              <w:pStyle w:val="TableTextIndent"/>
              <w:rPr>
                <w:b/>
                <w:bCs w:val="0"/>
              </w:rPr>
            </w:pPr>
            <w:r w:rsidRPr="00427313">
              <w:rPr>
                <w:bCs w:val="0"/>
              </w:rPr>
              <w:t>.</w:t>
            </w:r>
            <w:r w:rsidRPr="005F0812">
              <w:rPr>
                <w:bCs w:val="0"/>
                <w:lang w:val="de-DE"/>
              </w:rPr>
              <w:t xml:space="preserve"> mdt</w:t>
            </w:r>
          </w:p>
        </w:tc>
        <w:tc>
          <w:tcPr>
            <w:tcW w:w="7920" w:type="dxa"/>
            <w:tcMar>
              <w:top w:w="0" w:type="dxa"/>
              <w:left w:w="75" w:type="dxa"/>
              <w:bottom w:w="0" w:type="dxa"/>
              <w:right w:w="75" w:type="dxa"/>
            </w:tcMar>
          </w:tcPr>
          <w:p w14:paraId="77553C6D" w14:textId="77777777" w:rsidR="00CD0EA6" w:rsidRPr="00427313" w:rsidRDefault="00CD0EA6" w:rsidP="005F0812">
            <w:pPr>
              <w:pStyle w:val="TableText"/>
            </w:pPr>
            <w:r w:rsidRPr="005F0812">
              <w:rPr>
                <w:lang w:val="de-DE"/>
              </w:rPr>
              <w:t>Microsoft Office Access-Datendatei</w:t>
            </w:r>
          </w:p>
        </w:tc>
        <w:bookmarkStart w:id="644" w:name="_Toc210289160"/>
        <w:bookmarkEnd w:id="644"/>
      </w:tr>
      <w:tr w:rsidR="00CD0EA6" w:rsidRPr="00427313" w14:paraId="15CF18C1" w14:textId="77777777" w:rsidTr="00D32499">
        <w:trPr>
          <w:tblCellSpacing w:w="0" w:type="dxa"/>
        </w:trPr>
        <w:tc>
          <w:tcPr>
            <w:tcW w:w="1580" w:type="dxa"/>
            <w:shd w:val="clear" w:color="auto" w:fill="E9E9E6"/>
            <w:tcMar>
              <w:top w:w="0" w:type="dxa"/>
              <w:left w:w="75" w:type="dxa"/>
              <w:bottom w:w="0" w:type="dxa"/>
              <w:right w:w="75" w:type="dxa"/>
            </w:tcMar>
          </w:tcPr>
          <w:p w14:paraId="3272E99A" w14:textId="77777777" w:rsidR="00CD0EA6" w:rsidRPr="00427313" w:rsidRDefault="00CD0EA6" w:rsidP="005F0812">
            <w:pPr>
              <w:pStyle w:val="TableTextIndent"/>
              <w:rPr>
                <w:b/>
                <w:bCs w:val="0"/>
              </w:rPr>
            </w:pPr>
            <w:r w:rsidRPr="00427313">
              <w:rPr>
                <w:bCs w:val="0"/>
              </w:rPr>
              <w:t>.</w:t>
            </w:r>
            <w:r w:rsidRPr="005F0812">
              <w:rPr>
                <w:bCs w:val="0"/>
                <w:lang w:val="de-DE"/>
              </w:rPr>
              <w:t xml:space="preserve"> mdw</w:t>
            </w:r>
          </w:p>
        </w:tc>
        <w:tc>
          <w:tcPr>
            <w:tcW w:w="7920" w:type="dxa"/>
            <w:shd w:val="clear" w:color="auto" w:fill="E9E9E6"/>
            <w:tcMar>
              <w:top w:w="0" w:type="dxa"/>
              <w:left w:w="75" w:type="dxa"/>
              <w:bottom w:w="0" w:type="dxa"/>
              <w:right w:w="75" w:type="dxa"/>
            </w:tcMar>
          </w:tcPr>
          <w:p w14:paraId="7D7893E8" w14:textId="77777777" w:rsidR="00CD0EA6" w:rsidRPr="00427313" w:rsidRDefault="00CD0EA6" w:rsidP="005F0812">
            <w:pPr>
              <w:pStyle w:val="TableText"/>
            </w:pPr>
            <w:r w:rsidRPr="005F0812">
              <w:rPr>
                <w:lang w:val="de-DE"/>
              </w:rPr>
              <w:t>Microsoft Office Access-Arbeitsgruppe</w:t>
            </w:r>
          </w:p>
        </w:tc>
        <w:bookmarkStart w:id="645" w:name="_Toc210289163"/>
        <w:bookmarkEnd w:id="645"/>
      </w:tr>
      <w:tr w:rsidR="00CD0EA6" w:rsidRPr="00427313" w14:paraId="7A260C38" w14:textId="77777777" w:rsidTr="00D32499">
        <w:trPr>
          <w:tblCellSpacing w:w="0" w:type="dxa"/>
        </w:trPr>
        <w:tc>
          <w:tcPr>
            <w:tcW w:w="1580" w:type="dxa"/>
            <w:tcMar>
              <w:top w:w="0" w:type="dxa"/>
              <w:left w:w="75" w:type="dxa"/>
              <w:bottom w:w="0" w:type="dxa"/>
              <w:right w:w="75" w:type="dxa"/>
            </w:tcMar>
          </w:tcPr>
          <w:p w14:paraId="44F56620" w14:textId="77777777" w:rsidR="00CD0EA6" w:rsidRPr="00427313" w:rsidRDefault="00CD0EA6" w:rsidP="005F0812">
            <w:pPr>
              <w:pStyle w:val="TableTextIndent"/>
              <w:rPr>
                <w:b/>
                <w:bCs w:val="0"/>
              </w:rPr>
            </w:pPr>
            <w:r w:rsidRPr="00427313">
              <w:rPr>
                <w:bCs w:val="0"/>
              </w:rPr>
              <w:t>.</w:t>
            </w:r>
            <w:r w:rsidRPr="005F0812">
              <w:rPr>
                <w:bCs w:val="0"/>
                <w:lang w:val="de-DE"/>
              </w:rPr>
              <w:t xml:space="preserve"> mdz</w:t>
            </w:r>
          </w:p>
        </w:tc>
        <w:tc>
          <w:tcPr>
            <w:tcW w:w="7920" w:type="dxa"/>
            <w:tcMar>
              <w:top w:w="0" w:type="dxa"/>
              <w:left w:w="75" w:type="dxa"/>
              <w:bottom w:w="0" w:type="dxa"/>
              <w:right w:w="75" w:type="dxa"/>
            </w:tcMar>
          </w:tcPr>
          <w:p w14:paraId="155BB471" w14:textId="77777777" w:rsidR="00CD0EA6" w:rsidRPr="00427313" w:rsidRDefault="00CD0EA6" w:rsidP="005F0812">
            <w:pPr>
              <w:pStyle w:val="TableText"/>
            </w:pPr>
            <w:r w:rsidRPr="005F0812">
              <w:rPr>
                <w:lang w:val="de-DE"/>
              </w:rPr>
              <w:t>Microsoft Office Access-Assistent</w:t>
            </w:r>
            <w:r>
              <w:rPr>
                <w:lang w:val="de-DE"/>
              </w:rPr>
              <w:t>en</w:t>
            </w:r>
            <w:r w:rsidRPr="005F0812">
              <w:rPr>
                <w:lang w:val="de-DE"/>
              </w:rPr>
              <w:t>programm</w:t>
            </w:r>
          </w:p>
        </w:tc>
        <w:bookmarkStart w:id="646" w:name="_Toc210289166"/>
        <w:bookmarkEnd w:id="646"/>
      </w:tr>
      <w:tr w:rsidR="00CD0EA6" w:rsidRPr="00427313" w14:paraId="1DF76364" w14:textId="77777777" w:rsidTr="00D32499">
        <w:trPr>
          <w:tblCellSpacing w:w="0" w:type="dxa"/>
        </w:trPr>
        <w:tc>
          <w:tcPr>
            <w:tcW w:w="1580" w:type="dxa"/>
            <w:shd w:val="clear" w:color="auto" w:fill="E9E9E6"/>
            <w:tcMar>
              <w:top w:w="0" w:type="dxa"/>
              <w:left w:w="75" w:type="dxa"/>
              <w:bottom w:w="0" w:type="dxa"/>
              <w:right w:w="75" w:type="dxa"/>
            </w:tcMar>
          </w:tcPr>
          <w:p w14:paraId="20AFB0E3" w14:textId="77777777" w:rsidR="00CD0EA6" w:rsidRPr="00427313" w:rsidRDefault="00CD0EA6" w:rsidP="005F0812">
            <w:pPr>
              <w:pStyle w:val="TableTextIndent"/>
              <w:rPr>
                <w:b/>
                <w:bCs w:val="0"/>
              </w:rPr>
            </w:pPr>
            <w:r w:rsidRPr="00427313">
              <w:rPr>
                <w:bCs w:val="0"/>
              </w:rPr>
              <w:t>.</w:t>
            </w:r>
            <w:r w:rsidRPr="005F0812">
              <w:rPr>
                <w:bCs w:val="0"/>
                <w:lang w:val="de-DE"/>
              </w:rPr>
              <w:t xml:space="preserve"> msc</w:t>
            </w:r>
          </w:p>
        </w:tc>
        <w:tc>
          <w:tcPr>
            <w:tcW w:w="7920" w:type="dxa"/>
            <w:shd w:val="clear" w:color="auto" w:fill="E9E9E6"/>
            <w:tcMar>
              <w:top w:w="0" w:type="dxa"/>
              <w:left w:w="75" w:type="dxa"/>
              <w:bottom w:w="0" w:type="dxa"/>
              <w:right w:w="75" w:type="dxa"/>
            </w:tcMar>
          </w:tcPr>
          <w:p w14:paraId="0F21C7B7" w14:textId="77777777" w:rsidR="00CD0EA6" w:rsidRPr="00427313" w:rsidRDefault="00CD0EA6" w:rsidP="005F0812">
            <w:pPr>
              <w:pStyle w:val="TableText"/>
            </w:pPr>
            <w:r w:rsidRPr="005F0812">
              <w:rPr>
                <w:lang w:val="de-DE"/>
              </w:rPr>
              <w:t>Microsoft Common Console-Dokument</w:t>
            </w:r>
          </w:p>
        </w:tc>
        <w:bookmarkStart w:id="647" w:name="_Toc210289169"/>
        <w:bookmarkEnd w:id="647"/>
      </w:tr>
      <w:tr w:rsidR="00CD0EA6" w:rsidRPr="00427313" w14:paraId="0E6515E9" w14:textId="77777777" w:rsidTr="00D32499">
        <w:trPr>
          <w:tblCellSpacing w:w="0" w:type="dxa"/>
        </w:trPr>
        <w:tc>
          <w:tcPr>
            <w:tcW w:w="1580" w:type="dxa"/>
            <w:tcMar>
              <w:top w:w="0" w:type="dxa"/>
              <w:left w:w="75" w:type="dxa"/>
              <w:bottom w:w="0" w:type="dxa"/>
              <w:right w:w="75" w:type="dxa"/>
            </w:tcMar>
          </w:tcPr>
          <w:p w14:paraId="36ACB7BD" w14:textId="77777777" w:rsidR="00CD0EA6" w:rsidRPr="00427313" w:rsidRDefault="00CD0EA6" w:rsidP="005F0812">
            <w:pPr>
              <w:pStyle w:val="TableTextIndent"/>
              <w:rPr>
                <w:b/>
                <w:bCs w:val="0"/>
              </w:rPr>
            </w:pPr>
            <w:r w:rsidRPr="00427313">
              <w:rPr>
                <w:bCs w:val="0"/>
              </w:rPr>
              <w:t>.</w:t>
            </w:r>
            <w:r w:rsidRPr="005F0812">
              <w:rPr>
                <w:bCs w:val="0"/>
                <w:lang w:val="de-DE"/>
              </w:rPr>
              <w:t xml:space="preserve"> msi</w:t>
            </w:r>
          </w:p>
        </w:tc>
        <w:tc>
          <w:tcPr>
            <w:tcW w:w="7920" w:type="dxa"/>
            <w:tcMar>
              <w:top w:w="0" w:type="dxa"/>
              <w:left w:w="75" w:type="dxa"/>
              <w:bottom w:w="0" w:type="dxa"/>
              <w:right w:w="75" w:type="dxa"/>
            </w:tcMar>
          </w:tcPr>
          <w:p w14:paraId="1B11A148" w14:textId="77777777" w:rsidR="00CD0EA6" w:rsidRPr="00427313" w:rsidRDefault="00CD0EA6" w:rsidP="005F0812">
            <w:pPr>
              <w:pStyle w:val="TableText"/>
            </w:pPr>
            <w:r>
              <w:rPr>
                <w:lang w:val="de-DE"/>
              </w:rPr>
              <w:t>Windows-Installer-P</w:t>
            </w:r>
            <w:r w:rsidRPr="005F0812">
              <w:rPr>
                <w:lang w:val="de-DE"/>
              </w:rPr>
              <w:t>aket</w:t>
            </w:r>
          </w:p>
        </w:tc>
        <w:bookmarkStart w:id="648" w:name="_Toc210289172"/>
        <w:bookmarkEnd w:id="648"/>
      </w:tr>
      <w:tr w:rsidR="00CD0EA6" w:rsidRPr="00427313" w14:paraId="5DFCBA92" w14:textId="77777777" w:rsidTr="00D32499">
        <w:trPr>
          <w:tblCellSpacing w:w="0" w:type="dxa"/>
        </w:trPr>
        <w:tc>
          <w:tcPr>
            <w:tcW w:w="1580" w:type="dxa"/>
            <w:shd w:val="clear" w:color="auto" w:fill="E9E9E6"/>
            <w:tcMar>
              <w:top w:w="0" w:type="dxa"/>
              <w:left w:w="75" w:type="dxa"/>
              <w:bottom w:w="0" w:type="dxa"/>
              <w:right w:w="75" w:type="dxa"/>
            </w:tcMar>
          </w:tcPr>
          <w:p w14:paraId="57063B73" w14:textId="77777777" w:rsidR="00CD0EA6" w:rsidRPr="00427313" w:rsidRDefault="00CD0EA6" w:rsidP="005F0812">
            <w:pPr>
              <w:pStyle w:val="TableTextIndent"/>
              <w:rPr>
                <w:b/>
                <w:bCs w:val="0"/>
              </w:rPr>
            </w:pPr>
            <w:r w:rsidRPr="00427313">
              <w:rPr>
                <w:bCs w:val="0"/>
              </w:rPr>
              <w:t>.</w:t>
            </w:r>
            <w:r w:rsidRPr="005F0812">
              <w:rPr>
                <w:bCs w:val="0"/>
                <w:lang w:val="de-DE"/>
              </w:rPr>
              <w:t xml:space="preserve"> msp</w:t>
            </w:r>
          </w:p>
        </w:tc>
        <w:tc>
          <w:tcPr>
            <w:tcW w:w="7920" w:type="dxa"/>
            <w:shd w:val="clear" w:color="auto" w:fill="E9E9E6"/>
            <w:tcMar>
              <w:top w:w="0" w:type="dxa"/>
              <w:left w:w="75" w:type="dxa"/>
              <w:bottom w:w="0" w:type="dxa"/>
              <w:right w:w="75" w:type="dxa"/>
            </w:tcMar>
          </w:tcPr>
          <w:p w14:paraId="25238046" w14:textId="77777777" w:rsidR="00CD0EA6" w:rsidRPr="00427313" w:rsidRDefault="00CD0EA6" w:rsidP="005F0812">
            <w:pPr>
              <w:pStyle w:val="TableText"/>
            </w:pPr>
            <w:r>
              <w:rPr>
                <w:lang w:val="de-DE"/>
              </w:rPr>
              <w:t>Windows-Installer</w:t>
            </w:r>
            <w:r w:rsidRPr="005F0812">
              <w:rPr>
                <w:lang w:val="de-DE"/>
              </w:rPr>
              <w:t>-Patch</w:t>
            </w:r>
          </w:p>
        </w:tc>
        <w:bookmarkStart w:id="649" w:name="_Toc210289175"/>
        <w:bookmarkEnd w:id="649"/>
      </w:tr>
      <w:tr w:rsidR="00CD0EA6" w:rsidRPr="00427313" w14:paraId="6EFE5A49" w14:textId="77777777" w:rsidTr="00D32499">
        <w:trPr>
          <w:tblCellSpacing w:w="0" w:type="dxa"/>
        </w:trPr>
        <w:tc>
          <w:tcPr>
            <w:tcW w:w="1580" w:type="dxa"/>
            <w:tcMar>
              <w:top w:w="0" w:type="dxa"/>
              <w:left w:w="75" w:type="dxa"/>
              <w:bottom w:w="0" w:type="dxa"/>
              <w:right w:w="75" w:type="dxa"/>
            </w:tcMar>
          </w:tcPr>
          <w:p w14:paraId="438E5545" w14:textId="77777777" w:rsidR="00CD0EA6" w:rsidRPr="00427313" w:rsidRDefault="00CD0EA6" w:rsidP="005F0812">
            <w:pPr>
              <w:pStyle w:val="TableTextIndent"/>
              <w:rPr>
                <w:b/>
                <w:bCs w:val="0"/>
              </w:rPr>
            </w:pPr>
            <w:r w:rsidRPr="00427313">
              <w:rPr>
                <w:bCs w:val="0"/>
              </w:rPr>
              <w:t>.</w:t>
            </w:r>
            <w:r w:rsidRPr="005F0812">
              <w:rPr>
                <w:bCs w:val="0"/>
                <w:lang w:val="de-DE"/>
              </w:rPr>
              <w:t xml:space="preserve"> mst</w:t>
            </w:r>
          </w:p>
        </w:tc>
        <w:tc>
          <w:tcPr>
            <w:tcW w:w="7920" w:type="dxa"/>
            <w:tcMar>
              <w:top w:w="0" w:type="dxa"/>
              <w:left w:w="75" w:type="dxa"/>
              <w:bottom w:w="0" w:type="dxa"/>
              <w:right w:w="75" w:type="dxa"/>
            </w:tcMar>
          </w:tcPr>
          <w:p w14:paraId="466A16ED" w14:textId="77777777" w:rsidR="00CD0EA6" w:rsidRPr="00427313" w:rsidRDefault="00CD0EA6" w:rsidP="005F0812">
            <w:pPr>
              <w:pStyle w:val="TableText"/>
            </w:pPr>
            <w:r w:rsidRPr="005F0812">
              <w:rPr>
                <w:lang w:val="de-DE"/>
              </w:rPr>
              <w:t>Microsoft Visual Test-Quelldateien</w:t>
            </w:r>
          </w:p>
        </w:tc>
        <w:bookmarkStart w:id="650" w:name="_Toc210289178"/>
        <w:bookmarkEnd w:id="650"/>
      </w:tr>
      <w:tr w:rsidR="00CD0EA6" w:rsidRPr="00427313" w14:paraId="7739A2D3" w14:textId="77777777" w:rsidTr="00D32499">
        <w:trPr>
          <w:tblCellSpacing w:w="0" w:type="dxa"/>
        </w:trPr>
        <w:tc>
          <w:tcPr>
            <w:tcW w:w="1580" w:type="dxa"/>
            <w:shd w:val="clear" w:color="auto" w:fill="E9E9E6"/>
            <w:tcMar>
              <w:top w:w="0" w:type="dxa"/>
              <w:left w:w="75" w:type="dxa"/>
              <w:bottom w:w="0" w:type="dxa"/>
              <w:right w:w="75" w:type="dxa"/>
            </w:tcMar>
          </w:tcPr>
          <w:p w14:paraId="2EDA9AB5" w14:textId="77777777" w:rsidR="00CD0EA6" w:rsidRPr="00427313" w:rsidRDefault="00CD0EA6" w:rsidP="005F0812">
            <w:pPr>
              <w:pStyle w:val="TableTextIndent"/>
              <w:rPr>
                <w:b/>
                <w:bCs w:val="0"/>
              </w:rPr>
            </w:pPr>
            <w:r w:rsidRPr="00427313">
              <w:rPr>
                <w:bCs w:val="0"/>
              </w:rPr>
              <w:t>.</w:t>
            </w:r>
            <w:r w:rsidRPr="005F0812">
              <w:rPr>
                <w:bCs w:val="0"/>
                <w:lang w:val="de-DE"/>
              </w:rPr>
              <w:t xml:space="preserve"> ops</w:t>
            </w:r>
          </w:p>
        </w:tc>
        <w:tc>
          <w:tcPr>
            <w:tcW w:w="7920" w:type="dxa"/>
            <w:shd w:val="clear" w:color="auto" w:fill="E9E9E6"/>
            <w:tcMar>
              <w:top w:w="0" w:type="dxa"/>
              <w:left w:w="75" w:type="dxa"/>
              <w:bottom w:w="0" w:type="dxa"/>
              <w:right w:w="75" w:type="dxa"/>
            </w:tcMar>
          </w:tcPr>
          <w:p w14:paraId="136DD2B8" w14:textId="77777777" w:rsidR="00CD0EA6" w:rsidRPr="00427313" w:rsidRDefault="00CD0EA6" w:rsidP="005F0812">
            <w:pPr>
              <w:pStyle w:val="TableText"/>
            </w:pPr>
            <w:r w:rsidRPr="005F0812">
              <w:rPr>
                <w:lang w:val="de-DE"/>
              </w:rPr>
              <w:t>Microsoft Office-Profileinstellungsdatei</w:t>
            </w:r>
          </w:p>
        </w:tc>
        <w:bookmarkStart w:id="651" w:name="_Toc210289181"/>
        <w:bookmarkEnd w:id="651"/>
      </w:tr>
      <w:tr w:rsidR="00CD0EA6" w:rsidRPr="004D0953" w14:paraId="1D475F3C" w14:textId="77777777" w:rsidTr="00D32499">
        <w:trPr>
          <w:tblCellSpacing w:w="0" w:type="dxa"/>
        </w:trPr>
        <w:tc>
          <w:tcPr>
            <w:tcW w:w="1580" w:type="dxa"/>
            <w:tcMar>
              <w:top w:w="0" w:type="dxa"/>
              <w:left w:w="75" w:type="dxa"/>
              <w:bottom w:w="0" w:type="dxa"/>
              <w:right w:w="75" w:type="dxa"/>
            </w:tcMar>
          </w:tcPr>
          <w:p w14:paraId="79286B84" w14:textId="77777777" w:rsidR="00CD0EA6" w:rsidRPr="00427313" w:rsidRDefault="00CD0EA6" w:rsidP="005F0812">
            <w:pPr>
              <w:pStyle w:val="TableTextIndent"/>
              <w:rPr>
                <w:b/>
                <w:bCs w:val="0"/>
              </w:rPr>
            </w:pPr>
            <w:r w:rsidRPr="00427313">
              <w:rPr>
                <w:bCs w:val="0"/>
              </w:rPr>
              <w:t>.</w:t>
            </w:r>
            <w:r w:rsidRPr="005F0812">
              <w:rPr>
                <w:bCs w:val="0"/>
                <w:lang w:val="de-DE"/>
              </w:rPr>
              <w:t xml:space="preserve"> pcd</w:t>
            </w:r>
          </w:p>
        </w:tc>
        <w:tc>
          <w:tcPr>
            <w:tcW w:w="7920" w:type="dxa"/>
            <w:tcMar>
              <w:top w:w="0" w:type="dxa"/>
              <w:left w:w="75" w:type="dxa"/>
              <w:bottom w:w="0" w:type="dxa"/>
              <w:right w:w="75" w:type="dxa"/>
            </w:tcMar>
          </w:tcPr>
          <w:p w14:paraId="1EB19254" w14:textId="77777777" w:rsidR="00CD0EA6" w:rsidRPr="00822FEB" w:rsidRDefault="00CD0EA6" w:rsidP="005F0812">
            <w:pPr>
              <w:pStyle w:val="TableText"/>
              <w:rPr>
                <w:lang w:val="de-DE"/>
              </w:rPr>
            </w:pPr>
            <w:r w:rsidRPr="005F0812">
              <w:rPr>
                <w:lang w:val="de-DE"/>
              </w:rPr>
              <w:t xml:space="preserve">Foto-CD-Abbild oder </w:t>
            </w:r>
            <w:r w:rsidRPr="00822FEB">
              <w:rPr>
                <w:lang w:val="de-DE"/>
              </w:rPr>
              <w:t>Microsoft Visual-kompiliertes Skript</w:t>
            </w:r>
          </w:p>
        </w:tc>
        <w:bookmarkStart w:id="652" w:name="_Toc210289184"/>
        <w:bookmarkEnd w:id="652"/>
      </w:tr>
      <w:tr w:rsidR="00CD0EA6" w:rsidRPr="004D0953" w14:paraId="33414DFA" w14:textId="77777777" w:rsidTr="00D32499">
        <w:trPr>
          <w:tblCellSpacing w:w="0" w:type="dxa"/>
        </w:trPr>
        <w:tc>
          <w:tcPr>
            <w:tcW w:w="1580" w:type="dxa"/>
            <w:shd w:val="clear" w:color="auto" w:fill="E9E9E6"/>
            <w:tcMar>
              <w:top w:w="0" w:type="dxa"/>
              <w:left w:w="75" w:type="dxa"/>
              <w:bottom w:w="0" w:type="dxa"/>
              <w:right w:w="75" w:type="dxa"/>
            </w:tcMar>
          </w:tcPr>
          <w:p w14:paraId="561D358C" w14:textId="77777777" w:rsidR="00CD0EA6" w:rsidRPr="00427313" w:rsidRDefault="00CD0EA6" w:rsidP="005F0812">
            <w:pPr>
              <w:pStyle w:val="TableTextIndent"/>
              <w:rPr>
                <w:b/>
                <w:bCs w:val="0"/>
              </w:rPr>
            </w:pPr>
            <w:r w:rsidRPr="00427313">
              <w:rPr>
                <w:bCs w:val="0"/>
              </w:rPr>
              <w:t>.</w:t>
            </w:r>
            <w:r w:rsidRPr="005F0812">
              <w:rPr>
                <w:bCs w:val="0"/>
                <w:lang w:val="de-DE"/>
              </w:rPr>
              <w:t xml:space="preserve"> pif</w:t>
            </w:r>
          </w:p>
        </w:tc>
        <w:tc>
          <w:tcPr>
            <w:tcW w:w="7920" w:type="dxa"/>
            <w:shd w:val="clear" w:color="auto" w:fill="E9E9E6"/>
            <w:tcMar>
              <w:top w:w="0" w:type="dxa"/>
              <w:left w:w="75" w:type="dxa"/>
              <w:bottom w:w="0" w:type="dxa"/>
              <w:right w:w="75" w:type="dxa"/>
            </w:tcMar>
          </w:tcPr>
          <w:p w14:paraId="399C10E7" w14:textId="77777777" w:rsidR="00CD0EA6" w:rsidRPr="000E0C57" w:rsidRDefault="00CD0EA6" w:rsidP="005F0812">
            <w:pPr>
              <w:pStyle w:val="TableText"/>
              <w:rPr>
                <w:lang w:val="de-DE"/>
              </w:rPr>
            </w:pPr>
            <w:r w:rsidRPr="005F0812">
              <w:rPr>
                <w:lang w:val="de-DE"/>
              </w:rPr>
              <w:t>Verknüpfung zu einem MS-DOS-Programm</w:t>
            </w:r>
          </w:p>
        </w:tc>
        <w:bookmarkStart w:id="653" w:name="_Toc210289187"/>
        <w:bookmarkEnd w:id="653"/>
      </w:tr>
      <w:tr w:rsidR="00CD0EA6" w:rsidRPr="00427313" w14:paraId="25273339" w14:textId="77777777" w:rsidTr="00D32499">
        <w:trPr>
          <w:tblCellSpacing w:w="0" w:type="dxa"/>
        </w:trPr>
        <w:tc>
          <w:tcPr>
            <w:tcW w:w="1580" w:type="dxa"/>
            <w:tcMar>
              <w:top w:w="0" w:type="dxa"/>
              <w:left w:w="75" w:type="dxa"/>
              <w:bottom w:w="0" w:type="dxa"/>
              <w:right w:w="75" w:type="dxa"/>
            </w:tcMar>
          </w:tcPr>
          <w:p w14:paraId="6B594469" w14:textId="77777777" w:rsidR="00CD0EA6" w:rsidRPr="00427313" w:rsidRDefault="00CD0EA6" w:rsidP="005F0812">
            <w:pPr>
              <w:pStyle w:val="TableTextIndent"/>
              <w:rPr>
                <w:b/>
                <w:bCs w:val="0"/>
              </w:rPr>
            </w:pPr>
            <w:r w:rsidRPr="00427313">
              <w:rPr>
                <w:bCs w:val="0"/>
              </w:rPr>
              <w:t>.</w:t>
            </w:r>
            <w:r w:rsidRPr="005F0812">
              <w:rPr>
                <w:bCs w:val="0"/>
                <w:lang w:val="de-DE"/>
              </w:rPr>
              <w:t xml:space="preserve"> prf</w:t>
            </w:r>
          </w:p>
        </w:tc>
        <w:tc>
          <w:tcPr>
            <w:tcW w:w="7920" w:type="dxa"/>
            <w:tcMar>
              <w:top w:w="0" w:type="dxa"/>
              <w:left w:w="75" w:type="dxa"/>
              <w:bottom w:w="0" w:type="dxa"/>
              <w:right w:w="75" w:type="dxa"/>
            </w:tcMar>
          </w:tcPr>
          <w:p w14:paraId="5AA2731E" w14:textId="77777777" w:rsidR="00CD0EA6" w:rsidRPr="00427313" w:rsidRDefault="00CD0EA6" w:rsidP="005F0812">
            <w:pPr>
              <w:pStyle w:val="TableText"/>
            </w:pPr>
            <w:r w:rsidRPr="005F0812">
              <w:rPr>
                <w:lang w:val="de-DE"/>
              </w:rPr>
              <w:t>Systemdatei</w:t>
            </w:r>
          </w:p>
        </w:tc>
        <w:bookmarkStart w:id="654" w:name="_Toc210289190"/>
        <w:bookmarkEnd w:id="654"/>
      </w:tr>
      <w:tr w:rsidR="00CD0EA6" w:rsidRPr="00427313" w14:paraId="7F04F715" w14:textId="77777777" w:rsidTr="00D32499">
        <w:trPr>
          <w:tblCellSpacing w:w="0" w:type="dxa"/>
        </w:trPr>
        <w:tc>
          <w:tcPr>
            <w:tcW w:w="1580" w:type="dxa"/>
            <w:shd w:val="clear" w:color="auto" w:fill="E9E9E6"/>
            <w:tcMar>
              <w:top w:w="0" w:type="dxa"/>
              <w:left w:w="75" w:type="dxa"/>
              <w:bottom w:w="0" w:type="dxa"/>
              <w:right w:w="75" w:type="dxa"/>
            </w:tcMar>
          </w:tcPr>
          <w:p w14:paraId="6BE4C5B4" w14:textId="77777777" w:rsidR="00CD0EA6" w:rsidRPr="00427313" w:rsidRDefault="00CD0EA6" w:rsidP="005F0812">
            <w:pPr>
              <w:pStyle w:val="TableTextIndent"/>
              <w:rPr>
                <w:b/>
                <w:bCs w:val="0"/>
              </w:rPr>
            </w:pPr>
            <w:r w:rsidRPr="00427313">
              <w:rPr>
                <w:bCs w:val="0"/>
              </w:rPr>
              <w:t>.</w:t>
            </w:r>
            <w:r w:rsidRPr="005F0812">
              <w:rPr>
                <w:bCs w:val="0"/>
                <w:lang w:val="de-DE"/>
              </w:rPr>
              <w:t xml:space="preserve"> prg</w:t>
            </w:r>
          </w:p>
        </w:tc>
        <w:tc>
          <w:tcPr>
            <w:tcW w:w="7920" w:type="dxa"/>
            <w:shd w:val="clear" w:color="auto" w:fill="E9E9E6"/>
            <w:tcMar>
              <w:top w:w="0" w:type="dxa"/>
              <w:left w:w="75" w:type="dxa"/>
              <w:bottom w:w="0" w:type="dxa"/>
              <w:right w:w="75" w:type="dxa"/>
            </w:tcMar>
          </w:tcPr>
          <w:p w14:paraId="42818CD7" w14:textId="77777777" w:rsidR="00CD0EA6" w:rsidRPr="00427313" w:rsidRDefault="00CD0EA6" w:rsidP="005F0812">
            <w:pPr>
              <w:pStyle w:val="TableText"/>
            </w:pPr>
            <w:r w:rsidRPr="005F0812">
              <w:rPr>
                <w:lang w:val="de-DE"/>
              </w:rPr>
              <w:t>Visual FoxPro</w:t>
            </w:r>
            <w:r w:rsidRPr="00187F13">
              <w:rPr>
                <w:rFonts w:cs="Arial"/>
                <w:sz w:val="20"/>
                <w:szCs w:val="20"/>
                <w:vertAlign w:val="superscript"/>
                <w:lang w:val="de-DE"/>
              </w:rPr>
              <w:t>®</w:t>
            </w:r>
            <w:r w:rsidRPr="005F0812">
              <w:rPr>
                <w:lang w:val="de-DE"/>
              </w:rPr>
              <w:t>-Quelldatei</w:t>
            </w:r>
          </w:p>
        </w:tc>
        <w:bookmarkStart w:id="655" w:name="_Toc210289193"/>
        <w:bookmarkEnd w:id="655"/>
      </w:tr>
      <w:tr w:rsidR="00CD0EA6" w:rsidRPr="00427313" w14:paraId="33FF2A24" w14:textId="77777777" w:rsidTr="00D32499">
        <w:trPr>
          <w:tblCellSpacing w:w="0" w:type="dxa"/>
        </w:trPr>
        <w:tc>
          <w:tcPr>
            <w:tcW w:w="1580" w:type="dxa"/>
            <w:tcMar>
              <w:top w:w="0" w:type="dxa"/>
              <w:left w:w="75" w:type="dxa"/>
              <w:bottom w:w="0" w:type="dxa"/>
              <w:right w:w="75" w:type="dxa"/>
            </w:tcMar>
          </w:tcPr>
          <w:p w14:paraId="7C87DECE" w14:textId="77777777" w:rsidR="00CD0EA6" w:rsidRPr="00427313" w:rsidRDefault="00CD0EA6" w:rsidP="005F0812">
            <w:pPr>
              <w:pStyle w:val="TableTextIndent"/>
              <w:rPr>
                <w:b/>
                <w:bCs w:val="0"/>
              </w:rPr>
            </w:pPr>
            <w:r w:rsidRPr="00427313">
              <w:rPr>
                <w:bCs w:val="0"/>
              </w:rPr>
              <w:t>.</w:t>
            </w:r>
            <w:r w:rsidRPr="005F0812">
              <w:rPr>
                <w:bCs w:val="0"/>
                <w:lang w:val="de-DE"/>
              </w:rPr>
              <w:t xml:space="preserve"> reg</w:t>
            </w:r>
          </w:p>
        </w:tc>
        <w:tc>
          <w:tcPr>
            <w:tcW w:w="7920" w:type="dxa"/>
            <w:tcMar>
              <w:top w:w="0" w:type="dxa"/>
              <w:left w:w="75" w:type="dxa"/>
              <w:bottom w:w="0" w:type="dxa"/>
              <w:right w:w="75" w:type="dxa"/>
            </w:tcMar>
          </w:tcPr>
          <w:p w14:paraId="037B808C" w14:textId="77777777" w:rsidR="00CD0EA6" w:rsidRPr="00427313" w:rsidRDefault="00CD0EA6" w:rsidP="005F0812">
            <w:pPr>
              <w:pStyle w:val="TableText"/>
            </w:pPr>
            <w:r w:rsidRPr="005F0812">
              <w:rPr>
                <w:lang w:val="de-DE"/>
              </w:rPr>
              <w:t>Registrierungseinträge</w:t>
            </w:r>
          </w:p>
        </w:tc>
        <w:bookmarkStart w:id="656" w:name="_Toc210289196"/>
        <w:bookmarkEnd w:id="656"/>
      </w:tr>
      <w:tr w:rsidR="00CD0EA6" w:rsidRPr="00427313" w14:paraId="368CC7ED" w14:textId="77777777" w:rsidTr="00D32499">
        <w:trPr>
          <w:tblCellSpacing w:w="0" w:type="dxa"/>
        </w:trPr>
        <w:tc>
          <w:tcPr>
            <w:tcW w:w="1580" w:type="dxa"/>
            <w:shd w:val="clear" w:color="auto" w:fill="E9E9E6"/>
            <w:tcMar>
              <w:top w:w="0" w:type="dxa"/>
              <w:left w:w="75" w:type="dxa"/>
              <w:bottom w:w="0" w:type="dxa"/>
              <w:right w:w="75" w:type="dxa"/>
            </w:tcMar>
          </w:tcPr>
          <w:p w14:paraId="5F007228" w14:textId="77777777" w:rsidR="00CD0EA6" w:rsidRPr="00427313" w:rsidRDefault="00CD0EA6" w:rsidP="005F0812">
            <w:pPr>
              <w:pStyle w:val="TableTextIndent"/>
              <w:rPr>
                <w:b/>
                <w:bCs w:val="0"/>
              </w:rPr>
            </w:pPr>
            <w:r w:rsidRPr="00427313">
              <w:rPr>
                <w:bCs w:val="0"/>
              </w:rPr>
              <w:t>.</w:t>
            </w:r>
            <w:r w:rsidRPr="005F0812">
              <w:rPr>
                <w:bCs w:val="0"/>
                <w:lang w:val="de-DE"/>
              </w:rPr>
              <w:t xml:space="preserve"> scf</w:t>
            </w:r>
          </w:p>
        </w:tc>
        <w:tc>
          <w:tcPr>
            <w:tcW w:w="7920" w:type="dxa"/>
            <w:shd w:val="clear" w:color="auto" w:fill="E9E9E6"/>
            <w:tcMar>
              <w:top w:w="0" w:type="dxa"/>
              <w:left w:w="75" w:type="dxa"/>
              <w:bottom w:w="0" w:type="dxa"/>
              <w:right w:w="75" w:type="dxa"/>
            </w:tcMar>
          </w:tcPr>
          <w:p w14:paraId="2F284285" w14:textId="77777777" w:rsidR="00CD0EA6" w:rsidRPr="00427313" w:rsidRDefault="00CD0EA6" w:rsidP="005F0812">
            <w:pPr>
              <w:pStyle w:val="TableText"/>
            </w:pPr>
            <w:r w:rsidRPr="005F0812">
              <w:rPr>
                <w:lang w:val="de-DE"/>
              </w:rPr>
              <w:t>Windows Explorer-Befehl</w:t>
            </w:r>
            <w:r>
              <w:rPr>
                <w:lang w:val="de-DE"/>
              </w:rPr>
              <w:t>s</w:t>
            </w:r>
            <w:r w:rsidRPr="005F0812">
              <w:rPr>
                <w:lang w:val="de-DE"/>
              </w:rPr>
              <w:t>datei</w:t>
            </w:r>
          </w:p>
        </w:tc>
        <w:bookmarkStart w:id="657" w:name="_Toc210289199"/>
        <w:bookmarkEnd w:id="657"/>
      </w:tr>
      <w:tr w:rsidR="00CD0EA6" w:rsidRPr="00427313" w14:paraId="438865FF" w14:textId="77777777" w:rsidTr="00D32499">
        <w:trPr>
          <w:tblCellSpacing w:w="0" w:type="dxa"/>
        </w:trPr>
        <w:tc>
          <w:tcPr>
            <w:tcW w:w="1580" w:type="dxa"/>
            <w:tcMar>
              <w:top w:w="0" w:type="dxa"/>
              <w:left w:w="75" w:type="dxa"/>
              <w:bottom w:w="0" w:type="dxa"/>
              <w:right w:w="75" w:type="dxa"/>
            </w:tcMar>
          </w:tcPr>
          <w:p w14:paraId="51DEA03F" w14:textId="77777777" w:rsidR="00CD0EA6" w:rsidRPr="00427313" w:rsidRDefault="00CD0EA6" w:rsidP="005F0812">
            <w:pPr>
              <w:pStyle w:val="TableTextIndent"/>
              <w:rPr>
                <w:b/>
                <w:bCs w:val="0"/>
              </w:rPr>
            </w:pPr>
            <w:r w:rsidRPr="00427313">
              <w:rPr>
                <w:bCs w:val="0"/>
              </w:rPr>
              <w:t>.</w:t>
            </w:r>
            <w:r w:rsidRPr="005F0812">
              <w:rPr>
                <w:bCs w:val="0"/>
                <w:lang w:val="de-DE"/>
              </w:rPr>
              <w:t xml:space="preserve"> scr</w:t>
            </w:r>
          </w:p>
        </w:tc>
        <w:tc>
          <w:tcPr>
            <w:tcW w:w="7920" w:type="dxa"/>
            <w:tcMar>
              <w:top w:w="0" w:type="dxa"/>
              <w:left w:w="75" w:type="dxa"/>
              <w:bottom w:w="0" w:type="dxa"/>
              <w:right w:w="75" w:type="dxa"/>
            </w:tcMar>
          </w:tcPr>
          <w:p w14:paraId="64B65FDC" w14:textId="77777777" w:rsidR="00CD0EA6" w:rsidRPr="00427313" w:rsidRDefault="00CD0EA6" w:rsidP="005F0812">
            <w:pPr>
              <w:pStyle w:val="TableText"/>
            </w:pPr>
            <w:r w:rsidRPr="005F0812">
              <w:rPr>
                <w:lang w:val="de-DE"/>
              </w:rPr>
              <w:t>Bildschirmschoner</w:t>
            </w:r>
          </w:p>
        </w:tc>
        <w:bookmarkStart w:id="658" w:name="_Toc210289202"/>
        <w:bookmarkEnd w:id="658"/>
      </w:tr>
      <w:tr w:rsidR="00CD0EA6" w:rsidRPr="00427313" w14:paraId="21584A0C" w14:textId="77777777" w:rsidTr="00D32499">
        <w:trPr>
          <w:tblCellSpacing w:w="0" w:type="dxa"/>
        </w:trPr>
        <w:tc>
          <w:tcPr>
            <w:tcW w:w="1580" w:type="dxa"/>
            <w:shd w:val="clear" w:color="auto" w:fill="E9E9E6"/>
            <w:tcMar>
              <w:top w:w="0" w:type="dxa"/>
              <w:left w:w="75" w:type="dxa"/>
              <w:bottom w:w="0" w:type="dxa"/>
              <w:right w:w="75" w:type="dxa"/>
            </w:tcMar>
          </w:tcPr>
          <w:p w14:paraId="62BDB0C4" w14:textId="77777777" w:rsidR="00CD0EA6" w:rsidRPr="00427313" w:rsidRDefault="00CD0EA6" w:rsidP="005F0812">
            <w:pPr>
              <w:pStyle w:val="TableTextIndent"/>
              <w:rPr>
                <w:b/>
                <w:bCs w:val="0"/>
              </w:rPr>
            </w:pPr>
            <w:r w:rsidRPr="00427313">
              <w:rPr>
                <w:bCs w:val="0"/>
              </w:rPr>
              <w:t>.</w:t>
            </w:r>
            <w:r w:rsidRPr="005F0812">
              <w:rPr>
                <w:bCs w:val="0"/>
                <w:lang w:val="de-DE"/>
              </w:rPr>
              <w:t xml:space="preserve"> sct</w:t>
            </w:r>
          </w:p>
        </w:tc>
        <w:tc>
          <w:tcPr>
            <w:tcW w:w="7920" w:type="dxa"/>
            <w:shd w:val="clear" w:color="auto" w:fill="E9E9E6"/>
            <w:tcMar>
              <w:top w:w="0" w:type="dxa"/>
              <w:left w:w="75" w:type="dxa"/>
              <w:bottom w:w="0" w:type="dxa"/>
              <w:right w:w="75" w:type="dxa"/>
            </w:tcMar>
          </w:tcPr>
          <w:p w14:paraId="223333D5" w14:textId="77777777" w:rsidR="00CD0EA6" w:rsidRPr="00427313" w:rsidRDefault="00CD0EA6" w:rsidP="005F0812">
            <w:pPr>
              <w:pStyle w:val="TableText"/>
            </w:pPr>
            <w:r w:rsidRPr="005F0812">
              <w:rPr>
                <w:lang w:val="de-DE"/>
              </w:rPr>
              <w:t>Windows Script-Komponente</w:t>
            </w:r>
          </w:p>
        </w:tc>
        <w:bookmarkStart w:id="659" w:name="_Toc210289205"/>
        <w:bookmarkEnd w:id="659"/>
      </w:tr>
      <w:tr w:rsidR="00CD0EA6" w:rsidRPr="00427313" w14:paraId="0AF562D1" w14:textId="77777777" w:rsidTr="00D32499">
        <w:trPr>
          <w:tblCellSpacing w:w="0" w:type="dxa"/>
        </w:trPr>
        <w:tc>
          <w:tcPr>
            <w:tcW w:w="1580" w:type="dxa"/>
            <w:tcMar>
              <w:top w:w="0" w:type="dxa"/>
              <w:left w:w="75" w:type="dxa"/>
              <w:bottom w:w="0" w:type="dxa"/>
              <w:right w:w="75" w:type="dxa"/>
            </w:tcMar>
          </w:tcPr>
          <w:p w14:paraId="531D75C4" w14:textId="77777777" w:rsidR="00CD0EA6" w:rsidRPr="00427313" w:rsidRDefault="00CD0EA6" w:rsidP="005F0812">
            <w:pPr>
              <w:pStyle w:val="TableTextIndent"/>
              <w:rPr>
                <w:b/>
                <w:bCs w:val="0"/>
              </w:rPr>
            </w:pPr>
            <w:r w:rsidRPr="00427313">
              <w:rPr>
                <w:bCs w:val="0"/>
              </w:rPr>
              <w:t>.</w:t>
            </w:r>
            <w:r w:rsidRPr="005F0812">
              <w:rPr>
                <w:bCs w:val="0"/>
                <w:lang w:val="de-DE"/>
              </w:rPr>
              <w:t xml:space="preserve"> shb</w:t>
            </w:r>
          </w:p>
        </w:tc>
        <w:tc>
          <w:tcPr>
            <w:tcW w:w="7920" w:type="dxa"/>
            <w:tcMar>
              <w:top w:w="0" w:type="dxa"/>
              <w:left w:w="75" w:type="dxa"/>
              <w:bottom w:w="0" w:type="dxa"/>
              <w:right w:w="75" w:type="dxa"/>
            </w:tcMar>
          </w:tcPr>
          <w:p w14:paraId="2C3BBE04" w14:textId="77777777" w:rsidR="00CD0EA6" w:rsidRPr="00427313" w:rsidRDefault="00CD0EA6" w:rsidP="005F0812">
            <w:pPr>
              <w:pStyle w:val="TableText"/>
            </w:pPr>
            <w:r w:rsidRPr="005F0812">
              <w:rPr>
                <w:lang w:val="de-DE"/>
              </w:rPr>
              <w:t>Windows-Verknüpfung</w:t>
            </w:r>
          </w:p>
        </w:tc>
        <w:bookmarkStart w:id="660" w:name="_Toc210289208"/>
        <w:bookmarkEnd w:id="660"/>
      </w:tr>
      <w:tr w:rsidR="00CD0EA6" w:rsidRPr="00427313" w14:paraId="731E353C" w14:textId="77777777" w:rsidTr="00D32499">
        <w:trPr>
          <w:tblCellSpacing w:w="0" w:type="dxa"/>
        </w:trPr>
        <w:tc>
          <w:tcPr>
            <w:tcW w:w="1580" w:type="dxa"/>
            <w:shd w:val="clear" w:color="auto" w:fill="E9E9E6"/>
            <w:tcMar>
              <w:top w:w="0" w:type="dxa"/>
              <w:left w:w="75" w:type="dxa"/>
              <w:bottom w:w="0" w:type="dxa"/>
              <w:right w:w="75" w:type="dxa"/>
            </w:tcMar>
          </w:tcPr>
          <w:p w14:paraId="02DCAAB8" w14:textId="77777777" w:rsidR="00CD0EA6" w:rsidRPr="00427313" w:rsidRDefault="00CD0EA6" w:rsidP="005F0812">
            <w:pPr>
              <w:pStyle w:val="TableTextIndent"/>
              <w:rPr>
                <w:b/>
                <w:bCs w:val="0"/>
              </w:rPr>
            </w:pPr>
            <w:r w:rsidRPr="00427313">
              <w:rPr>
                <w:bCs w:val="0"/>
              </w:rPr>
              <w:lastRenderedPageBreak/>
              <w:t>.</w:t>
            </w:r>
            <w:r w:rsidRPr="005F0812">
              <w:rPr>
                <w:bCs w:val="0"/>
                <w:lang w:val="de-DE"/>
              </w:rPr>
              <w:t xml:space="preserve"> shs</w:t>
            </w:r>
          </w:p>
        </w:tc>
        <w:tc>
          <w:tcPr>
            <w:tcW w:w="7920" w:type="dxa"/>
            <w:shd w:val="clear" w:color="auto" w:fill="E9E9E6"/>
            <w:tcMar>
              <w:top w:w="0" w:type="dxa"/>
              <w:left w:w="75" w:type="dxa"/>
              <w:bottom w:w="0" w:type="dxa"/>
              <w:right w:w="75" w:type="dxa"/>
            </w:tcMar>
          </w:tcPr>
          <w:p w14:paraId="668E108F" w14:textId="77777777" w:rsidR="00CD0EA6" w:rsidRPr="00427313" w:rsidRDefault="00CD0EA6" w:rsidP="002354E3">
            <w:pPr>
              <w:pStyle w:val="TableText"/>
            </w:pPr>
            <w:r w:rsidRPr="002354E3">
              <w:rPr>
                <w:lang w:val="de-DE"/>
              </w:rPr>
              <w:t>Shell Scrapobjekt</w:t>
            </w:r>
          </w:p>
        </w:tc>
        <w:bookmarkStart w:id="661" w:name="_Toc210289211"/>
        <w:bookmarkEnd w:id="661"/>
      </w:tr>
      <w:tr w:rsidR="00CD0EA6" w:rsidRPr="00427313" w14:paraId="7A755E68" w14:textId="77777777" w:rsidTr="00D32499">
        <w:trPr>
          <w:tblCellSpacing w:w="0" w:type="dxa"/>
        </w:trPr>
        <w:tc>
          <w:tcPr>
            <w:tcW w:w="1580" w:type="dxa"/>
            <w:tcMar>
              <w:top w:w="0" w:type="dxa"/>
              <w:left w:w="75" w:type="dxa"/>
              <w:bottom w:w="0" w:type="dxa"/>
              <w:right w:w="75" w:type="dxa"/>
            </w:tcMar>
          </w:tcPr>
          <w:p w14:paraId="68ED363B" w14:textId="77777777" w:rsidR="00CD0EA6" w:rsidRPr="00427313" w:rsidRDefault="00CD0EA6" w:rsidP="005F0812">
            <w:pPr>
              <w:pStyle w:val="TableTextIndent"/>
              <w:rPr>
                <w:b/>
                <w:bCs w:val="0"/>
              </w:rPr>
            </w:pPr>
            <w:r w:rsidRPr="00427313">
              <w:rPr>
                <w:bCs w:val="0"/>
              </w:rPr>
              <w:t>.</w:t>
            </w:r>
            <w:r w:rsidRPr="005F0812">
              <w:rPr>
                <w:bCs w:val="0"/>
                <w:lang w:val="de-DE"/>
              </w:rPr>
              <w:t xml:space="preserve"> url</w:t>
            </w:r>
          </w:p>
        </w:tc>
        <w:tc>
          <w:tcPr>
            <w:tcW w:w="7920" w:type="dxa"/>
            <w:tcMar>
              <w:top w:w="0" w:type="dxa"/>
              <w:left w:w="75" w:type="dxa"/>
              <w:bottom w:w="0" w:type="dxa"/>
              <w:right w:w="75" w:type="dxa"/>
            </w:tcMar>
          </w:tcPr>
          <w:p w14:paraId="6F4663F3" w14:textId="77777777" w:rsidR="00CD0EA6" w:rsidRPr="00427313" w:rsidRDefault="00CD0EA6" w:rsidP="005F0812">
            <w:pPr>
              <w:pStyle w:val="TableText"/>
            </w:pPr>
            <w:r w:rsidRPr="005F0812">
              <w:rPr>
                <w:lang w:val="de-DE"/>
              </w:rPr>
              <w:t>Uniform Resource Locator (Internetverknüpfung)</w:t>
            </w:r>
          </w:p>
        </w:tc>
        <w:bookmarkStart w:id="662" w:name="_Toc210289214"/>
        <w:bookmarkEnd w:id="662"/>
      </w:tr>
      <w:tr w:rsidR="00CD0EA6" w:rsidRPr="00427313" w14:paraId="60581657" w14:textId="77777777" w:rsidTr="00D32499">
        <w:trPr>
          <w:tblCellSpacing w:w="0" w:type="dxa"/>
        </w:trPr>
        <w:tc>
          <w:tcPr>
            <w:tcW w:w="1580" w:type="dxa"/>
            <w:shd w:val="clear" w:color="auto" w:fill="E9E9E6"/>
            <w:tcMar>
              <w:top w:w="0" w:type="dxa"/>
              <w:left w:w="75" w:type="dxa"/>
              <w:bottom w:w="0" w:type="dxa"/>
              <w:right w:w="75" w:type="dxa"/>
            </w:tcMar>
          </w:tcPr>
          <w:p w14:paraId="03B3A2D0" w14:textId="77777777" w:rsidR="00CD0EA6" w:rsidRPr="00427313" w:rsidRDefault="00CD0EA6" w:rsidP="005F0812">
            <w:pPr>
              <w:pStyle w:val="TableTextIndent"/>
              <w:rPr>
                <w:b/>
                <w:bCs w:val="0"/>
              </w:rPr>
            </w:pPr>
            <w:r w:rsidRPr="00427313">
              <w:rPr>
                <w:bCs w:val="0"/>
              </w:rPr>
              <w:t>.</w:t>
            </w:r>
            <w:r w:rsidRPr="005F0812">
              <w:rPr>
                <w:bCs w:val="0"/>
                <w:lang w:val="de-DE"/>
              </w:rPr>
              <w:t xml:space="preserve"> vb</w:t>
            </w:r>
          </w:p>
        </w:tc>
        <w:tc>
          <w:tcPr>
            <w:tcW w:w="7920" w:type="dxa"/>
            <w:shd w:val="clear" w:color="auto" w:fill="E9E9E6"/>
            <w:tcMar>
              <w:top w:w="0" w:type="dxa"/>
              <w:left w:w="75" w:type="dxa"/>
              <w:bottom w:w="0" w:type="dxa"/>
              <w:right w:w="75" w:type="dxa"/>
            </w:tcMar>
          </w:tcPr>
          <w:p w14:paraId="1D79AFC0" w14:textId="77777777" w:rsidR="00CD0EA6" w:rsidRPr="00427313" w:rsidRDefault="00CD0EA6" w:rsidP="005F0812">
            <w:pPr>
              <w:pStyle w:val="TableText"/>
            </w:pPr>
            <w:r w:rsidRPr="005F0812">
              <w:rPr>
                <w:lang w:val="de-DE"/>
              </w:rPr>
              <w:t>Visual Basic-Skriptdatei</w:t>
            </w:r>
          </w:p>
        </w:tc>
        <w:bookmarkStart w:id="663" w:name="_Toc210289217"/>
        <w:bookmarkEnd w:id="663"/>
      </w:tr>
      <w:tr w:rsidR="00CD0EA6" w:rsidRPr="00427313" w14:paraId="0A7F141C" w14:textId="77777777" w:rsidTr="00D32499">
        <w:trPr>
          <w:tblCellSpacing w:w="0" w:type="dxa"/>
        </w:trPr>
        <w:tc>
          <w:tcPr>
            <w:tcW w:w="1580" w:type="dxa"/>
            <w:tcMar>
              <w:top w:w="0" w:type="dxa"/>
              <w:left w:w="75" w:type="dxa"/>
              <w:bottom w:w="0" w:type="dxa"/>
              <w:right w:w="75" w:type="dxa"/>
            </w:tcMar>
          </w:tcPr>
          <w:p w14:paraId="2E5DED49" w14:textId="77777777" w:rsidR="00CD0EA6" w:rsidRPr="00427313" w:rsidRDefault="00CD0EA6" w:rsidP="005F0812">
            <w:pPr>
              <w:pStyle w:val="TableTextIndent"/>
              <w:rPr>
                <w:b/>
                <w:bCs w:val="0"/>
              </w:rPr>
            </w:pPr>
            <w:r w:rsidRPr="00427313">
              <w:rPr>
                <w:bCs w:val="0"/>
              </w:rPr>
              <w:t>.</w:t>
            </w:r>
            <w:r w:rsidRPr="005F0812">
              <w:rPr>
                <w:bCs w:val="0"/>
                <w:lang w:val="de-DE"/>
              </w:rPr>
              <w:t xml:space="preserve"> vbe</w:t>
            </w:r>
          </w:p>
        </w:tc>
        <w:tc>
          <w:tcPr>
            <w:tcW w:w="7920" w:type="dxa"/>
            <w:tcMar>
              <w:top w:w="0" w:type="dxa"/>
              <w:left w:w="75" w:type="dxa"/>
              <w:bottom w:w="0" w:type="dxa"/>
              <w:right w:w="75" w:type="dxa"/>
            </w:tcMar>
          </w:tcPr>
          <w:p w14:paraId="6464CFA7" w14:textId="77777777" w:rsidR="00CD0EA6" w:rsidRPr="00427313" w:rsidRDefault="00CD0EA6" w:rsidP="005F0812">
            <w:pPr>
              <w:pStyle w:val="TableText"/>
            </w:pPr>
            <w:r w:rsidRPr="000E0C57">
              <w:rPr>
                <w:lang w:val="en-US"/>
              </w:rPr>
              <w:t>Visual Basic Scripting Edition Encoded-Skriptdatei</w:t>
            </w:r>
          </w:p>
        </w:tc>
        <w:bookmarkStart w:id="664" w:name="_Toc210289220"/>
        <w:bookmarkEnd w:id="664"/>
      </w:tr>
      <w:tr w:rsidR="00CD0EA6" w:rsidRPr="00427313" w14:paraId="186EAEC4" w14:textId="77777777" w:rsidTr="00D32499">
        <w:trPr>
          <w:tblCellSpacing w:w="0" w:type="dxa"/>
        </w:trPr>
        <w:tc>
          <w:tcPr>
            <w:tcW w:w="1580" w:type="dxa"/>
            <w:shd w:val="clear" w:color="auto" w:fill="E9E9E6"/>
            <w:tcMar>
              <w:top w:w="0" w:type="dxa"/>
              <w:left w:w="75" w:type="dxa"/>
              <w:bottom w:w="0" w:type="dxa"/>
              <w:right w:w="75" w:type="dxa"/>
            </w:tcMar>
          </w:tcPr>
          <w:p w14:paraId="483332DD" w14:textId="77777777" w:rsidR="00CD0EA6" w:rsidRPr="00427313" w:rsidRDefault="00CD0EA6" w:rsidP="005F0812">
            <w:pPr>
              <w:pStyle w:val="TableTextIndent"/>
              <w:rPr>
                <w:b/>
                <w:bCs w:val="0"/>
              </w:rPr>
            </w:pPr>
            <w:r w:rsidRPr="00427313">
              <w:rPr>
                <w:bCs w:val="0"/>
              </w:rPr>
              <w:t>.</w:t>
            </w:r>
            <w:r w:rsidRPr="005F0812">
              <w:rPr>
                <w:bCs w:val="0"/>
                <w:lang w:val="de-DE"/>
              </w:rPr>
              <w:t xml:space="preserve"> vbs</w:t>
            </w:r>
          </w:p>
        </w:tc>
        <w:tc>
          <w:tcPr>
            <w:tcW w:w="7920" w:type="dxa"/>
            <w:shd w:val="clear" w:color="auto" w:fill="E9E9E6"/>
            <w:tcMar>
              <w:top w:w="0" w:type="dxa"/>
              <w:left w:w="75" w:type="dxa"/>
              <w:bottom w:w="0" w:type="dxa"/>
              <w:right w:w="75" w:type="dxa"/>
            </w:tcMar>
          </w:tcPr>
          <w:p w14:paraId="6F332711" w14:textId="77777777" w:rsidR="00CD0EA6" w:rsidRPr="00427313" w:rsidRDefault="00CD0EA6" w:rsidP="005F0812">
            <w:pPr>
              <w:pStyle w:val="TableText"/>
            </w:pPr>
            <w:r w:rsidRPr="000E0C57">
              <w:rPr>
                <w:lang w:val="en-US"/>
              </w:rPr>
              <w:t>Visual Basic Scripting Edition-Datei</w:t>
            </w:r>
          </w:p>
        </w:tc>
        <w:bookmarkStart w:id="665" w:name="_Toc210289223"/>
        <w:bookmarkEnd w:id="665"/>
      </w:tr>
      <w:tr w:rsidR="00CD0EA6" w:rsidRPr="00427313" w14:paraId="0545912E" w14:textId="77777777" w:rsidTr="00D32499">
        <w:trPr>
          <w:tblCellSpacing w:w="0" w:type="dxa"/>
        </w:trPr>
        <w:tc>
          <w:tcPr>
            <w:tcW w:w="1580" w:type="dxa"/>
            <w:tcMar>
              <w:top w:w="0" w:type="dxa"/>
              <w:left w:w="75" w:type="dxa"/>
              <w:bottom w:w="0" w:type="dxa"/>
              <w:right w:w="75" w:type="dxa"/>
            </w:tcMar>
          </w:tcPr>
          <w:p w14:paraId="693344C8" w14:textId="77777777" w:rsidR="00CD0EA6" w:rsidRPr="00427313" w:rsidRDefault="00CD0EA6" w:rsidP="005F0812">
            <w:pPr>
              <w:pStyle w:val="TableTextIndent"/>
              <w:rPr>
                <w:b/>
                <w:bCs w:val="0"/>
              </w:rPr>
            </w:pPr>
            <w:r w:rsidRPr="00427313">
              <w:rPr>
                <w:bCs w:val="0"/>
              </w:rPr>
              <w:t>.</w:t>
            </w:r>
            <w:r w:rsidRPr="005F0812">
              <w:rPr>
                <w:bCs w:val="0"/>
                <w:lang w:val="de-DE"/>
              </w:rPr>
              <w:t xml:space="preserve"> wsc</w:t>
            </w:r>
          </w:p>
        </w:tc>
        <w:tc>
          <w:tcPr>
            <w:tcW w:w="7920" w:type="dxa"/>
            <w:tcMar>
              <w:top w:w="0" w:type="dxa"/>
              <w:left w:w="75" w:type="dxa"/>
              <w:bottom w:w="0" w:type="dxa"/>
              <w:right w:w="75" w:type="dxa"/>
            </w:tcMar>
          </w:tcPr>
          <w:p w14:paraId="6EE2939B" w14:textId="77777777" w:rsidR="00CD0EA6" w:rsidRPr="00427313" w:rsidRDefault="00CD0EA6" w:rsidP="005F0812">
            <w:pPr>
              <w:pStyle w:val="TableText"/>
            </w:pPr>
            <w:r w:rsidRPr="005F0812">
              <w:rPr>
                <w:lang w:val="de-DE"/>
              </w:rPr>
              <w:t>Windows Script-Komponente</w:t>
            </w:r>
          </w:p>
        </w:tc>
        <w:bookmarkStart w:id="666" w:name="_Toc210289226"/>
        <w:bookmarkEnd w:id="666"/>
      </w:tr>
      <w:tr w:rsidR="00CD0EA6" w:rsidRPr="00427313" w14:paraId="38FAD8D9" w14:textId="77777777" w:rsidTr="00D32499">
        <w:trPr>
          <w:tblCellSpacing w:w="0" w:type="dxa"/>
        </w:trPr>
        <w:tc>
          <w:tcPr>
            <w:tcW w:w="1580" w:type="dxa"/>
            <w:shd w:val="clear" w:color="auto" w:fill="E9E9E6"/>
            <w:tcMar>
              <w:top w:w="0" w:type="dxa"/>
              <w:left w:w="75" w:type="dxa"/>
              <w:bottom w:w="0" w:type="dxa"/>
              <w:right w:w="75" w:type="dxa"/>
            </w:tcMar>
          </w:tcPr>
          <w:p w14:paraId="58DF4C87" w14:textId="77777777" w:rsidR="00CD0EA6" w:rsidRPr="00427313" w:rsidRDefault="00CD0EA6" w:rsidP="005F0812">
            <w:pPr>
              <w:pStyle w:val="TableTextIndent"/>
              <w:rPr>
                <w:b/>
                <w:bCs w:val="0"/>
              </w:rPr>
            </w:pPr>
            <w:r w:rsidRPr="00427313">
              <w:rPr>
                <w:bCs w:val="0"/>
              </w:rPr>
              <w:t>.</w:t>
            </w:r>
            <w:r w:rsidRPr="005F0812">
              <w:rPr>
                <w:bCs w:val="0"/>
                <w:lang w:val="de-DE"/>
              </w:rPr>
              <w:t xml:space="preserve"> wsf</w:t>
            </w:r>
          </w:p>
        </w:tc>
        <w:tc>
          <w:tcPr>
            <w:tcW w:w="7920" w:type="dxa"/>
            <w:shd w:val="clear" w:color="auto" w:fill="E9E9E6"/>
            <w:tcMar>
              <w:top w:w="0" w:type="dxa"/>
              <w:left w:w="75" w:type="dxa"/>
              <w:bottom w:w="0" w:type="dxa"/>
              <w:right w:w="75" w:type="dxa"/>
            </w:tcMar>
          </w:tcPr>
          <w:p w14:paraId="0987C770" w14:textId="77777777" w:rsidR="00CD0EA6" w:rsidRPr="00427313" w:rsidRDefault="00CD0EA6" w:rsidP="005F0812">
            <w:pPr>
              <w:pStyle w:val="TableText"/>
            </w:pPr>
            <w:r w:rsidRPr="005F0812">
              <w:rPr>
                <w:lang w:val="de-DE"/>
              </w:rPr>
              <w:t>Windows Script-Datei</w:t>
            </w:r>
          </w:p>
        </w:tc>
        <w:bookmarkStart w:id="667" w:name="_Toc210289229"/>
        <w:bookmarkEnd w:id="667"/>
      </w:tr>
      <w:tr w:rsidR="00CD0EA6" w:rsidRPr="00427313" w14:paraId="08A3DF47" w14:textId="77777777" w:rsidTr="00D32499">
        <w:trPr>
          <w:tblCellSpacing w:w="0" w:type="dxa"/>
        </w:trPr>
        <w:tc>
          <w:tcPr>
            <w:tcW w:w="1580" w:type="dxa"/>
            <w:tcMar>
              <w:top w:w="0" w:type="dxa"/>
              <w:left w:w="75" w:type="dxa"/>
              <w:bottom w:w="0" w:type="dxa"/>
              <w:right w:w="75" w:type="dxa"/>
            </w:tcMar>
          </w:tcPr>
          <w:p w14:paraId="0A5DC96A" w14:textId="77777777" w:rsidR="00CD0EA6" w:rsidRPr="00427313" w:rsidRDefault="00CD0EA6" w:rsidP="005F0812">
            <w:pPr>
              <w:pStyle w:val="TableTextIndent"/>
              <w:rPr>
                <w:b/>
                <w:bCs w:val="0"/>
              </w:rPr>
            </w:pPr>
            <w:r w:rsidRPr="00427313">
              <w:rPr>
                <w:bCs w:val="0"/>
              </w:rPr>
              <w:t>.</w:t>
            </w:r>
            <w:r w:rsidRPr="005F0812">
              <w:rPr>
                <w:bCs w:val="0"/>
                <w:lang w:val="de-DE"/>
              </w:rPr>
              <w:t xml:space="preserve"> wsh</w:t>
            </w:r>
          </w:p>
        </w:tc>
        <w:tc>
          <w:tcPr>
            <w:tcW w:w="7920" w:type="dxa"/>
            <w:tcMar>
              <w:top w:w="0" w:type="dxa"/>
              <w:left w:w="75" w:type="dxa"/>
              <w:bottom w:w="0" w:type="dxa"/>
              <w:right w:w="75" w:type="dxa"/>
            </w:tcMar>
          </w:tcPr>
          <w:p w14:paraId="4B048D0C" w14:textId="77777777" w:rsidR="00CD0EA6" w:rsidRPr="00427313" w:rsidRDefault="00CD0EA6" w:rsidP="005F0812">
            <w:pPr>
              <w:pStyle w:val="TableText"/>
            </w:pPr>
            <w:r w:rsidRPr="005F0812">
              <w:rPr>
                <w:lang w:val="de-DE"/>
              </w:rPr>
              <w:t>Windows Script-Hosteinstellungsdatei</w:t>
            </w:r>
          </w:p>
        </w:tc>
        <w:bookmarkStart w:id="668" w:name="_Toc210289232"/>
        <w:bookmarkEnd w:id="668"/>
      </w:tr>
    </w:tbl>
    <w:p w14:paraId="11B95913" w14:textId="77777777" w:rsidR="00CD0EA6" w:rsidRPr="007E4CC1" w:rsidRDefault="00CD0EA6" w:rsidP="00E4621A">
      <w:pPr>
        <w:pStyle w:val="Tablespacing"/>
      </w:pPr>
      <w:bookmarkStart w:id="669" w:name="_Toc210289233"/>
      <w:bookmarkStart w:id="670" w:name="_Toc210289234"/>
      <w:bookmarkStart w:id="671" w:name="_Toc210289235"/>
      <w:bookmarkStart w:id="672" w:name="_Toc210289236"/>
      <w:bookmarkStart w:id="673" w:name="_Toc210289237"/>
      <w:bookmarkEnd w:id="6"/>
      <w:bookmarkEnd w:id="7"/>
      <w:bookmarkEnd w:id="8"/>
      <w:bookmarkEnd w:id="669"/>
      <w:bookmarkEnd w:id="670"/>
      <w:bookmarkEnd w:id="671"/>
      <w:bookmarkEnd w:id="672"/>
      <w:bookmarkEnd w:id="673"/>
    </w:p>
    <w:p w14:paraId="0E9ADCD0" w14:textId="77777777" w:rsidR="00CD0EA6" w:rsidRDefault="00CD0EA6" w:rsidP="0033094A">
      <w:pPr>
        <w:pStyle w:val="BodyText"/>
      </w:pPr>
    </w:p>
    <w:p w14:paraId="6615BFCC" w14:textId="77777777" w:rsidR="00CD0EA6" w:rsidRDefault="00CD0EA6" w:rsidP="0033094A">
      <w:pPr>
        <w:pStyle w:val="BodyText"/>
      </w:pPr>
    </w:p>
    <w:p w14:paraId="6B6BE3B4" w14:textId="77777777" w:rsidR="00CD0EA6" w:rsidRDefault="00CD0EA6" w:rsidP="0033094A">
      <w:pPr>
        <w:pStyle w:val="BodyText"/>
      </w:pPr>
    </w:p>
    <w:p w14:paraId="250B4E21" w14:textId="77777777" w:rsidR="00CD0EA6" w:rsidRDefault="00CD0EA6" w:rsidP="0033094A">
      <w:pPr>
        <w:pStyle w:val="BodyText"/>
      </w:pPr>
    </w:p>
    <w:p w14:paraId="3DC10475" w14:textId="77777777" w:rsidR="00CD0EA6" w:rsidRDefault="00CD0EA6" w:rsidP="0033094A">
      <w:pPr>
        <w:pStyle w:val="BodyText"/>
      </w:pPr>
    </w:p>
    <w:p w14:paraId="30D4C662" w14:textId="77777777" w:rsidR="00CD0EA6" w:rsidRDefault="00CD0EA6" w:rsidP="0033094A">
      <w:pPr>
        <w:pStyle w:val="BodyText"/>
      </w:pPr>
    </w:p>
    <w:p w14:paraId="6DCB7B2F" w14:textId="77777777" w:rsidR="00CD0EA6" w:rsidRDefault="00CD0EA6" w:rsidP="0033094A">
      <w:pPr>
        <w:pStyle w:val="BodyText"/>
      </w:pPr>
    </w:p>
    <w:p w14:paraId="3241B542" w14:textId="77777777" w:rsidR="00CD0EA6" w:rsidRPr="0074689A" w:rsidRDefault="00CD0EA6" w:rsidP="005F0812">
      <w:pPr>
        <w:pStyle w:val="Heading1"/>
      </w:pPr>
      <w:bookmarkStart w:id="674" w:name="_Toc225659475"/>
      <w:r w:rsidRPr="005F0812">
        <w:rPr>
          <w:lang w:val="de-DE"/>
        </w:rPr>
        <w:lastRenderedPageBreak/>
        <w:t>Anhang B:</w:t>
      </w:r>
      <w:bookmarkEnd w:id="674"/>
    </w:p>
    <w:p w14:paraId="1DD37022" w14:textId="77777777" w:rsidR="00CD0EA6" w:rsidRDefault="00CD0EA6" w:rsidP="005F0812">
      <w:pPr>
        <w:pStyle w:val="BodyText"/>
      </w:pPr>
      <w:r w:rsidRPr="005F0812">
        <w:rPr>
          <w:lang w:val="de-DE"/>
        </w:rPr>
        <w:t xml:space="preserve">Tabelle 4 vergleicht die </w:t>
      </w:r>
      <w:r>
        <w:rPr>
          <w:lang w:val="de-DE"/>
        </w:rPr>
        <w:t>Funktionen</w:t>
      </w:r>
      <w:r w:rsidRPr="005F0812">
        <w:rPr>
          <w:lang w:val="de-DE"/>
        </w:rPr>
        <w:t xml:space="preserve"> von SharePoint Server 2007, SharePoint Online Standard und SharePoint Online Dedicated.</w:t>
      </w:r>
    </w:p>
    <w:p w14:paraId="538182F2" w14:textId="77777777" w:rsidR="00CD0EA6" w:rsidRDefault="00CD0EA6" w:rsidP="005936EA">
      <w:pPr>
        <w:pStyle w:val="TableTitle"/>
        <w:jc w:val="left"/>
      </w:pPr>
      <w:r w:rsidRPr="005F0812">
        <w:rPr>
          <w:lang w:val="de-DE"/>
        </w:rPr>
        <w:t xml:space="preserve">Tabelle 4: Vergleich der </w:t>
      </w:r>
      <w:r>
        <w:rPr>
          <w:lang w:val="de-DE"/>
        </w:rPr>
        <w:t>Funktionen</w:t>
      </w:r>
    </w:p>
    <w:p w14:paraId="2A895967" w14:textId="77777777" w:rsidR="00CD0EA6" w:rsidRPr="008501E2" w:rsidRDefault="00CD0EA6" w:rsidP="008501E2">
      <w:pPr>
        <w:pStyle w:val="Table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1530"/>
        <w:gridCol w:w="2250"/>
        <w:gridCol w:w="2268"/>
      </w:tblGrid>
      <w:tr w:rsidR="00CD0EA6" w:rsidRPr="00427313" w14:paraId="68321883" w14:textId="77777777" w:rsidTr="00843E35">
        <w:tc>
          <w:tcPr>
            <w:tcW w:w="3528" w:type="dxa"/>
            <w:shd w:val="clear" w:color="auto" w:fill="EEECE1"/>
          </w:tcPr>
          <w:p w14:paraId="723795F0" w14:textId="77777777" w:rsidR="00CD0EA6" w:rsidRPr="00427313" w:rsidRDefault="00CD0EA6" w:rsidP="005F0812">
            <w:pPr>
              <w:pStyle w:val="BodyText"/>
              <w:rPr>
                <w:b/>
              </w:rPr>
            </w:pPr>
            <w:r>
              <w:rPr>
                <w:b/>
                <w:lang w:val="de-DE"/>
              </w:rPr>
              <w:t>Funktionen</w:t>
            </w:r>
            <w:r w:rsidRPr="005F0812">
              <w:rPr>
                <w:b/>
                <w:lang w:val="de-DE"/>
              </w:rPr>
              <w:t xml:space="preserve"> im Bereich Zusammenarbeit</w:t>
            </w:r>
          </w:p>
        </w:tc>
        <w:tc>
          <w:tcPr>
            <w:tcW w:w="1530" w:type="dxa"/>
            <w:shd w:val="clear" w:color="auto" w:fill="EEECE1"/>
          </w:tcPr>
          <w:p w14:paraId="59800A01" w14:textId="77777777" w:rsidR="00CD0EA6" w:rsidRPr="00427313" w:rsidRDefault="00CD0EA6" w:rsidP="005F0812">
            <w:pPr>
              <w:pStyle w:val="BodyText"/>
              <w:rPr>
                <w:b/>
              </w:rPr>
            </w:pPr>
            <w:r w:rsidRPr="005F0812">
              <w:rPr>
                <w:b/>
                <w:lang w:val="de-DE"/>
              </w:rPr>
              <w:t>MOSS 2007</w:t>
            </w:r>
          </w:p>
        </w:tc>
        <w:tc>
          <w:tcPr>
            <w:tcW w:w="2250" w:type="dxa"/>
            <w:shd w:val="clear" w:color="auto" w:fill="EEECE1"/>
          </w:tcPr>
          <w:p w14:paraId="200C9EE8" w14:textId="77777777" w:rsidR="00CD0EA6" w:rsidRPr="00427313" w:rsidRDefault="00CD0EA6" w:rsidP="005F0812">
            <w:pPr>
              <w:pStyle w:val="BodyText"/>
              <w:rPr>
                <w:b/>
              </w:rPr>
            </w:pPr>
            <w:r w:rsidRPr="005F0812">
              <w:rPr>
                <w:b/>
                <w:lang w:val="de-DE"/>
              </w:rPr>
              <w:t>SharePoint Online Dedicated</w:t>
            </w:r>
          </w:p>
        </w:tc>
        <w:tc>
          <w:tcPr>
            <w:tcW w:w="2268" w:type="dxa"/>
            <w:shd w:val="clear" w:color="auto" w:fill="EEECE1"/>
          </w:tcPr>
          <w:p w14:paraId="1F38FC41" w14:textId="77777777" w:rsidR="00CD0EA6" w:rsidRPr="00427313" w:rsidRDefault="00CD0EA6" w:rsidP="005F0812">
            <w:pPr>
              <w:pStyle w:val="BodyText"/>
              <w:rPr>
                <w:b/>
              </w:rPr>
            </w:pPr>
            <w:r w:rsidRPr="005F0812">
              <w:rPr>
                <w:b/>
                <w:lang w:val="de-DE"/>
              </w:rPr>
              <w:t>SharePoint Online Standard</w:t>
            </w:r>
          </w:p>
        </w:tc>
      </w:tr>
      <w:tr w:rsidR="00CD0EA6" w:rsidRPr="00427313" w14:paraId="1B81FBCF" w14:textId="77777777" w:rsidTr="00843E35">
        <w:tc>
          <w:tcPr>
            <w:tcW w:w="3528" w:type="dxa"/>
            <w:vAlign w:val="center"/>
          </w:tcPr>
          <w:p w14:paraId="64E33DB1"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Pr>
                <w:rFonts w:ascii="Arial" w:hAnsi="Arial" w:cs="Arial"/>
                <w:bCs/>
                <w:color w:val="000000"/>
                <w:kern w:val="24"/>
                <w:sz w:val="18"/>
                <w:szCs w:val="18"/>
                <w:lang w:val="de-DE"/>
              </w:rPr>
              <w:t>Standard-Websitevorlage</w:t>
            </w:r>
          </w:p>
          <w:p w14:paraId="7CC2A2E9" w14:textId="77777777" w:rsidR="00CD0EA6" w:rsidRPr="00F53A81" w:rsidRDefault="00CD0EA6" w:rsidP="00E559CB">
            <w:pPr>
              <w:pStyle w:val="ListParagraph1"/>
              <w:numPr>
                <w:ilvl w:val="0"/>
                <w:numId w:val="33"/>
              </w:numPr>
              <w:contextualSpacing/>
              <w:rPr>
                <w:rFonts w:ascii="Arial" w:hAnsi="Arial" w:cs="Arial"/>
                <w:color w:val="000000"/>
                <w:sz w:val="18"/>
                <w:szCs w:val="18"/>
                <w:lang w:val="de-DE"/>
              </w:rPr>
            </w:pPr>
            <w:r w:rsidRPr="00F53A81">
              <w:rPr>
                <w:rFonts w:ascii="Arial" w:hAnsi="Arial" w:cs="Arial"/>
                <w:bCs/>
                <w:color w:val="000000"/>
                <w:kern w:val="24"/>
                <w:sz w:val="18"/>
                <w:szCs w:val="18"/>
                <w:lang w:val="de-DE"/>
              </w:rPr>
              <w:t>Team</w:t>
            </w:r>
            <w:r>
              <w:rPr>
                <w:rFonts w:ascii="Arial" w:hAnsi="Arial" w:cs="Arial"/>
                <w:bCs/>
                <w:color w:val="000000"/>
                <w:kern w:val="24"/>
                <w:sz w:val="18"/>
                <w:szCs w:val="18"/>
                <w:lang w:val="de-DE"/>
              </w:rPr>
              <w:t>webs</w:t>
            </w:r>
            <w:r w:rsidRPr="00F53A81">
              <w:rPr>
                <w:rFonts w:ascii="Arial" w:hAnsi="Arial" w:cs="Arial"/>
                <w:bCs/>
                <w:color w:val="000000"/>
                <w:kern w:val="24"/>
                <w:sz w:val="18"/>
                <w:szCs w:val="18"/>
                <w:lang w:val="de-DE"/>
              </w:rPr>
              <w:t xml:space="preserve">ite, Wiki, </w:t>
            </w:r>
            <w:r>
              <w:rPr>
                <w:rFonts w:ascii="Arial" w:hAnsi="Arial" w:cs="Arial"/>
                <w:bCs/>
                <w:color w:val="000000"/>
                <w:kern w:val="24"/>
                <w:sz w:val="18"/>
                <w:szCs w:val="18"/>
                <w:lang w:val="de-DE"/>
              </w:rPr>
              <w:t>Dokument</w:t>
            </w:r>
            <w:r w:rsidRPr="00F53A81">
              <w:rPr>
                <w:rFonts w:ascii="Arial" w:hAnsi="Arial" w:cs="Arial"/>
                <w:bCs/>
                <w:color w:val="000000"/>
                <w:kern w:val="24"/>
                <w:sz w:val="18"/>
                <w:szCs w:val="18"/>
                <w:lang w:val="de-DE"/>
              </w:rPr>
              <w:t>arbeitsbereich, Blog, Blank</w:t>
            </w:r>
            <w:r w:rsidRPr="00F53A81">
              <w:rPr>
                <w:rFonts w:ascii="Arial" w:hAnsi="Arial" w:cs="Arial"/>
                <w:color w:val="000000"/>
                <w:kern w:val="24"/>
                <w:sz w:val="18"/>
                <w:szCs w:val="18"/>
                <w:lang w:val="de-DE"/>
              </w:rPr>
              <w:t xml:space="preserve"> </w:t>
            </w:r>
          </w:p>
        </w:tc>
        <w:tc>
          <w:tcPr>
            <w:tcW w:w="1530" w:type="dxa"/>
            <w:vAlign w:val="center"/>
          </w:tcPr>
          <w:p w14:paraId="51F0CF43"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bCs/>
                <w:color w:val="000000"/>
                <w:kern w:val="24"/>
                <w:sz w:val="21"/>
                <w:szCs w:val="20"/>
              </w:rPr>
              <w:sym w:font="Wingdings 2" w:char="F050"/>
            </w:r>
            <w:r w:rsidRPr="00427313">
              <w:rPr>
                <w:rFonts w:ascii="Segoe UI" w:hAnsi="Segoe UI" w:cs="Segoe UI"/>
                <w:b/>
                <w:bCs/>
                <w:color w:val="000000"/>
                <w:kern w:val="24"/>
                <w:sz w:val="21"/>
                <w:szCs w:val="21"/>
              </w:rPr>
              <w:t xml:space="preserve"> </w:t>
            </w:r>
          </w:p>
        </w:tc>
        <w:tc>
          <w:tcPr>
            <w:tcW w:w="2250" w:type="dxa"/>
            <w:vAlign w:val="center"/>
          </w:tcPr>
          <w:p w14:paraId="1E4C18AE"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bCs/>
                <w:color w:val="000000"/>
                <w:kern w:val="24"/>
                <w:sz w:val="21"/>
                <w:szCs w:val="20"/>
              </w:rPr>
              <w:sym w:font="Wingdings 2" w:char="F050"/>
            </w:r>
            <w:r w:rsidRPr="00427313">
              <w:rPr>
                <w:rFonts w:ascii="Segoe UI" w:hAnsi="Segoe UI" w:cs="Segoe UI"/>
                <w:b/>
                <w:bCs/>
                <w:color w:val="000000"/>
                <w:kern w:val="24"/>
                <w:sz w:val="21"/>
                <w:szCs w:val="21"/>
              </w:rPr>
              <w:t xml:space="preserve"> </w:t>
            </w:r>
          </w:p>
        </w:tc>
        <w:tc>
          <w:tcPr>
            <w:tcW w:w="2268" w:type="dxa"/>
            <w:vAlign w:val="center"/>
          </w:tcPr>
          <w:p w14:paraId="685B8ECB"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bCs/>
                <w:color w:val="000000"/>
                <w:kern w:val="24"/>
                <w:sz w:val="21"/>
                <w:szCs w:val="20"/>
              </w:rPr>
              <w:sym w:font="Wingdings 2" w:char="F050"/>
            </w:r>
            <w:r w:rsidRPr="00427313">
              <w:rPr>
                <w:rFonts w:ascii="Segoe UI" w:hAnsi="Segoe UI" w:cs="Segoe UI"/>
                <w:b/>
                <w:bCs/>
                <w:color w:val="000000"/>
                <w:kern w:val="24"/>
                <w:sz w:val="21"/>
                <w:szCs w:val="21"/>
              </w:rPr>
              <w:t xml:space="preserve"> </w:t>
            </w:r>
          </w:p>
        </w:tc>
      </w:tr>
      <w:tr w:rsidR="00CD0EA6" w:rsidRPr="00427313" w14:paraId="238EC8A5" w14:textId="77777777" w:rsidTr="00843E35">
        <w:tc>
          <w:tcPr>
            <w:tcW w:w="3528" w:type="dxa"/>
            <w:vAlign w:val="center"/>
          </w:tcPr>
          <w:p w14:paraId="64A5E38D" w14:textId="77777777" w:rsidR="00CD0EA6" w:rsidRPr="000E0C57" w:rsidRDefault="00CD0EA6" w:rsidP="002E7D8C">
            <w:pPr>
              <w:pStyle w:val="NormalWeb"/>
              <w:spacing w:before="0" w:beforeAutospacing="0" w:after="0" w:afterAutospacing="0"/>
              <w:rPr>
                <w:rFonts w:ascii="Arial" w:hAnsi="Arial" w:cs="Arial"/>
                <w:color w:val="000000"/>
                <w:sz w:val="18"/>
                <w:szCs w:val="18"/>
                <w:lang w:val="de-DE"/>
              </w:rPr>
            </w:pPr>
            <w:r w:rsidRPr="005F0812">
              <w:rPr>
                <w:rFonts w:ascii="Arial" w:hAnsi="Arial" w:cs="Arial"/>
                <w:color w:val="000000"/>
                <w:kern w:val="24"/>
                <w:sz w:val="18"/>
                <w:szCs w:val="18"/>
                <w:lang w:val="de-DE"/>
              </w:rPr>
              <w:t>Standard</w:t>
            </w:r>
            <w:r>
              <w:rPr>
                <w:rFonts w:ascii="Arial" w:hAnsi="Arial" w:cs="Arial"/>
                <w:color w:val="000000"/>
                <w:kern w:val="24"/>
                <w:sz w:val="18"/>
                <w:szCs w:val="18"/>
                <w:lang w:val="de-DE"/>
              </w:rPr>
              <w:t>vorlagen für Besprechungswebsites</w:t>
            </w:r>
            <w:r w:rsidRPr="005F0812">
              <w:rPr>
                <w:rFonts w:ascii="Arial" w:hAnsi="Arial" w:cs="Arial"/>
                <w:color w:val="000000"/>
                <w:kern w:val="24"/>
                <w:sz w:val="18"/>
                <w:szCs w:val="18"/>
                <w:lang w:val="de-DE"/>
              </w:rPr>
              <w:t xml:space="preserve"> – </w:t>
            </w:r>
            <w:r>
              <w:rPr>
                <w:rFonts w:ascii="Arial" w:hAnsi="Arial" w:cs="Arial"/>
                <w:color w:val="000000"/>
                <w:kern w:val="24"/>
                <w:sz w:val="18"/>
                <w:szCs w:val="18"/>
                <w:lang w:val="de-DE"/>
              </w:rPr>
              <w:t>Standard-Besprechungsarbeitsbereich</w:t>
            </w:r>
            <w:r w:rsidRPr="000E0C57">
              <w:rPr>
                <w:rFonts w:ascii="Arial" w:hAnsi="Arial" w:cs="Arial"/>
                <w:color w:val="000000"/>
                <w:kern w:val="24"/>
                <w:sz w:val="18"/>
                <w:szCs w:val="18"/>
                <w:lang w:val="de-DE"/>
              </w:rPr>
              <w:t xml:space="preserve"> </w:t>
            </w:r>
          </w:p>
        </w:tc>
        <w:tc>
          <w:tcPr>
            <w:tcW w:w="1530" w:type="dxa"/>
            <w:vAlign w:val="center"/>
          </w:tcPr>
          <w:p w14:paraId="4B1790A2"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c>
          <w:tcPr>
            <w:tcW w:w="2250" w:type="dxa"/>
            <w:vAlign w:val="center"/>
          </w:tcPr>
          <w:p w14:paraId="62146CB8"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c>
          <w:tcPr>
            <w:tcW w:w="2268" w:type="dxa"/>
            <w:vAlign w:val="center"/>
          </w:tcPr>
          <w:p w14:paraId="449BAED4"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r>
      <w:tr w:rsidR="00CD0EA6" w:rsidRPr="00427313" w14:paraId="5BA53E00" w14:textId="77777777" w:rsidTr="00843E35">
        <w:tc>
          <w:tcPr>
            <w:tcW w:w="3528" w:type="dxa"/>
            <w:vAlign w:val="center"/>
          </w:tcPr>
          <w:p w14:paraId="37B41C50" w14:textId="77777777" w:rsidR="00CD0EA6" w:rsidRPr="00427313" w:rsidRDefault="00CD0EA6" w:rsidP="005F0812">
            <w:pPr>
              <w:pStyle w:val="NormalWeb"/>
              <w:spacing w:before="0" w:beforeAutospacing="0" w:after="0" w:afterAutospacing="0" w:line="340" w:lineRule="atLeast"/>
              <w:rPr>
                <w:rFonts w:ascii="Arial" w:hAnsi="Arial" w:cs="Arial"/>
                <w:color w:val="000000"/>
                <w:sz w:val="18"/>
                <w:szCs w:val="18"/>
              </w:rPr>
            </w:pPr>
            <w:r w:rsidRPr="005F0812">
              <w:rPr>
                <w:rFonts w:ascii="Arial" w:hAnsi="Arial" w:cs="Arial"/>
                <w:color w:val="000000"/>
                <w:kern w:val="24"/>
                <w:sz w:val="18"/>
                <w:szCs w:val="18"/>
                <w:lang w:val="de-DE"/>
              </w:rPr>
              <w:t>Umfragen</w:t>
            </w:r>
            <w:r w:rsidRPr="00427313">
              <w:rPr>
                <w:rFonts w:ascii="Arial" w:hAnsi="Arial" w:cs="Arial"/>
                <w:bCs/>
                <w:color w:val="000000"/>
                <w:kern w:val="24"/>
                <w:sz w:val="18"/>
                <w:szCs w:val="18"/>
              </w:rPr>
              <w:t xml:space="preserve"> </w:t>
            </w:r>
          </w:p>
        </w:tc>
        <w:tc>
          <w:tcPr>
            <w:tcW w:w="1530" w:type="dxa"/>
            <w:vAlign w:val="center"/>
          </w:tcPr>
          <w:p w14:paraId="13AEEFA6" w14:textId="77777777" w:rsidR="00CD0EA6" w:rsidRPr="00427313" w:rsidRDefault="00CD0EA6" w:rsidP="00EE3C37">
            <w:pPr>
              <w:pStyle w:val="NormalWeb"/>
              <w:spacing w:before="0" w:beforeAutospacing="0" w:after="0" w:afterAutospacing="0" w:line="334" w:lineRule="atLeast"/>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c>
          <w:tcPr>
            <w:tcW w:w="2250" w:type="dxa"/>
            <w:vAlign w:val="center"/>
          </w:tcPr>
          <w:p w14:paraId="392C6AD4" w14:textId="77777777" w:rsidR="00CD0EA6" w:rsidRPr="00427313" w:rsidRDefault="00CD0EA6" w:rsidP="00EE3C37">
            <w:pPr>
              <w:pStyle w:val="NormalWeb"/>
              <w:spacing w:before="0" w:beforeAutospacing="0" w:after="0" w:afterAutospacing="0" w:line="334" w:lineRule="atLeast"/>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c>
          <w:tcPr>
            <w:tcW w:w="2268" w:type="dxa"/>
            <w:vAlign w:val="center"/>
          </w:tcPr>
          <w:p w14:paraId="780B1157" w14:textId="77777777" w:rsidR="00CD0EA6" w:rsidRPr="00427313" w:rsidRDefault="00CD0EA6" w:rsidP="00EE3C37">
            <w:pPr>
              <w:pStyle w:val="NormalWeb"/>
              <w:spacing w:before="0" w:beforeAutospacing="0" w:after="0" w:afterAutospacing="0" w:line="334" w:lineRule="atLeast"/>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r>
      <w:tr w:rsidR="00CD0EA6" w:rsidRPr="00427313" w14:paraId="62C878CF" w14:textId="77777777" w:rsidTr="00843E35">
        <w:tc>
          <w:tcPr>
            <w:tcW w:w="3528" w:type="dxa"/>
            <w:vAlign w:val="center"/>
          </w:tcPr>
          <w:p w14:paraId="6D486887"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Personen und Gruppen</w:t>
            </w:r>
          </w:p>
        </w:tc>
        <w:tc>
          <w:tcPr>
            <w:tcW w:w="1530" w:type="dxa"/>
            <w:vAlign w:val="center"/>
          </w:tcPr>
          <w:p w14:paraId="0DDEFDC7"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c>
          <w:tcPr>
            <w:tcW w:w="2250" w:type="dxa"/>
            <w:vAlign w:val="center"/>
          </w:tcPr>
          <w:p w14:paraId="3EBA8326"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c>
          <w:tcPr>
            <w:tcW w:w="2268" w:type="dxa"/>
            <w:vAlign w:val="center"/>
          </w:tcPr>
          <w:p w14:paraId="14462A11"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r>
      <w:tr w:rsidR="00CD0EA6" w:rsidRPr="00427313" w14:paraId="3791C9A7" w14:textId="77777777" w:rsidTr="00843E35">
        <w:tc>
          <w:tcPr>
            <w:tcW w:w="3528" w:type="dxa"/>
            <w:vAlign w:val="center"/>
          </w:tcPr>
          <w:p w14:paraId="3FCF849A" w14:textId="77777777" w:rsidR="00CD0EA6" w:rsidRPr="000E0C57" w:rsidRDefault="00CD0EA6" w:rsidP="00EE3C37">
            <w:pPr>
              <w:pStyle w:val="NormalWeb"/>
              <w:spacing w:before="0" w:beforeAutospacing="0" w:after="0" w:afterAutospacing="0"/>
              <w:rPr>
                <w:rFonts w:ascii="Arial" w:hAnsi="Arial" w:cs="Arial"/>
                <w:color w:val="000000"/>
                <w:sz w:val="18"/>
                <w:szCs w:val="18"/>
                <w:lang w:val="de-DE"/>
              </w:rPr>
            </w:pPr>
            <w:r w:rsidRPr="005F0812">
              <w:rPr>
                <w:rFonts w:ascii="Arial" w:hAnsi="Arial" w:cs="Arial"/>
                <w:color w:val="000000"/>
                <w:kern w:val="24"/>
                <w:sz w:val="18"/>
                <w:szCs w:val="18"/>
                <w:lang w:val="de-DE"/>
              </w:rPr>
              <w:t>Kalender; Aufgaben, Kontakte, Synchronisierung mit Outlook</w:t>
            </w:r>
            <w:r w:rsidRPr="000E0C57">
              <w:rPr>
                <w:rFonts w:ascii="Arial" w:hAnsi="Arial" w:cs="Arial"/>
                <w:bCs/>
                <w:color w:val="000000"/>
                <w:kern w:val="24"/>
                <w:sz w:val="18"/>
                <w:szCs w:val="18"/>
                <w:lang w:val="de-DE"/>
              </w:rPr>
              <w:t xml:space="preserve"> </w:t>
            </w:r>
          </w:p>
        </w:tc>
        <w:tc>
          <w:tcPr>
            <w:tcW w:w="1530" w:type="dxa"/>
            <w:vAlign w:val="center"/>
          </w:tcPr>
          <w:p w14:paraId="171ED4E6"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c>
          <w:tcPr>
            <w:tcW w:w="2250" w:type="dxa"/>
            <w:vAlign w:val="center"/>
          </w:tcPr>
          <w:p w14:paraId="14DA43F0"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c>
          <w:tcPr>
            <w:tcW w:w="2268" w:type="dxa"/>
            <w:vAlign w:val="center"/>
          </w:tcPr>
          <w:p w14:paraId="146D1380"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r>
      <w:tr w:rsidR="00CD0EA6" w:rsidRPr="00427313" w14:paraId="5AFBCA63" w14:textId="77777777" w:rsidTr="00843E35">
        <w:tc>
          <w:tcPr>
            <w:tcW w:w="3528" w:type="dxa"/>
            <w:vAlign w:val="center"/>
          </w:tcPr>
          <w:p w14:paraId="6EF1CF53" w14:textId="77777777" w:rsidR="00CD0EA6" w:rsidRPr="00427313" w:rsidRDefault="00CD0EA6" w:rsidP="00F05796">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E-Mail-Warn</w:t>
            </w:r>
            <w:r>
              <w:rPr>
                <w:rFonts w:ascii="Arial" w:hAnsi="Arial" w:cs="Arial"/>
                <w:color w:val="000000"/>
                <w:kern w:val="24"/>
                <w:sz w:val="18"/>
                <w:szCs w:val="18"/>
                <w:lang w:val="de-DE"/>
              </w:rPr>
              <w:t>u</w:t>
            </w:r>
            <w:r w:rsidRPr="005F0812">
              <w:rPr>
                <w:rFonts w:ascii="Arial" w:hAnsi="Arial" w:cs="Arial"/>
                <w:color w:val="000000"/>
                <w:kern w:val="24"/>
                <w:sz w:val="18"/>
                <w:szCs w:val="18"/>
                <w:lang w:val="de-DE"/>
              </w:rPr>
              <w:t>ngen/Benachrichtigungen</w:t>
            </w:r>
            <w:r w:rsidRPr="00427313">
              <w:rPr>
                <w:rFonts w:ascii="Arial" w:hAnsi="Arial" w:cs="Arial"/>
                <w:bCs/>
                <w:color w:val="000000"/>
                <w:kern w:val="24"/>
                <w:sz w:val="18"/>
                <w:szCs w:val="18"/>
              </w:rPr>
              <w:t xml:space="preserve"> </w:t>
            </w:r>
          </w:p>
        </w:tc>
        <w:tc>
          <w:tcPr>
            <w:tcW w:w="1530" w:type="dxa"/>
            <w:vAlign w:val="center"/>
          </w:tcPr>
          <w:p w14:paraId="4DABA42E"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c>
          <w:tcPr>
            <w:tcW w:w="2250" w:type="dxa"/>
            <w:vAlign w:val="center"/>
          </w:tcPr>
          <w:p w14:paraId="4CC64A75"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c>
          <w:tcPr>
            <w:tcW w:w="2268" w:type="dxa"/>
            <w:vAlign w:val="center"/>
          </w:tcPr>
          <w:p w14:paraId="6E234ADC"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r>
      <w:tr w:rsidR="00CD0EA6" w:rsidRPr="00427313" w14:paraId="113259A6" w14:textId="77777777" w:rsidTr="00843E35">
        <w:tc>
          <w:tcPr>
            <w:tcW w:w="3528" w:type="dxa"/>
            <w:vAlign w:val="center"/>
          </w:tcPr>
          <w:p w14:paraId="08902A89" w14:textId="77777777" w:rsidR="00CD0EA6" w:rsidRPr="00427313" w:rsidRDefault="00CD0EA6" w:rsidP="005F0812">
            <w:pPr>
              <w:pStyle w:val="NormalWeb"/>
              <w:spacing w:before="0" w:beforeAutospacing="0" w:after="0" w:afterAutospacing="0" w:line="320" w:lineRule="atLeast"/>
              <w:rPr>
                <w:rFonts w:ascii="Arial" w:hAnsi="Arial" w:cs="Arial"/>
                <w:color w:val="000000"/>
                <w:sz w:val="18"/>
                <w:szCs w:val="18"/>
              </w:rPr>
            </w:pPr>
            <w:r>
              <w:rPr>
                <w:rFonts w:ascii="Arial" w:hAnsi="Arial" w:cs="Arial"/>
                <w:color w:val="000000"/>
                <w:kern w:val="24"/>
                <w:sz w:val="18"/>
                <w:szCs w:val="18"/>
                <w:lang w:val="de-DE"/>
              </w:rPr>
              <w:t>Problemverfolgung</w:t>
            </w:r>
            <w:r w:rsidRPr="00427313">
              <w:rPr>
                <w:rFonts w:ascii="Arial" w:hAnsi="Arial" w:cs="Arial"/>
                <w:bCs/>
                <w:color w:val="000000"/>
                <w:kern w:val="24"/>
                <w:sz w:val="18"/>
                <w:szCs w:val="18"/>
              </w:rPr>
              <w:t xml:space="preserve"> </w:t>
            </w:r>
          </w:p>
        </w:tc>
        <w:tc>
          <w:tcPr>
            <w:tcW w:w="1530" w:type="dxa"/>
            <w:vAlign w:val="center"/>
          </w:tcPr>
          <w:p w14:paraId="1DBC72D5" w14:textId="77777777" w:rsidR="00CD0EA6" w:rsidRPr="00427313" w:rsidRDefault="00CD0EA6" w:rsidP="00EE3C37">
            <w:pPr>
              <w:pStyle w:val="NormalWeb"/>
              <w:spacing w:before="0" w:beforeAutospacing="0" w:after="0" w:afterAutospacing="0" w:line="315" w:lineRule="atLeast"/>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c>
          <w:tcPr>
            <w:tcW w:w="2250" w:type="dxa"/>
            <w:vAlign w:val="center"/>
          </w:tcPr>
          <w:p w14:paraId="618E1D88" w14:textId="77777777" w:rsidR="00CD0EA6" w:rsidRPr="00427313" w:rsidRDefault="00CD0EA6" w:rsidP="00EE3C37">
            <w:pPr>
              <w:pStyle w:val="NormalWeb"/>
              <w:spacing w:before="0" w:beforeAutospacing="0" w:after="0" w:afterAutospacing="0" w:line="315" w:lineRule="atLeast"/>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c>
          <w:tcPr>
            <w:tcW w:w="2268" w:type="dxa"/>
            <w:vAlign w:val="center"/>
          </w:tcPr>
          <w:p w14:paraId="240FE78A" w14:textId="77777777" w:rsidR="00CD0EA6" w:rsidRPr="00427313" w:rsidRDefault="00CD0EA6" w:rsidP="00EE3C37">
            <w:pPr>
              <w:pStyle w:val="NormalWeb"/>
              <w:spacing w:before="0" w:beforeAutospacing="0" w:after="0" w:afterAutospacing="0" w:line="315" w:lineRule="atLeast"/>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r>
      <w:tr w:rsidR="00CD0EA6" w:rsidRPr="00427313" w14:paraId="1CB8EB26" w14:textId="77777777" w:rsidTr="00843E35">
        <w:tc>
          <w:tcPr>
            <w:tcW w:w="3528" w:type="dxa"/>
            <w:vAlign w:val="center"/>
          </w:tcPr>
          <w:p w14:paraId="53A5F7D7"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Zusammenarbeit an Dokumenten</w:t>
            </w:r>
            <w:r w:rsidRPr="00427313">
              <w:rPr>
                <w:rFonts w:ascii="Arial" w:hAnsi="Arial" w:cs="Arial"/>
                <w:bCs/>
                <w:color w:val="000000"/>
                <w:kern w:val="24"/>
                <w:sz w:val="18"/>
                <w:szCs w:val="18"/>
              </w:rPr>
              <w:t xml:space="preserve"> </w:t>
            </w:r>
          </w:p>
        </w:tc>
        <w:tc>
          <w:tcPr>
            <w:tcW w:w="1530" w:type="dxa"/>
            <w:vAlign w:val="center"/>
          </w:tcPr>
          <w:p w14:paraId="2121D856"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c>
          <w:tcPr>
            <w:tcW w:w="2250" w:type="dxa"/>
            <w:vAlign w:val="center"/>
          </w:tcPr>
          <w:p w14:paraId="2A751DEE"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c>
          <w:tcPr>
            <w:tcW w:w="2268" w:type="dxa"/>
            <w:vAlign w:val="center"/>
          </w:tcPr>
          <w:p w14:paraId="6A0A0043"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color w:val="000000"/>
                <w:kern w:val="24"/>
                <w:sz w:val="21"/>
                <w:szCs w:val="20"/>
              </w:rPr>
              <w:sym w:font="Wingdings 2" w:char="F050"/>
            </w:r>
            <w:r w:rsidRPr="00427313">
              <w:rPr>
                <w:rFonts w:ascii="Segoe UI" w:hAnsi="Segoe UI" w:cs="Segoe UI"/>
                <w:b/>
                <w:color w:val="000000"/>
                <w:kern w:val="24"/>
                <w:sz w:val="21"/>
                <w:szCs w:val="21"/>
              </w:rPr>
              <w:t xml:space="preserve"> </w:t>
            </w:r>
          </w:p>
        </w:tc>
      </w:tr>
      <w:tr w:rsidR="00CD0EA6" w:rsidRPr="00427313" w14:paraId="2B101DAC" w14:textId="77777777" w:rsidTr="00843E35">
        <w:tc>
          <w:tcPr>
            <w:tcW w:w="3528" w:type="dxa"/>
            <w:vAlign w:val="center"/>
          </w:tcPr>
          <w:p w14:paraId="7D21DE5A" w14:textId="77777777" w:rsidR="00CD0EA6" w:rsidRPr="00427313" w:rsidRDefault="00CD0EA6" w:rsidP="005F0812">
            <w:pPr>
              <w:pStyle w:val="NormalWeb"/>
              <w:spacing w:before="0" w:beforeAutospacing="0" w:after="0" w:afterAutospacing="0" w:line="280" w:lineRule="atLeast"/>
              <w:rPr>
                <w:rFonts w:ascii="Arial" w:hAnsi="Arial" w:cs="Arial"/>
                <w:color w:val="000000"/>
                <w:sz w:val="18"/>
                <w:szCs w:val="18"/>
              </w:rPr>
            </w:pPr>
            <w:r>
              <w:rPr>
                <w:rFonts w:ascii="Arial" w:hAnsi="Arial" w:cs="Arial"/>
                <w:color w:val="000000"/>
                <w:kern w:val="24"/>
                <w:sz w:val="18"/>
                <w:szCs w:val="18"/>
                <w:lang w:val="de-DE"/>
              </w:rPr>
              <w:t>Anwesenheitsinformationen</w:t>
            </w:r>
            <w:r w:rsidRPr="00427313">
              <w:rPr>
                <w:rFonts w:ascii="Arial" w:hAnsi="Arial" w:cs="Arial"/>
                <w:bCs/>
                <w:color w:val="000000"/>
                <w:kern w:val="24"/>
                <w:sz w:val="18"/>
                <w:szCs w:val="18"/>
              </w:rPr>
              <w:t xml:space="preserve"> </w:t>
            </w:r>
          </w:p>
        </w:tc>
        <w:tc>
          <w:tcPr>
            <w:tcW w:w="1530" w:type="dxa"/>
            <w:vAlign w:val="center"/>
          </w:tcPr>
          <w:p w14:paraId="175C22D3" w14:textId="77777777" w:rsidR="00CD0EA6" w:rsidRPr="00427313" w:rsidRDefault="00CD0EA6" w:rsidP="008501E2">
            <w:pPr>
              <w:pStyle w:val="NormalWeb"/>
              <w:spacing w:before="0" w:beforeAutospacing="0" w:after="0" w:afterAutospacing="0"/>
              <w:jc w:val="center"/>
              <w:rPr>
                <w:rFonts w:ascii="Segoe UI" w:hAnsi="Wingdings 2" w:cs="Segoe UI"/>
                <w:b/>
                <w:color w:val="000000"/>
                <w:kern w:val="24"/>
                <w:sz w:val="21"/>
                <w:szCs w:val="21"/>
              </w:rPr>
            </w:pPr>
            <w:r w:rsidRPr="00427313">
              <w:rPr>
                <w:rFonts w:ascii="Segoe UI" w:hAnsi="Segoe UI" w:cs="Segoe UI"/>
                <w:b/>
                <w:color w:val="000000"/>
                <w:kern w:val="24"/>
                <w:sz w:val="21"/>
                <w:szCs w:val="20"/>
              </w:rPr>
              <w:sym w:font="Wingdings 2" w:char="F050"/>
            </w:r>
            <w:r w:rsidRPr="00427313">
              <w:rPr>
                <w:rFonts w:ascii="Segoe UI" w:hAnsi="Wingdings 2" w:cs="Segoe UI"/>
                <w:b/>
                <w:color w:val="000000"/>
                <w:kern w:val="24"/>
                <w:sz w:val="21"/>
                <w:szCs w:val="21"/>
              </w:rPr>
              <w:t xml:space="preserve"> </w:t>
            </w:r>
          </w:p>
        </w:tc>
        <w:tc>
          <w:tcPr>
            <w:tcW w:w="2250" w:type="dxa"/>
            <w:vAlign w:val="center"/>
          </w:tcPr>
          <w:p w14:paraId="44B0C381" w14:textId="77777777" w:rsidR="00CD0EA6" w:rsidRPr="00427313" w:rsidRDefault="00CD0EA6" w:rsidP="008501E2">
            <w:pPr>
              <w:pStyle w:val="NormalWeb"/>
              <w:spacing w:before="0" w:beforeAutospacing="0" w:after="0" w:afterAutospacing="0"/>
              <w:jc w:val="center"/>
              <w:rPr>
                <w:rFonts w:ascii="Segoe UI" w:hAnsi="Wingdings 2" w:cs="Segoe UI"/>
                <w:b/>
                <w:color w:val="000000"/>
                <w:kern w:val="24"/>
                <w:sz w:val="21"/>
                <w:szCs w:val="21"/>
              </w:rPr>
            </w:pPr>
            <w:r w:rsidRPr="00427313">
              <w:rPr>
                <w:rFonts w:ascii="Segoe UI" w:hAnsi="Segoe UI" w:cs="Segoe UI"/>
                <w:b/>
                <w:color w:val="000000"/>
                <w:kern w:val="24"/>
                <w:sz w:val="21"/>
                <w:szCs w:val="20"/>
              </w:rPr>
              <w:sym w:font="Wingdings 2" w:char="F050"/>
            </w:r>
            <w:r w:rsidRPr="00427313">
              <w:rPr>
                <w:rFonts w:ascii="Segoe UI" w:hAnsi="Wingdings 2" w:cs="Segoe UI"/>
                <w:b/>
                <w:color w:val="000000"/>
                <w:kern w:val="24"/>
                <w:sz w:val="21"/>
                <w:szCs w:val="21"/>
              </w:rPr>
              <w:t xml:space="preserve"> </w:t>
            </w:r>
          </w:p>
        </w:tc>
        <w:tc>
          <w:tcPr>
            <w:tcW w:w="2268" w:type="dxa"/>
            <w:vAlign w:val="center"/>
          </w:tcPr>
          <w:p w14:paraId="4C49174F" w14:textId="77777777" w:rsidR="00CD0EA6" w:rsidRPr="00427313" w:rsidRDefault="00CD0EA6" w:rsidP="008501E2">
            <w:pPr>
              <w:rPr>
                <w:rFonts w:ascii="Segoe UI" w:hAnsi="Wingdings 2" w:cs="Segoe UI"/>
                <w:b/>
                <w:color w:val="000000"/>
                <w:kern w:val="24"/>
                <w:sz w:val="21"/>
                <w:szCs w:val="21"/>
              </w:rPr>
            </w:pPr>
          </w:p>
        </w:tc>
      </w:tr>
      <w:tr w:rsidR="00CD0EA6" w:rsidRPr="00427313" w14:paraId="56273B1F" w14:textId="77777777" w:rsidTr="00843E35">
        <w:tc>
          <w:tcPr>
            <w:tcW w:w="3528" w:type="dxa"/>
            <w:vAlign w:val="center"/>
          </w:tcPr>
          <w:p w14:paraId="244F1F83" w14:textId="77777777" w:rsidR="00CD0EA6" w:rsidRPr="00427313" w:rsidRDefault="00CD0EA6" w:rsidP="005F0812">
            <w:pPr>
              <w:pStyle w:val="NormalWeb"/>
              <w:spacing w:before="0" w:beforeAutospacing="0" w:after="0" w:afterAutospacing="0" w:line="280" w:lineRule="atLeast"/>
              <w:rPr>
                <w:rFonts w:ascii="Arial" w:hAnsi="Arial" w:cs="Arial"/>
                <w:color w:val="000000"/>
                <w:sz w:val="18"/>
                <w:szCs w:val="18"/>
              </w:rPr>
            </w:pPr>
            <w:r w:rsidRPr="006D6CB8">
              <w:rPr>
                <w:rFonts w:ascii="Arial" w:hAnsi="Arial" w:cs="Arial"/>
                <w:color w:val="000000"/>
                <w:kern w:val="24"/>
                <w:sz w:val="18"/>
                <w:szCs w:val="18"/>
                <w:lang w:val="en-US"/>
              </w:rPr>
              <w:t>E-Mail-unterstützte Listen</w:t>
            </w:r>
          </w:p>
        </w:tc>
        <w:tc>
          <w:tcPr>
            <w:tcW w:w="1530" w:type="dxa"/>
            <w:vAlign w:val="center"/>
          </w:tcPr>
          <w:p w14:paraId="0A7897C5" w14:textId="77777777" w:rsidR="00CD0EA6" w:rsidRPr="00427313" w:rsidRDefault="00CD0EA6" w:rsidP="008501E2">
            <w:pPr>
              <w:pStyle w:val="NormalWeb"/>
              <w:spacing w:before="0" w:beforeAutospacing="0" w:after="0" w:afterAutospacing="0"/>
              <w:jc w:val="center"/>
              <w:rPr>
                <w:rFonts w:ascii="Segoe UI" w:hAnsi="Wingdings 2" w:cs="Segoe UI"/>
                <w:b/>
                <w:color w:val="000000"/>
                <w:kern w:val="24"/>
                <w:sz w:val="21"/>
                <w:szCs w:val="21"/>
              </w:rPr>
            </w:pPr>
            <w:r w:rsidRPr="00427313">
              <w:rPr>
                <w:rFonts w:ascii="Segoe UI" w:hAnsi="Segoe UI" w:cs="Segoe UI"/>
                <w:b/>
                <w:color w:val="000000"/>
                <w:kern w:val="24"/>
                <w:sz w:val="21"/>
                <w:szCs w:val="20"/>
              </w:rPr>
              <w:sym w:font="Wingdings 2" w:char="F050"/>
            </w:r>
            <w:r w:rsidRPr="00427313">
              <w:rPr>
                <w:rFonts w:ascii="Segoe UI" w:hAnsi="Wingdings 2" w:cs="Segoe UI"/>
                <w:b/>
                <w:color w:val="000000"/>
                <w:kern w:val="24"/>
                <w:sz w:val="21"/>
                <w:szCs w:val="21"/>
              </w:rPr>
              <w:t xml:space="preserve"> </w:t>
            </w:r>
          </w:p>
        </w:tc>
        <w:tc>
          <w:tcPr>
            <w:tcW w:w="2250" w:type="dxa"/>
            <w:vAlign w:val="center"/>
          </w:tcPr>
          <w:p w14:paraId="4F63165D" w14:textId="77777777" w:rsidR="00CD0EA6" w:rsidRPr="00427313" w:rsidRDefault="00CD0EA6" w:rsidP="008501E2">
            <w:pPr>
              <w:rPr>
                <w:rFonts w:ascii="Segoe UI" w:hAnsi="Wingdings 2" w:cs="Segoe UI"/>
                <w:b/>
                <w:color w:val="000000"/>
                <w:kern w:val="24"/>
                <w:sz w:val="21"/>
                <w:szCs w:val="21"/>
              </w:rPr>
            </w:pPr>
          </w:p>
        </w:tc>
        <w:tc>
          <w:tcPr>
            <w:tcW w:w="2268" w:type="dxa"/>
            <w:vAlign w:val="center"/>
          </w:tcPr>
          <w:p w14:paraId="275DD7A9" w14:textId="77777777" w:rsidR="00CD0EA6" w:rsidRPr="00427313" w:rsidRDefault="00CD0EA6" w:rsidP="008501E2">
            <w:pPr>
              <w:rPr>
                <w:rFonts w:ascii="Segoe UI" w:hAnsi="Wingdings 2" w:cs="Segoe UI"/>
                <w:b/>
                <w:color w:val="000000"/>
                <w:kern w:val="24"/>
                <w:sz w:val="21"/>
                <w:szCs w:val="21"/>
              </w:rPr>
            </w:pPr>
          </w:p>
        </w:tc>
      </w:tr>
      <w:tr w:rsidR="00CD0EA6" w:rsidRPr="00427313" w14:paraId="34567B14" w14:textId="77777777" w:rsidTr="00843E35">
        <w:tc>
          <w:tcPr>
            <w:tcW w:w="3528" w:type="dxa"/>
            <w:vAlign w:val="center"/>
          </w:tcPr>
          <w:p w14:paraId="3A13EE1A"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Standardvorlagen für Besprechungs</w:t>
            </w:r>
            <w:r>
              <w:rPr>
                <w:rFonts w:ascii="Arial" w:hAnsi="Arial" w:cs="Arial"/>
                <w:color w:val="000000"/>
                <w:kern w:val="24"/>
                <w:sz w:val="18"/>
                <w:szCs w:val="18"/>
                <w:lang w:val="de-DE"/>
              </w:rPr>
              <w:t>webs</w:t>
            </w:r>
            <w:r w:rsidRPr="005F0812">
              <w:rPr>
                <w:rFonts w:ascii="Arial" w:hAnsi="Arial" w:cs="Arial"/>
                <w:color w:val="000000"/>
                <w:kern w:val="24"/>
                <w:sz w:val="18"/>
                <w:szCs w:val="18"/>
                <w:lang w:val="de-DE"/>
              </w:rPr>
              <w:t>ites</w:t>
            </w:r>
          </w:p>
          <w:p w14:paraId="29A22D1E" w14:textId="77777777" w:rsidR="00CD0EA6" w:rsidRPr="006D6CB8" w:rsidRDefault="00CD0EA6" w:rsidP="006D6CB8">
            <w:pPr>
              <w:pStyle w:val="ListParagraph1"/>
              <w:numPr>
                <w:ilvl w:val="0"/>
                <w:numId w:val="34"/>
              </w:numPr>
              <w:contextualSpacing/>
              <w:rPr>
                <w:rFonts w:ascii="Arial" w:hAnsi="Arial" w:cs="Arial"/>
                <w:color w:val="000000"/>
                <w:sz w:val="18"/>
                <w:szCs w:val="18"/>
                <w:lang w:val="de-DE"/>
              </w:rPr>
            </w:pPr>
            <w:r w:rsidRPr="006D6CB8">
              <w:rPr>
                <w:rFonts w:ascii="Arial" w:hAnsi="Arial" w:cs="Arial"/>
                <w:color w:val="000000"/>
                <w:kern w:val="24"/>
                <w:sz w:val="18"/>
                <w:szCs w:val="18"/>
                <w:lang w:val="de-DE"/>
              </w:rPr>
              <w:t xml:space="preserve">Leere Besprechungswebsite, Website für Entscheidungsbesprechungen, </w:t>
            </w:r>
            <w:r>
              <w:rPr>
                <w:rFonts w:ascii="Arial" w:hAnsi="Arial" w:cs="Arial"/>
                <w:color w:val="000000"/>
                <w:kern w:val="24"/>
                <w:sz w:val="18"/>
                <w:szCs w:val="18"/>
                <w:lang w:val="de-DE"/>
              </w:rPr>
              <w:t>Website für soziale Besprechungen</w:t>
            </w:r>
            <w:r w:rsidRPr="006D6CB8">
              <w:rPr>
                <w:rFonts w:ascii="Arial" w:hAnsi="Arial" w:cs="Arial"/>
                <w:color w:val="000000"/>
                <w:kern w:val="24"/>
                <w:sz w:val="18"/>
                <w:szCs w:val="18"/>
                <w:lang w:val="de-DE"/>
              </w:rPr>
              <w:t xml:space="preserve">, Mehrseitiger Besprechungsarbeitsbereich </w:t>
            </w:r>
          </w:p>
        </w:tc>
        <w:tc>
          <w:tcPr>
            <w:tcW w:w="1530" w:type="dxa"/>
            <w:vAlign w:val="center"/>
          </w:tcPr>
          <w:p w14:paraId="4DA9B14A" w14:textId="77777777" w:rsidR="00CD0EA6" w:rsidRPr="00427313" w:rsidRDefault="00CD0EA6" w:rsidP="00EE3C37">
            <w:pPr>
              <w:pStyle w:val="NormalWeb"/>
              <w:spacing w:before="0" w:beforeAutospacing="0" w:after="0" w:afterAutospacing="0"/>
              <w:jc w:val="center"/>
              <w:rPr>
                <w:rFonts w:ascii="Segoe UI" w:hAnsi="Wingdings 2" w:cs="Segoe UI"/>
                <w:b/>
                <w:color w:val="000000"/>
                <w:kern w:val="24"/>
                <w:sz w:val="21"/>
                <w:szCs w:val="21"/>
              </w:rPr>
            </w:pPr>
            <w:r w:rsidRPr="00427313">
              <w:rPr>
                <w:rFonts w:ascii="Segoe UI" w:hAnsi="Segoe UI" w:cs="Segoe UI"/>
                <w:b/>
                <w:color w:val="000000"/>
                <w:kern w:val="24"/>
                <w:sz w:val="21"/>
                <w:szCs w:val="20"/>
              </w:rPr>
              <w:sym w:font="Wingdings 2" w:char="F050"/>
            </w:r>
            <w:r w:rsidRPr="00427313">
              <w:rPr>
                <w:rFonts w:ascii="Segoe UI" w:hAnsi="Wingdings 2" w:cs="Segoe UI"/>
                <w:b/>
                <w:color w:val="000000"/>
                <w:kern w:val="24"/>
                <w:sz w:val="21"/>
                <w:szCs w:val="21"/>
              </w:rPr>
              <w:t xml:space="preserve"> </w:t>
            </w:r>
          </w:p>
        </w:tc>
        <w:tc>
          <w:tcPr>
            <w:tcW w:w="2250" w:type="dxa"/>
            <w:vAlign w:val="center"/>
          </w:tcPr>
          <w:p w14:paraId="0203321D" w14:textId="77777777" w:rsidR="00CD0EA6" w:rsidRPr="00427313" w:rsidRDefault="00CD0EA6" w:rsidP="00EE3C37">
            <w:pPr>
              <w:pStyle w:val="NormalWeb"/>
              <w:spacing w:before="0" w:beforeAutospacing="0" w:after="0" w:afterAutospacing="0"/>
              <w:jc w:val="center"/>
              <w:rPr>
                <w:rFonts w:ascii="Segoe UI" w:hAnsi="Wingdings 2" w:cs="Segoe UI"/>
                <w:b/>
                <w:color w:val="000000"/>
                <w:kern w:val="24"/>
                <w:sz w:val="21"/>
                <w:szCs w:val="21"/>
              </w:rPr>
            </w:pPr>
            <w:r w:rsidRPr="00427313">
              <w:rPr>
                <w:rFonts w:ascii="Segoe UI" w:hAnsi="Segoe UI" w:cs="Segoe UI"/>
                <w:b/>
                <w:color w:val="000000"/>
                <w:kern w:val="24"/>
                <w:sz w:val="21"/>
                <w:szCs w:val="20"/>
              </w:rPr>
              <w:sym w:font="Wingdings 2" w:char="F050"/>
            </w:r>
            <w:r w:rsidRPr="00427313">
              <w:rPr>
                <w:rFonts w:ascii="Segoe UI" w:hAnsi="Wingdings 2" w:cs="Segoe UI"/>
                <w:b/>
                <w:color w:val="000000"/>
                <w:kern w:val="24"/>
                <w:sz w:val="21"/>
                <w:szCs w:val="21"/>
              </w:rPr>
              <w:t xml:space="preserve"> </w:t>
            </w:r>
          </w:p>
        </w:tc>
        <w:tc>
          <w:tcPr>
            <w:tcW w:w="2268" w:type="dxa"/>
            <w:vAlign w:val="center"/>
          </w:tcPr>
          <w:p w14:paraId="4FA627EC" w14:textId="77777777" w:rsidR="00CD0EA6" w:rsidRPr="00427313" w:rsidRDefault="00CD0EA6">
            <w:pPr>
              <w:rPr>
                <w:rFonts w:ascii="Segoe UI" w:hAnsi="Wingdings 2" w:cs="Segoe UI"/>
                <w:b/>
                <w:color w:val="000000"/>
                <w:kern w:val="24"/>
                <w:sz w:val="21"/>
                <w:szCs w:val="21"/>
              </w:rPr>
            </w:pPr>
          </w:p>
        </w:tc>
      </w:tr>
      <w:tr w:rsidR="00CD0EA6" w:rsidRPr="00427313" w14:paraId="706E319E" w14:textId="77777777" w:rsidTr="00843E35">
        <w:tc>
          <w:tcPr>
            <w:tcW w:w="3528" w:type="dxa"/>
            <w:vAlign w:val="center"/>
          </w:tcPr>
          <w:p w14:paraId="74BC7FC9" w14:textId="77777777" w:rsidR="00CD0EA6" w:rsidRPr="00427313" w:rsidRDefault="00CD0EA6" w:rsidP="005F0812">
            <w:pPr>
              <w:pStyle w:val="NormalWeb"/>
              <w:spacing w:before="0" w:beforeAutospacing="0" w:after="0" w:afterAutospacing="0" w:line="280" w:lineRule="atLeast"/>
              <w:rPr>
                <w:rFonts w:ascii="Arial" w:hAnsi="Arial" w:cs="Arial"/>
                <w:color w:val="000000"/>
                <w:sz w:val="18"/>
                <w:szCs w:val="18"/>
              </w:rPr>
            </w:pPr>
            <w:r>
              <w:rPr>
                <w:rFonts w:ascii="Arial" w:hAnsi="Arial" w:cs="Arial"/>
                <w:color w:val="000000"/>
                <w:kern w:val="24"/>
                <w:sz w:val="18"/>
                <w:szCs w:val="18"/>
                <w:lang w:val="de-DE"/>
              </w:rPr>
              <w:t>Social</w:t>
            </w:r>
            <w:r w:rsidRPr="005F0812">
              <w:rPr>
                <w:rFonts w:ascii="Arial" w:hAnsi="Arial" w:cs="Arial"/>
                <w:color w:val="000000"/>
                <w:kern w:val="24"/>
                <w:sz w:val="18"/>
                <w:szCs w:val="18"/>
                <w:lang w:val="de-DE"/>
              </w:rPr>
              <w:t xml:space="preserve"> Networking</w:t>
            </w:r>
            <w:r w:rsidRPr="00427313">
              <w:rPr>
                <w:rFonts w:ascii="Arial" w:hAnsi="Arial" w:cs="Arial"/>
                <w:bCs/>
                <w:color w:val="000000"/>
                <w:kern w:val="24"/>
                <w:sz w:val="18"/>
                <w:szCs w:val="18"/>
              </w:rPr>
              <w:t xml:space="preserve"> </w:t>
            </w:r>
          </w:p>
        </w:tc>
        <w:tc>
          <w:tcPr>
            <w:tcW w:w="1530" w:type="dxa"/>
            <w:vAlign w:val="center"/>
          </w:tcPr>
          <w:p w14:paraId="7E7F33D5" w14:textId="77777777" w:rsidR="00CD0EA6" w:rsidRPr="00427313" w:rsidRDefault="00CD0EA6" w:rsidP="008501E2">
            <w:pPr>
              <w:pStyle w:val="NormalWeb"/>
              <w:spacing w:before="0" w:beforeAutospacing="0" w:after="0" w:afterAutospacing="0"/>
              <w:jc w:val="center"/>
              <w:rPr>
                <w:rFonts w:ascii="Segoe UI" w:hAnsi="Wingdings 2" w:cs="Segoe UI"/>
                <w:b/>
                <w:color w:val="000000"/>
                <w:kern w:val="24"/>
                <w:sz w:val="21"/>
                <w:szCs w:val="21"/>
              </w:rPr>
            </w:pPr>
            <w:r w:rsidRPr="00427313">
              <w:rPr>
                <w:rFonts w:ascii="Segoe UI" w:hAnsi="Segoe UI" w:cs="Segoe UI"/>
                <w:b/>
                <w:color w:val="000000"/>
                <w:kern w:val="24"/>
                <w:sz w:val="21"/>
                <w:szCs w:val="20"/>
              </w:rPr>
              <w:sym w:font="Wingdings 2" w:char="F050"/>
            </w:r>
            <w:r w:rsidRPr="00427313">
              <w:rPr>
                <w:rFonts w:ascii="Segoe UI" w:hAnsi="Wingdings 2" w:cs="Segoe UI"/>
                <w:b/>
                <w:color w:val="000000"/>
                <w:kern w:val="24"/>
                <w:sz w:val="21"/>
                <w:szCs w:val="21"/>
              </w:rPr>
              <w:t xml:space="preserve"> </w:t>
            </w:r>
          </w:p>
        </w:tc>
        <w:tc>
          <w:tcPr>
            <w:tcW w:w="2250" w:type="dxa"/>
            <w:vAlign w:val="center"/>
          </w:tcPr>
          <w:p w14:paraId="70F46F48" w14:textId="77777777" w:rsidR="00CD0EA6" w:rsidRPr="00427313" w:rsidRDefault="00CD0EA6" w:rsidP="008501E2">
            <w:pPr>
              <w:pStyle w:val="NormalWeb"/>
              <w:spacing w:before="0" w:beforeAutospacing="0" w:after="0" w:afterAutospacing="0"/>
              <w:jc w:val="center"/>
              <w:rPr>
                <w:rFonts w:ascii="Segoe UI" w:hAnsi="Wingdings 2" w:cs="Segoe UI"/>
                <w:b/>
                <w:color w:val="000000"/>
                <w:kern w:val="24"/>
                <w:sz w:val="21"/>
                <w:szCs w:val="21"/>
              </w:rPr>
            </w:pPr>
            <w:r w:rsidRPr="00427313">
              <w:rPr>
                <w:rFonts w:ascii="Segoe UI" w:hAnsi="Segoe UI" w:cs="Segoe UI"/>
                <w:b/>
                <w:color w:val="000000"/>
                <w:kern w:val="24"/>
                <w:sz w:val="21"/>
                <w:szCs w:val="20"/>
              </w:rPr>
              <w:sym w:font="Wingdings 2" w:char="F050"/>
            </w:r>
            <w:r w:rsidRPr="00427313">
              <w:rPr>
                <w:rFonts w:ascii="Segoe UI" w:hAnsi="Wingdings 2" w:cs="Segoe UI"/>
                <w:b/>
                <w:color w:val="000000"/>
                <w:kern w:val="24"/>
                <w:sz w:val="21"/>
                <w:szCs w:val="21"/>
              </w:rPr>
              <w:t xml:space="preserve"> </w:t>
            </w:r>
          </w:p>
        </w:tc>
        <w:tc>
          <w:tcPr>
            <w:tcW w:w="2268" w:type="dxa"/>
            <w:vAlign w:val="center"/>
          </w:tcPr>
          <w:p w14:paraId="6C5E1590" w14:textId="77777777" w:rsidR="00CD0EA6" w:rsidRPr="00427313" w:rsidRDefault="00CD0EA6" w:rsidP="008501E2">
            <w:pPr>
              <w:rPr>
                <w:rFonts w:ascii="Segoe UI" w:hAnsi="Wingdings 2" w:cs="Segoe UI"/>
                <w:color w:val="000000"/>
                <w:kern w:val="24"/>
                <w:sz w:val="21"/>
                <w:szCs w:val="21"/>
              </w:rPr>
            </w:pPr>
          </w:p>
        </w:tc>
      </w:tr>
      <w:tr w:rsidR="00CD0EA6" w:rsidRPr="00427313" w14:paraId="0AAB8C2F" w14:textId="77777777" w:rsidTr="00843E35">
        <w:tc>
          <w:tcPr>
            <w:tcW w:w="3528" w:type="dxa"/>
            <w:vAlign w:val="center"/>
          </w:tcPr>
          <w:p w14:paraId="4E72616D"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Pr>
                <w:rFonts w:ascii="Arial" w:hAnsi="Arial" w:cs="Arial"/>
                <w:color w:val="000000"/>
                <w:kern w:val="24"/>
                <w:sz w:val="18"/>
                <w:szCs w:val="18"/>
                <w:lang w:val="de-DE"/>
              </w:rPr>
              <w:t>Standard-Websitevorlage</w:t>
            </w:r>
          </w:p>
          <w:p w14:paraId="15106326" w14:textId="77777777" w:rsidR="00CD0EA6" w:rsidRPr="00427313" w:rsidRDefault="00CD0EA6" w:rsidP="00EE3C37">
            <w:pPr>
              <w:pStyle w:val="ListParagraph1"/>
              <w:numPr>
                <w:ilvl w:val="0"/>
                <w:numId w:val="35"/>
              </w:numPr>
              <w:contextualSpacing/>
              <w:rPr>
                <w:rFonts w:ascii="Arial" w:hAnsi="Arial" w:cs="Arial"/>
                <w:color w:val="000000"/>
                <w:sz w:val="18"/>
                <w:szCs w:val="18"/>
              </w:rPr>
            </w:pPr>
            <w:r>
              <w:rPr>
                <w:rFonts w:ascii="Arial" w:hAnsi="Arial" w:cs="Arial"/>
                <w:color w:val="000000"/>
                <w:kern w:val="24"/>
                <w:sz w:val="18"/>
                <w:szCs w:val="18"/>
                <w:lang w:val="de-DE"/>
              </w:rPr>
              <w:t>Websitehost</w:t>
            </w:r>
          </w:p>
          <w:p w14:paraId="30B86666" w14:textId="77777777" w:rsidR="00CD0EA6" w:rsidRPr="00427313" w:rsidRDefault="00CD0EA6" w:rsidP="00EE3C37">
            <w:pPr>
              <w:pStyle w:val="ListParagraph1"/>
              <w:numPr>
                <w:ilvl w:val="0"/>
                <w:numId w:val="35"/>
              </w:numPr>
              <w:contextualSpacing/>
              <w:rPr>
                <w:rFonts w:ascii="Arial" w:hAnsi="Arial" w:cs="Arial"/>
                <w:color w:val="000000"/>
                <w:sz w:val="18"/>
                <w:szCs w:val="18"/>
              </w:rPr>
            </w:pPr>
            <w:r w:rsidRPr="005F0812">
              <w:rPr>
                <w:rFonts w:ascii="Arial" w:hAnsi="Arial" w:cs="Arial"/>
                <w:color w:val="000000"/>
                <w:kern w:val="24"/>
                <w:sz w:val="18"/>
                <w:szCs w:val="18"/>
                <w:lang w:val="de-DE"/>
              </w:rPr>
              <w:t xml:space="preserve">Vorlage für </w:t>
            </w:r>
            <w:r>
              <w:rPr>
                <w:rFonts w:ascii="Arial" w:hAnsi="Arial" w:cs="Arial"/>
                <w:color w:val="000000"/>
                <w:kern w:val="24"/>
                <w:sz w:val="18"/>
                <w:szCs w:val="18"/>
                <w:lang w:val="de-DE"/>
              </w:rPr>
              <w:t>Nachrichten-Homepage</w:t>
            </w:r>
          </w:p>
          <w:p w14:paraId="2D3D165F" w14:textId="77777777" w:rsidR="00CD0EA6" w:rsidRPr="00427313" w:rsidRDefault="00CD0EA6" w:rsidP="00EE3C37">
            <w:pPr>
              <w:pStyle w:val="ListParagraph1"/>
              <w:numPr>
                <w:ilvl w:val="0"/>
                <w:numId w:val="35"/>
              </w:numPr>
              <w:contextualSpacing/>
              <w:rPr>
                <w:rFonts w:ascii="Arial" w:hAnsi="Arial" w:cs="Arial"/>
                <w:color w:val="000000"/>
                <w:sz w:val="18"/>
                <w:szCs w:val="18"/>
              </w:rPr>
            </w:pPr>
            <w:r w:rsidRPr="00AA614D">
              <w:rPr>
                <w:rFonts w:ascii="Arial" w:hAnsi="Arial" w:cs="Arial"/>
                <w:color w:val="000000"/>
                <w:kern w:val="24"/>
                <w:sz w:val="18"/>
                <w:szCs w:val="18"/>
              </w:rPr>
              <w:t>Website für Internetpräsenz</w:t>
            </w:r>
          </w:p>
        </w:tc>
        <w:tc>
          <w:tcPr>
            <w:tcW w:w="1530" w:type="dxa"/>
            <w:vAlign w:val="center"/>
          </w:tcPr>
          <w:p w14:paraId="1B9000A6" w14:textId="77777777" w:rsidR="00CD0EA6" w:rsidRPr="00427313" w:rsidRDefault="00CD0EA6" w:rsidP="00EE3C37">
            <w:pPr>
              <w:pStyle w:val="NormalWeb"/>
              <w:spacing w:before="0" w:beforeAutospacing="0" w:after="0" w:afterAutospacing="0"/>
              <w:jc w:val="center"/>
              <w:rPr>
                <w:rFonts w:ascii="Segoe UI" w:hAnsi="Wingdings 2" w:cs="Segoe UI"/>
                <w:b/>
                <w:color w:val="000000"/>
                <w:kern w:val="24"/>
                <w:sz w:val="21"/>
                <w:szCs w:val="21"/>
              </w:rPr>
            </w:pPr>
            <w:r w:rsidRPr="00427313">
              <w:rPr>
                <w:rFonts w:ascii="Segoe UI" w:hAnsi="Segoe UI" w:cs="Segoe UI"/>
                <w:b/>
                <w:color w:val="000000"/>
                <w:kern w:val="24"/>
                <w:sz w:val="21"/>
                <w:szCs w:val="20"/>
              </w:rPr>
              <w:sym w:font="Wingdings 2" w:char="F050"/>
            </w:r>
            <w:r w:rsidRPr="00427313">
              <w:rPr>
                <w:rFonts w:ascii="Segoe UI" w:hAnsi="Wingdings 2" w:cs="Segoe UI"/>
                <w:b/>
                <w:color w:val="000000"/>
                <w:kern w:val="24"/>
                <w:sz w:val="21"/>
                <w:szCs w:val="21"/>
              </w:rPr>
              <w:t xml:space="preserve"> </w:t>
            </w:r>
          </w:p>
        </w:tc>
        <w:tc>
          <w:tcPr>
            <w:tcW w:w="2250" w:type="dxa"/>
            <w:vAlign w:val="center"/>
          </w:tcPr>
          <w:p w14:paraId="7E759460" w14:textId="77777777" w:rsidR="00CD0EA6" w:rsidRPr="00427313" w:rsidRDefault="00CD0EA6" w:rsidP="00EE3C37">
            <w:pPr>
              <w:pStyle w:val="NormalWeb"/>
              <w:spacing w:before="0" w:beforeAutospacing="0" w:after="0" w:afterAutospacing="0"/>
              <w:jc w:val="center"/>
              <w:rPr>
                <w:rFonts w:ascii="Segoe UI" w:hAnsi="Wingdings 2" w:cs="Segoe UI"/>
                <w:b/>
                <w:color w:val="000000"/>
                <w:kern w:val="24"/>
                <w:sz w:val="21"/>
                <w:szCs w:val="21"/>
              </w:rPr>
            </w:pPr>
            <w:r w:rsidRPr="00427313">
              <w:rPr>
                <w:rFonts w:ascii="Segoe UI" w:hAnsi="Segoe UI" w:cs="Segoe UI"/>
                <w:b/>
                <w:color w:val="000000"/>
                <w:kern w:val="24"/>
                <w:sz w:val="21"/>
                <w:szCs w:val="20"/>
              </w:rPr>
              <w:sym w:font="Wingdings 2" w:char="F050"/>
            </w:r>
            <w:r w:rsidRPr="00427313">
              <w:rPr>
                <w:rFonts w:ascii="Segoe UI" w:hAnsi="Wingdings 2" w:cs="Segoe UI"/>
                <w:b/>
                <w:color w:val="000000"/>
                <w:kern w:val="24"/>
                <w:sz w:val="21"/>
                <w:szCs w:val="21"/>
              </w:rPr>
              <w:t xml:space="preserve"> </w:t>
            </w:r>
          </w:p>
        </w:tc>
        <w:tc>
          <w:tcPr>
            <w:tcW w:w="2268" w:type="dxa"/>
            <w:vAlign w:val="center"/>
          </w:tcPr>
          <w:p w14:paraId="7FCA304A" w14:textId="77777777" w:rsidR="00CD0EA6" w:rsidRPr="00427313" w:rsidRDefault="00CD0EA6">
            <w:pPr>
              <w:rPr>
                <w:rFonts w:ascii="Segoe UI" w:hAnsi="Wingdings 2" w:cs="Segoe UI"/>
                <w:b/>
                <w:color w:val="000000"/>
                <w:kern w:val="24"/>
                <w:sz w:val="21"/>
                <w:szCs w:val="21"/>
              </w:rPr>
            </w:pPr>
          </w:p>
        </w:tc>
      </w:tr>
      <w:tr w:rsidR="00CD0EA6" w:rsidRPr="00427313" w14:paraId="3AA79D29" w14:textId="77777777" w:rsidTr="00843E35">
        <w:tc>
          <w:tcPr>
            <w:tcW w:w="3528" w:type="dxa"/>
            <w:vAlign w:val="center"/>
          </w:tcPr>
          <w:p w14:paraId="722D9FF1" w14:textId="77777777" w:rsidR="00CD0EA6" w:rsidRPr="000E0C57" w:rsidRDefault="00CD0EA6" w:rsidP="006E3567">
            <w:pPr>
              <w:pStyle w:val="NormalWeb"/>
              <w:spacing w:before="0" w:beforeAutospacing="0" w:after="0" w:afterAutospacing="0"/>
              <w:rPr>
                <w:rFonts w:ascii="Arial" w:hAnsi="Arial" w:cs="Arial"/>
                <w:color w:val="000000"/>
                <w:kern w:val="24"/>
                <w:sz w:val="18"/>
                <w:szCs w:val="18"/>
                <w:lang w:val="de-DE"/>
              </w:rPr>
            </w:pPr>
            <w:r w:rsidRPr="005F0812">
              <w:rPr>
                <w:rFonts w:ascii="Arial" w:hAnsi="Arial" w:cs="Arial"/>
                <w:color w:val="000000"/>
                <w:kern w:val="24"/>
                <w:sz w:val="18"/>
                <w:szCs w:val="18"/>
                <w:lang w:val="de-DE"/>
              </w:rPr>
              <w:t xml:space="preserve">20 Vorlagen für </w:t>
            </w:r>
            <w:r w:rsidRPr="00AA614D">
              <w:rPr>
                <w:rFonts w:ascii="Arial" w:hAnsi="Arial" w:cs="Arial"/>
                <w:color w:val="000000"/>
                <w:kern w:val="24"/>
                <w:sz w:val="18"/>
                <w:szCs w:val="18"/>
                <w:lang w:val="de-DE"/>
              </w:rPr>
              <w:t>Websiteadministrato</w:t>
            </w:r>
            <w:r>
              <w:rPr>
                <w:rFonts w:ascii="Arial" w:hAnsi="Arial" w:cs="Arial"/>
                <w:color w:val="000000"/>
                <w:kern w:val="24"/>
                <w:sz w:val="18"/>
                <w:szCs w:val="18"/>
                <w:lang w:val="de-DE"/>
              </w:rPr>
              <w:t>r</w:t>
            </w:r>
          </w:p>
        </w:tc>
        <w:tc>
          <w:tcPr>
            <w:tcW w:w="1530" w:type="dxa"/>
            <w:vAlign w:val="center"/>
          </w:tcPr>
          <w:p w14:paraId="5B5DDB95" w14:textId="77777777" w:rsidR="00CD0EA6" w:rsidRPr="00427313" w:rsidRDefault="00CD0EA6" w:rsidP="00E56327">
            <w:pPr>
              <w:pStyle w:val="NormalWeb"/>
              <w:spacing w:before="0" w:beforeAutospacing="0" w:after="0" w:afterAutospacing="0"/>
              <w:jc w:val="center"/>
              <w:rPr>
                <w:rFonts w:ascii="Segoe UI" w:hAnsi="Wingdings 2" w:cs="Segoe UI"/>
                <w:b/>
                <w:color w:val="000000"/>
                <w:kern w:val="24"/>
                <w:sz w:val="21"/>
                <w:szCs w:val="21"/>
              </w:rPr>
            </w:pPr>
            <w:r w:rsidRPr="00427313">
              <w:rPr>
                <w:rFonts w:ascii="Segoe UI" w:hAnsi="Segoe UI" w:cs="Segoe UI"/>
                <w:b/>
                <w:color w:val="000000"/>
                <w:kern w:val="24"/>
                <w:sz w:val="21"/>
                <w:szCs w:val="20"/>
              </w:rPr>
              <w:sym w:font="Wingdings 2" w:char="F050"/>
            </w:r>
            <w:r w:rsidRPr="00427313">
              <w:rPr>
                <w:rFonts w:ascii="Segoe UI" w:hAnsi="Wingdings 2" w:cs="Segoe UI"/>
                <w:b/>
                <w:color w:val="000000"/>
                <w:kern w:val="24"/>
                <w:sz w:val="21"/>
                <w:szCs w:val="21"/>
              </w:rPr>
              <w:t xml:space="preserve"> </w:t>
            </w:r>
          </w:p>
        </w:tc>
        <w:tc>
          <w:tcPr>
            <w:tcW w:w="2250" w:type="dxa"/>
            <w:vAlign w:val="center"/>
          </w:tcPr>
          <w:p w14:paraId="3ABDC6DC" w14:textId="77777777" w:rsidR="00CD0EA6" w:rsidRPr="00427313" w:rsidRDefault="00CD0EA6" w:rsidP="00E56327">
            <w:pPr>
              <w:pStyle w:val="NormalWeb"/>
              <w:spacing w:before="0" w:beforeAutospacing="0" w:after="0" w:afterAutospacing="0"/>
              <w:jc w:val="center"/>
              <w:rPr>
                <w:rFonts w:ascii="Segoe UI" w:hAnsi="Wingdings 2" w:cs="Segoe UI"/>
                <w:b/>
                <w:color w:val="000000"/>
                <w:kern w:val="24"/>
                <w:sz w:val="21"/>
                <w:szCs w:val="21"/>
              </w:rPr>
            </w:pPr>
            <w:r w:rsidRPr="00427313">
              <w:rPr>
                <w:rFonts w:ascii="Segoe UI" w:hAnsi="Segoe UI" w:cs="Segoe UI"/>
                <w:b/>
                <w:color w:val="000000"/>
                <w:kern w:val="24"/>
                <w:sz w:val="21"/>
                <w:szCs w:val="20"/>
              </w:rPr>
              <w:sym w:font="Wingdings 2" w:char="F050"/>
            </w:r>
            <w:r w:rsidRPr="00427313">
              <w:rPr>
                <w:rFonts w:ascii="Segoe UI" w:hAnsi="Wingdings 2" w:cs="Segoe UI"/>
                <w:b/>
                <w:color w:val="000000"/>
                <w:kern w:val="24"/>
                <w:sz w:val="21"/>
                <w:szCs w:val="21"/>
              </w:rPr>
              <w:t xml:space="preserve"> </w:t>
            </w:r>
          </w:p>
        </w:tc>
        <w:tc>
          <w:tcPr>
            <w:tcW w:w="2268" w:type="dxa"/>
            <w:vAlign w:val="center"/>
          </w:tcPr>
          <w:p w14:paraId="1D82B6B2" w14:textId="77777777" w:rsidR="00CD0EA6" w:rsidRPr="00427313" w:rsidRDefault="00CD0EA6" w:rsidP="00E56327">
            <w:pPr>
              <w:pStyle w:val="NormalWeb"/>
              <w:spacing w:before="0" w:beforeAutospacing="0" w:after="0" w:afterAutospacing="0"/>
              <w:jc w:val="center"/>
              <w:rPr>
                <w:rFonts w:ascii="Segoe UI" w:hAnsi="Wingdings 2" w:cs="Segoe UI"/>
                <w:b/>
                <w:color w:val="000000"/>
                <w:kern w:val="24"/>
                <w:sz w:val="21"/>
                <w:szCs w:val="21"/>
              </w:rPr>
            </w:pPr>
            <w:r w:rsidRPr="00427313">
              <w:rPr>
                <w:rFonts w:ascii="Segoe UI" w:hAnsi="Segoe UI" w:cs="Segoe UI"/>
                <w:b/>
                <w:color w:val="000000"/>
                <w:kern w:val="24"/>
                <w:sz w:val="21"/>
                <w:szCs w:val="20"/>
              </w:rPr>
              <w:sym w:font="Wingdings 2" w:char="F050"/>
            </w:r>
            <w:r w:rsidRPr="00427313">
              <w:rPr>
                <w:rFonts w:ascii="Segoe UI" w:hAnsi="Wingdings 2" w:cs="Segoe UI"/>
                <w:b/>
                <w:color w:val="000000"/>
                <w:kern w:val="24"/>
                <w:sz w:val="21"/>
                <w:szCs w:val="21"/>
              </w:rPr>
              <w:t xml:space="preserve"> </w:t>
            </w:r>
          </w:p>
        </w:tc>
      </w:tr>
      <w:tr w:rsidR="00CD0EA6" w:rsidRPr="00427313" w14:paraId="20E65F9A" w14:textId="77777777" w:rsidTr="00843E35">
        <w:tc>
          <w:tcPr>
            <w:tcW w:w="3528" w:type="dxa"/>
            <w:vAlign w:val="center"/>
          </w:tcPr>
          <w:p w14:paraId="4B450735" w14:textId="77777777" w:rsidR="00CD0EA6" w:rsidRPr="000E0C57" w:rsidRDefault="00CD0EA6" w:rsidP="006E3567">
            <w:pPr>
              <w:pStyle w:val="NormalWeb"/>
              <w:spacing w:before="0" w:beforeAutospacing="0" w:after="0" w:afterAutospacing="0"/>
              <w:rPr>
                <w:rFonts w:ascii="Arial" w:hAnsi="Arial" w:cs="Arial"/>
                <w:color w:val="000000"/>
                <w:kern w:val="24"/>
                <w:sz w:val="18"/>
                <w:szCs w:val="18"/>
                <w:lang w:val="de-DE"/>
              </w:rPr>
            </w:pPr>
            <w:r w:rsidRPr="005F0812">
              <w:rPr>
                <w:rFonts w:ascii="Arial" w:hAnsi="Arial" w:cs="Arial"/>
                <w:color w:val="000000"/>
                <w:kern w:val="24"/>
                <w:sz w:val="18"/>
                <w:szCs w:val="18"/>
                <w:lang w:val="de-DE"/>
              </w:rPr>
              <w:t>20 Vorlagen für Server</w:t>
            </w:r>
            <w:r>
              <w:rPr>
                <w:rFonts w:ascii="Arial" w:hAnsi="Arial" w:cs="Arial"/>
                <w:color w:val="000000"/>
                <w:kern w:val="24"/>
                <w:sz w:val="18"/>
                <w:szCs w:val="18"/>
                <w:lang w:val="de-DE"/>
              </w:rPr>
              <w:t>a</w:t>
            </w:r>
            <w:r w:rsidRPr="005F0812">
              <w:rPr>
                <w:rFonts w:ascii="Arial" w:hAnsi="Arial" w:cs="Arial"/>
                <w:color w:val="000000"/>
                <w:kern w:val="24"/>
                <w:sz w:val="18"/>
                <w:szCs w:val="18"/>
                <w:lang w:val="de-DE"/>
              </w:rPr>
              <w:t>dmin</w:t>
            </w:r>
            <w:r>
              <w:rPr>
                <w:rFonts w:ascii="Arial" w:hAnsi="Arial" w:cs="Arial"/>
                <w:color w:val="000000"/>
                <w:kern w:val="24"/>
                <w:sz w:val="18"/>
                <w:szCs w:val="18"/>
                <w:lang w:val="de-DE"/>
              </w:rPr>
              <w:t>istrator</w:t>
            </w:r>
          </w:p>
        </w:tc>
        <w:tc>
          <w:tcPr>
            <w:tcW w:w="1530" w:type="dxa"/>
            <w:vAlign w:val="center"/>
          </w:tcPr>
          <w:p w14:paraId="323269E0" w14:textId="77777777" w:rsidR="00CD0EA6" w:rsidRPr="00427313" w:rsidRDefault="00CD0EA6" w:rsidP="00E56327">
            <w:pPr>
              <w:pStyle w:val="NormalWeb"/>
              <w:spacing w:before="0" w:beforeAutospacing="0" w:after="0" w:afterAutospacing="0"/>
              <w:jc w:val="center"/>
              <w:rPr>
                <w:rFonts w:ascii="Segoe UI" w:hAnsi="Wingdings 2" w:cs="Segoe UI"/>
                <w:b/>
                <w:color w:val="000000"/>
                <w:kern w:val="24"/>
                <w:sz w:val="21"/>
                <w:szCs w:val="21"/>
              </w:rPr>
            </w:pPr>
            <w:r w:rsidRPr="00427313">
              <w:rPr>
                <w:rFonts w:ascii="Segoe UI" w:hAnsi="Segoe UI" w:cs="Segoe UI"/>
                <w:b/>
                <w:color w:val="000000"/>
                <w:kern w:val="24"/>
                <w:sz w:val="21"/>
                <w:szCs w:val="20"/>
              </w:rPr>
              <w:sym w:font="Wingdings 2" w:char="F050"/>
            </w:r>
            <w:r w:rsidRPr="00427313">
              <w:rPr>
                <w:rFonts w:ascii="Segoe UI" w:hAnsi="Wingdings 2" w:cs="Segoe UI"/>
                <w:b/>
                <w:color w:val="000000"/>
                <w:kern w:val="24"/>
                <w:sz w:val="21"/>
                <w:szCs w:val="21"/>
              </w:rPr>
              <w:t xml:space="preserve"> </w:t>
            </w:r>
          </w:p>
        </w:tc>
        <w:tc>
          <w:tcPr>
            <w:tcW w:w="2250" w:type="dxa"/>
            <w:vAlign w:val="center"/>
          </w:tcPr>
          <w:p w14:paraId="5314863F" w14:textId="77777777" w:rsidR="00CD0EA6" w:rsidRPr="00427313" w:rsidRDefault="00CD0EA6" w:rsidP="00E56327">
            <w:pPr>
              <w:pStyle w:val="NormalWeb"/>
              <w:spacing w:before="0" w:beforeAutospacing="0" w:after="0" w:afterAutospacing="0"/>
              <w:jc w:val="center"/>
              <w:rPr>
                <w:rFonts w:ascii="Segoe UI" w:hAnsi="Wingdings 2" w:cs="Segoe UI"/>
                <w:b/>
                <w:color w:val="000000"/>
                <w:kern w:val="24"/>
                <w:sz w:val="21"/>
                <w:szCs w:val="21"/>
              </w:rPr>
            </w:pPr>
            <w:r w:rsidRPr="00427313">
              <w:rPr>
                <w:rFonts w:ascii="Segoe UI" w:hAnsi="Segoe UI" w:cs="Segoe UI"/>
                <w:b/>
                <w:color w:val="000000"/>
                <w:kern w:val="24"/>
                <w:sz w:val="21"/>
                <w:szCs w:val="20"/>
              </w:rPr>
              <w:sym w:font="Wingdings 2" w:char="F050"/>
            </w:r>
            <w:r w:rsidRPr="00427313">
              <w:rPr>
                <w:rFonts w:ascii="Segoe UI" w:hAnsi="Wingdings 2" w:cs="Segoe UI"/>
                <w:b/>
                <w:color w:val="000000"/>
                <w:kern w:val="24"/>
                <w:sz w:val="21"/>
                <w:szCs w:val="21"/>
              </w:rPr>
              <w:t xml:space="preserve"> </w:t>
            </w:r>
          </w:p>
        </w:tc>
        <w:tc>
          <w:tcPr>
            <w:tcW w:w="2268" w:type="dxa"/>
            <w:vAlign w:val="center"/>
          </w:tcPr>
          <w:p w14:paraId="556F10DA" w14:textId="77777777" w:rsidR="00CD0EA6" w:rsidRPr="00427313" w:rsidRDefault="00CD0EA6" w:rsidP="00E56327">
            <w:pPr>
              <w:pStyle w:val="NormalWeb"/>
              <w:spacing w:before="0" w:beforeAutospacing="0" w:after="0" w:afterAutospacing="0"/>
              <w:jc w:val="center"/>
              <w:rPr>
                <w:rFonts w:ascii="Segoe UI" w:hAnsi="Wingdings 2" w:cs="Segoe UI"/>
                <w:b/>
                <w:color w:val="000000"/>
                <w:kern w:val="24"/>
                <w:sz w:val="21"/>
                <w:szCs w:val="21"/>
              </w:rPr>
            </w:pPr>
          </w:p>
        </w:tc>
      </w:tr>
      <w:tr w:rsidR="00CD0EA6" w:rsidRPr="00427313" w14:paraId="6E7C2424" w14:textId="77777777" w:rsidTr="00843E35">
        <w:tc>
          <w:tcPr>
            <w:tcW w:w="3528" w:type="dxa"/>
            <w:vAlign w:val="center"/>
          </w:tcPr>
          <w:p w14:paraId="40EE59B5" w14:textId="77777777" w:rsidR="00CD0EA6" w:rsidRPr="000E0C57" w:rsidRDefault="00CD0EA6" w:rsidP="008F619A">
            <w:pPr>
              <w:pStyle w:val="NormalWeb"/>
              <w:spacing w:before="0" w:beforeAutospacing="0" w:after="0" w:afterAutospacing="0"/>
              <w:rPr>
                <w:rFonts w:ascii="Arial" w:hAnsi="Arial" w:cs="Arial"/>
                <w:color w:val="000000"/>
                <w:kern w:val="24"/>
                <w:sz w:val="18"/>
                <w:szCs w:val="18"/>
                <w:lang w:val="de-DE"/>
              </w:rPr>
            </w:pPr>
            <w:r w:rsidRPr="005F0812">
              <w:rPr>
                <w:rFonts w:ascii="Arial" w:hAnsi="Arial" w:cs="Arial"/>
                <w:color w:val="000000"/>
                <w:kern w:val="24"/>
                <w:sz w:val="18"/>
                <w:szCs w:val="18"/>
                <w:lang w:val="de-DE"/>
              </w:rPr>
              <w:t>Vorlagen, die individuell angepassten serverseitigen Code benötigen</w:t>
            </w:r>
          </w:p>
        </w:tc>
        <w:tc>
          <w:tcPr>
            <w:tcW w:w="1530" w:type="dxa"/>
            <w:vAlign w:val="center"/>
          </w:tcPr>
          <w:p w14:paraId="12F44887" w14:textId="77777777" w:rsidR="00CD0EA6" w:rsidRPr="00427313" w:rsidRDefault="00CD0EA6" w:rsidP="00E56327">
            <w:pPr>
              <w:pStyle w:val="NormalWeb"/>
              <w:spacing w:before="0" w:beforeAutospacing="0" w:after="0" w:afterAutospacing="0"/>
              <w:jc w:val="center"/>
              <w:rPr>
                <w:rFonts w:ascii="Segoe UI" w:hAnsi="Wingdings 2" w:cs="Segoe UI"/>
                <w:b/>
                <w:color w:val="000000"/>
                <w:kern w:val="24"/>
                <w:sz w:val="21"/>
                <w:szCs w:val="21"/>
              </w:rPr>
            </w:pPr>
            <w:r w:rsidRPr="00427313">
              <w:rPr>
                <w:rFonts w:ascii="Segoe UI" w:hAnsi="Segoe UI" w:cs="Segoe UI"/>
                <w:b/>
                <w:color w:val="000000"/>
                <w:kern w:val="24"/>
                <w:sz w:val="21"/>
                <w:szCs w:val="20"/>
              </w:rPr>
              <w:sym w:font="Wingdings 2" w:char="F050"/>
            </w:r>
            <w:r w:rsidRPr="00427313">
              <w:rPr>
                <w:rFonts w:ascii="Segoe UI" w:hAnsi="Wingdings 2" w:cs="Segoe UI"/>
                <w:b/>
                <w:color w:val="000000"/>
                <w:kern w:val="24"/>
                <w:sz w:val="21"/>
                <w:szCs w:val="21"/>
              </w:rPr>
              <w:t xml:space="preserve"> </w:t>
            </w:r>
          </w:p>
        </w:tc>
        <w:tc>
          <w:tcPr>
            <w:tcW w:w="2250" w:type="dxa"/>
            <w:vAlign w:val="center"/>
          </w:tcPr>
          <w:p w14:paraId="408F195E" w14:textId="77777777" w:rsidR="00CD0EA6" w:rsidRPr="00427313" w:rsidRDefault="00CD0EA6" w:rsidP="00E56327">
            <w:pPr>
              <w:pStyle w:val="NormalWeb"/>
              <w:spacing w:before="0" w:beforeAutospacing="0" w:after="0" w:afterAutospacing="0"/>
              <w:jc w:val="center"/>
              <w:rPr>
                <w:rFonts w:ascii="Segoe UI" w:hAnsi="Wingdings 2" w:cs="Segoe UI"/>
                <w:b/>
                <w:color w:val="000000"/>
                <w:kern w:val="24"/>
                <w:sz w:val="21"/>
                <w:szCs w:val="21"/>
              </w:rPr>
            </w:pPr>
            <w:r w:rsidRPr="00427313">
              <w:rPr>
                <w:rFonts w:ascii="Segoe UI" w:hAnsi="Segoe UI" w:cs="Segoe UI"/>
                <w:b/>
                <w:color w:val="000000"/>
                <w:kern w:val="24"/>
                <w:sz w:val="21"/>
                <w:szCs w:val="20"/>
              </w:rPr>
              <w:sym w:font="Wingdings 2" w:char="F050"/>
            </w:r>
            <w:r w:rsidRPr="00427313">
              <w:rPr>
                <w:rFonts w:ascii="Segoe UI" w:hAnsi="Wingdings 2" w:cs="Segoe UI"/>
                <w:b/>
                <w:color w:val="000000"/>
                <w:kern w:val="24"/>
                <w:sz w:val="21"/>
                <w:szCs w:val="21"/>
              </w:rPr>
              <w:t xml:space="preserve"> </w:t>
            </w:r>
          </w:p>
        </w:tc>
        <w:tc>
          <w:tcPr>
            <w:tcW w:w="2268" w:type="dxa"/>
            <w:vAlign w:val="center"/>
          </w:tcPr>
          <w:p w14:paraId="4CCCF913" w14:textId="77777777" w:rsidR="00CD0EA6" w:rsidRPr="00427313" w:rsidRDefault="00CD0EA6" w:rsidP="001A0FBB">
            <w:pPr>
              <w:pStyle w:val="NormalWeb"/>
              <w:spacing w:before="0" w:beforeAutospacing="0" w:after="0" w:afterAutospacing="0"/>
              <w:rPr>
                <w:rFonts w:ascii="Segoe UI" w:hAnsi="Wingdings 2" w:cs="Segoe UI"/>
                <w:b/>
                <w:color w:val="000000"/>
                <w:kern w:val="24"/>
                <w:sz w:val="21"/>
                <w:szCs w:val="21"/>
              </w:rPr>
            </w:pPr>
          </w:p>
        </w:tc>
      </w:tr>
    </w:tbl>
    <w:p w14:paraId="2B837BE8" w14:textId="77777777" w:rsidR="00CD0EA6" w:rsidRDefault="00CD0EA6" w:rsidP="0020646A">
      <w:pPr>
        <w:pStyle w:val="BodyText"/>
        <w:tabs>
          <w:tab w:val="left" w:pos="5580"/>
        </w:tabs>
      </w:pPr>
      <w:r>
        <w:tab/>
      </w:r>
    </w:p>
    <w:p w14:paraId="6E352C73" w14:textId="77777777" w:rsidR="00CD0EA6" w:rsidRDefault="00CD0EA6" w:rsidP="0033094A">
      <w:pPr>
        <w:pStyle w:val="BodyTex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633"/>
        <w:gridCol w:w="2396"/>
        <w:gridCol w:w="2379"/>
      </w:tblGrid>
      <w:tr w:rsidR="00CD0EA6" w:rsidRPr="00427313" w14:paraId="0BD7CBE8" w14:textId="77777777" w:rsidTr="003B1DB0">
        <w:tc>
          <w:tcPr>
            <w:tcW w:w="3168" w:type="dxa"/>
            <w:shd w:val="clear" w:color="auto" w:fill="EEECE1"/>
          </w:tcPr>
          <w:p w14:paraId="08F72853" w14:textId="77777777" w:rsidR="00CD0EA6" w:rsidRPr="00427313" w:rsidRDefault="00CD0EA6" w:rsidP="005F0812">
            <w:pPr>
              <w:pStyle w:val="BodyText"/>
              <w:rPr>
                <w:b/>
              </w:rPr>
            </w:pPr>
            <w:r w:rsidRPr="00427313">
              <w:br w:type="page"/>
            </w:r>
            <w:r>
              <w:rPr>
                <w:b/>
                <w:lang w:val="de-DE"/>
              </w:rPr>
              <w:t>Funktionen</w:t>
            </w:r>
            <w:r w:rsidRPr="005F0812">
              <w:rPr>
                <w:b/>
                <w:lang w:val="de-DE"/>
              </w:rPr>
              <w:t xml:space="preserve"> im Bereich Portale</w:t>
            </w:r>
          </w:p>
        </w:tc>
        <w:tc>
          <w:tcPr>
            <w:tcW w:w="1633" w:type="dxa"/>
            <w:shd w:val="clear" w:color="auto" w:fill="EEECE1"/>
          </w:tcPr>
          <w:p w14:paraId="0CD2A50A" w14:textId="77777777" w:rsidR="00CD0EA6" w:rsidRPr="00427313" w:rsidRDefault="00CD0EA6" w:rsidP="005F0812">
            <w:pPr>
              <w:pStyle w:val="BodyText"/>
              <w:rPr>
                <w:b/>
              </w:rPr>
            </w:pPr>
            <w:r w:rsidRPr="005F0812">
              <w:rPr>
                <w:b/>
                <w:lang w:val="de-DE"/>
              </w:rPr>
              <w:t>MOSS 2007</w:t>
            </w:r>
          </w:p>
        </w:tc>
        <w:tc>
          <w:tcPr>
            <w:tcW w:w="2396" w:type="dxa"/>
            <w:shd w:val="clear" w:color="auto" w:fill="EEECE1"/>
          </w:tcPr>
          <w:p w14:paraId="08121C8B" w14:textId="77777777" w:rsidR="00CD0EA6" w:rsidRPr="00427313" w:rsidRDefault="00CD0EA6" w:rsidP="005F0812">
            <w:pPr>
              <w:pStyle w:val="BodyText"/>
              <w:rPr>
                <w:b/>
              </w:rPr>
            </w:pPr>
            <w:r w:rsidRPr="005F0812">
              <w:rPr>
                <w:b/>
                <w:lang w:val="de-DE"/>
              </w:rPr>
              <w:t>SharePoint Online Dedicated</w:t>
            </w:r>
          </w:p>
        </w:tc>
        <w:tc>
          <w:tcPr>
            <w:tcW w:w="2379" w:type="dxa"/>
            <w:shd w:val="clear" w:color="auto" w:fill="EEECE1"/>
          </w:tcPr>
          <w:p w14:paraId="39DDC4E8" w14:textId="77777777" w:rsidR="00CD0EA6" w:rsidRPr="00427313" w:rsidRDefault="00CD0EA6" w:rsidP="005F0812">
            <w:pPr>
              <w:pStyle w:val="BodyText"/>
              <w:rPr>
                <w:b/>
              </w:rPr>
            </w:pPr>
            <w:r w:rsidRPr="005F0812">
              <w:rPr>
                <w:b/>
                <w:lang w:val="de-DE"/>
              </w:rPr>
              <w:t>SharePoint Online Standard</w:t>
            </w:r>
          </w:p>
        </w:tc>
      </w:tr>
      <w:tr w:rsidR="00CD0EA6" w:rsidRPr="00427313" w14:paraId="65EF6240" w14:textId="77777777" w:rsidTr="003B1DB0">
        <w:tc>
          <w:tcPr>
            <w:tcW w:w="3168" w:type="dxa"/>
            <w:vAlign w:val="center"/>
          </w:tcPr>
          <w:p w14:paraId="70B62BAA"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bCs/>
                <w:color w:val="000000"/>
                <w:kern w:val="24"/>
                <w:sz w:val="18"/>
                <w:szCs w:val="18"/>
                <w:lang w:val="de-DE"/>
              </w:rPr>
              <w:t>Client-Integration</w:t>
            </w:r>
          </w:p>
        </w:tc>
        <w:tc>
          <w:tcPr>
            <w:tcW w:w="1633" w:type="dxa"/>
            <w:vAlign w:val="center"/>
          </w:tcPr>
          <w:p w14:paraId="17B6154B"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bCs/>
                <w:color w:val="000000"/>
                <w:kern w:val="24"/>
                <w:sz w:val="20"/>
                <w:szCs w:val="20"/>
              </w:rPr>
              <w:sym w:font="Wingdings 2" w:char="F050"/>
            </w:r>
            <w:r w:rsidRPr="00427313">
              <w:rPr>
                <w:rFonts w:ascii="Arial" w:hAnsi="Arial" w:cs="Arial"/>
                <w:b/>
                <w:bCs/>
                <w:color w:val="000000"/>
                <w:kern w:val="24"/>
                <w:sz w:val="20"/>
              </w:rPr>
              <w:t xml:space="preserve"> </w:t>
            </w:r>
          </w:p>
        </w:tc>
        <w:tc>
          <w:tcPr>
            <w:tcW w:w="2396" w:type="dxa"/>
            <w:vAlign w:val="center"/>
          </w:tcPr>
          <w:p w14:paraId="3F5B8D87"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bCs/>
                <w:color w:val="000000"/>
                <w:kern w:val="24"/>
                <w:sz w:val="20"/>
                <w:szCs w:val="20"/>
              </w:rPr>
              <w:sym w:font="Wingdings 2" w:char="F050"/>
            </w:r>
            <w:r w:rsidRPr="00427313">
              <w:rPr>
                <w:rFonts w:ascii="Arial" w:hAnsi="Arial" w:cs="Arial"/>
                <w:b/>
                <w:bCs/>
                <w:color w:val="000000"/>
                <w:kern w:val="24"/>
                <w:sz w:val="20"/>
              </w:rPr>
              <w:t xml:space="preserve"> </w:t>
            </w:r>
          </w:p>
        </w:tc>
        <w:tc>
          <w:tcPr>
            <w:tcW w:w="2379" w:type="dxa"/>
            <w:vAlign w:val="center"/>
          </w:tcPr>
          <w:p w14:paraId="36513F1F"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bCs/>
                <w:color w:val="000000"/>
                <w:kern w:val="24"/>
                <w:sz w:val="20"/>
                <w:szCs w:val="20"/>
              </w:rPr>
              <w:sym w:font="Wingdings 2" w:char="F050"/>
            </w:r>
            <w:r w:rsidRPr="00427313">
              <w:rPr>
                <w:rFonts w:ascii="Arial" w:hAnsi="Arial" w:cs="Arial"/>
                <w:b/>
                <w:bCs/>
                <w:color w:val="000000"/>
                <w:kern w:val="24"/>
                <w:sz w:val="20"/>
              </w:rPr>
              <w:t xml:space="preserve"> </w:t>
            </w:r>
          </w:p>
        </w:tc>
      </w:tr>
      <w:tr w:rsidR="00CD0EA6" w:rsidRPr="00427313" w14:paraId="607D64F6" w14:textId="77777777" w:rsidTr="003B1DB0">
        <w:tc>
          <w:tcPr>
            <w:tcW w:w="3168" w:type="dxa"/>
            <w:vAlign w:val="center"/>
          </w:tcPr>
          <w:p w14:paraId="2B9910DC"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SharePoint Designer</w:t>
            </w:r>
          </w:p>
        </w:tc>
        <w:tc>
          <w:tcPr>
            <w:tcW w:w="1633" w:type="dxa"/>
            <w:vAlign w:val="center"/>
          </w:tcPr>
          <w:p w14:paraId="2A289912"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72851683"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76BD8AA9"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r>
      <w:tr w:rsidR="00CD0EA6" w:rsidRPr="00427313" w14:paraId="58CF01CA" w14:textId="77777777" w:rsidTr="003B1DB0">
        <w:tc>
          <w:tcPr>
            <w:tcW w:w="3168" w:type="dxa"/>
            <w:vAlign w:val="center"/>
          </w:tcPr>
          <w:p w14:paraId="45971D0A"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RSS-Syndizierung von Inhalten</w:t>
            </w:r>
          </w:p>
        </w:tc>
        <w:tc>
          <w:tcPr>
            <w:tcW w:w="1633" w:type="dxa"/>
            <w:vAlign w:val="center"/>
          </w:tcPr>
          <w:p w14:paraId="5141E325"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67B3EC76"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7C836BE4"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r>
      <w:tr w:rsidR="00CD0EA6" w:rsidRPr="00427313" w14:paraId="0BDAF4B0" w14:textId="77777777" w:rsidTr="003B1DB0">
        <w:tc>
          <w:tcPr>
            <w:tcW w:w="3168" w:type="dxa"/>
            <w:vAlign w:val="center"/>
          </w:tcPr>
          <w:p w14:paraId="188474E2"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Pr>
                <w:rFonts w:ascii="Arial" w:hAnsi="Arial" w:cs="Arial"/>
                <w:color w:val="000000"/>
                <w:kern w:val="24"/>
                <w:sz w:val="18"/>
                <w:szCs w:val="18"/>
                <w:lang w:val="de-DE"/>
              </w:rPr>
              <w:t>Zielgruppenadressierung</w:t>
            </w:r>
          </w:p>
          <w:p w14:paraId="2C84B50E" w14:textId="77777777" w:rsidR="00CD0EA6" w:rsidRPr="004F3BB8" w:rsidRDefault="00CD0EA6" w:rsidP="00EE3C37">
            <w:pPr>
              <w:pStyle w:val="ListParagraph1"/>
              <w:numPr>
                <w:ilvl w:val="0"/>
                <w:numId w:val="36"/>
              </w:numPr>
              <w:contextualSpacing/>
              <w:rPr>
                <w:rFonts w:ascii="Arial" w:hAnsi="Arial" w:cs="Arial"/>
                <w:color w:val="000000"/>
                <w:sz w:val="18"/>
                <w:szCs w:val="18"/>
                <w:lang w:val="de-DE"/>
              </w:rPr>
            </w:pPr>
            <w:r w:rsidRPr="004F3BB8">
              <w:rPr>
                <w:rFonts w:ascii="Arial" w:hAnsi="Arial" w:cs="Arial"/>
                <w:color w:val="000000"/>
                <w:kern w:val="24"/>
                <w:sz w:val="18"/>
                <w:szCs w:val="18"/>
                <w:lang w:val="de-DE"/>
              </w:rPr>
              <w:t>Adressieren Sie eine SharePoint-Gruppe</w:t>
            </w:r>
          </w:p>
        </w:tc>
        <w:tc>
          <w:tcPr>
            <w:tcW w:w="1633" w:type="dxa"/>
            <w:vAlign w:val="center"/>
          </w:tcPr>
          <w:p w14:paraId="7A22A157"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1D947CD8"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64863638"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r>
      <w:tr w:rsidR="00CD0EA6" w:rsidRPr="00427313" w14:paraId="223DC713" w14:textId="77777777" w:rsidTr="003B1DB0">
        <w:tc>
          <w:tcPr>
            <w:tcW w:w="3168" w:type="dxa"/>
            <w:vAlign w:val="center"/>
          </w:tcPr>
          <w:p w14:paraId="69E9BE74"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Pr>
                <w:rFonts w:ascii="Arial" w:hAnsi="Arial" w:cs="Arial"/>
                <w:color w:val="000000"/>
                <w:kern w:val="24"/>
                <w:sz w:val="18"/>
                <w:szCs w:val="18"/>
                <w:lang w:val="de-DE"/>
              </w:rPr>
              <w:t>Website-Manager</w:t>
            </w:r>
          </w:p>
        </w:tc>
        <w:tc>
          <w:tcPr>
            <w:tcW w:w="1633" w:type="dxa"/>
            <w:vAlign w:val="center"/>
          </w:tcPr>
          <w:p w14:paraId="473C6306"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72AFB2D2"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596C13BB"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r>
      <w:tr w:rsidR="00CD0EA6" w:rsidRPr="00427313" w14:paraId="70B36E02" w14:textId="77777777" w:rsidTr="003B1DB0">
        <w:tc>
          <w:tcPr>
            <w:tcW w:w="3168" w:type="dxa"/>
            <w:vAlign w:val="center"/>
          </w:tcPr>
          <w:p w14:paraId="370AEB16" w14:textId="77777777" w:rsidR="00CD0EA6" w:rsidRPr="000E0C57" w:rsidRDefault="00CD0EA6" w:rsidP="00EE3C37">
            <w:pPr>
              <w:pStyle w:val="NormalWeb"/>
              <w:spacing w:before="0" w:beforeAutospacing="0" w:after="0" w:afterAutospacing="0"/>
              <w:rPr>
                <w:rFonts w:ascii="Arial" w:hAnsi="Arial" w:cs="Arial"/>
                <w:color w:val="000000"/>
                <w:sz w:val="18"/>
                <w:szCs w:val="18"/>
                <w:lang w:val="de-DE"/>
              </w:rPr>
            </w:pPr>
            <w:r>
              <w:rPr>
                <w:rFonts w:ascii="Arial" w:hAnsi="Arial" w:cs="Arial"/>
                <w:color w:val="000000"/>
                <w:kern w:val="24"/>
                <w:sz w:val="18"/>
                <w:szCs w:val="18"/>
                <w:lang w:val="de-DE"/>
              </w:rPr>
              <w:t>Zusammenfassung von Websites</w:t>
            </w:r>
            <w:r w:rsidRPr="005F0812">
              <w:rPr>
                <w:rFonts w:ascii="Arial" w:hAnsi="Arial" w:cs="Arial"/>
                <w:color w:val="000000"/>
                <w:kern w:val="24"/>
                <w:sz w:val="18"/>
                <w:szCs w:val="18"/>
                <w:lang w:val="de-DE"/>
              </w:rPr>
              <w:t xml:space="preserve"> und Dokumenten</w:t>
            </w:r>
          </w:p>
        </w:tc>
        <w:tc>
          <w:tcPr>
            <w:tcW w:w="1633" w:type="dxa"/>
            <w:vAlign w:val="center"/>
          </w:tcPr>
          <w:p w14:paraId="38E973E6"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6F100E47"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56009DD2"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r>
      <w:tr w:rsidR="00CD0EA6" w:rsidRPr="00427313" w14:paraId="0709CB21" w14:textId="77777777" w:rsidTr="003B1DB0">
        <w:tc>
          <w:tcPr>
            <w:tcW w:w="3168" w:type="dxa"/>
            <w:vAlign w:val="center"/>
          </w:tcPr>
          <w:p w14:paraId="2E903212"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 xml:space="preserve">Vorlagen für </w:t>
            </w:r>
            <w:r>
              <w:rPr>
                <w:rFonts w:ascii="Arial" w:hAnsi="Arial" w:cs="Arial"/>
                <w:color w:val="000000"/>
                <w:kern w:val="24"/>
                <w:sz w:val="18"/>
                <w:szCs w:val="18"/>
                <w:lang w:val="de-DE"/>
              </w:rPr>
              <w:t>Portalwebsite</w:t>
            </w:r>
            <w:r w:rsidRPr="005F0812">
              <w:rPr>
                <w:rFonts w:ascii="Arial" w:hAnsi="Arial" w:cs="Arial"/>
                <w:color w:val="000000"/>
                <w:kern w:val="24"/>
                <w:sz w:val="18"/>
                <w:szCs w:val="18"/>
                <w:lang w:val="de-DE"/>
              </w:rPr>
              <w:t>s</w:t>
            </w:r>
          </w:p>
        </w:tc>
        <w:tc>
          <w:tcPr>
            <w:tcW w:w="1633" w:type="dxa"/>
            <w:vAlign w:val="center"/>
          </w:tcPr>
          <w:p w14:paraId="6CDDB361"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10377E16"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3BECD08F"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p>
        </w:tc>
      </w:tr>
      <w:tr w:rsidR="00CD0EA6" w:rsidRPr="00427313" w14:paraId="45BAE7D3" w14:textId="77777777" w:rsidTr="003B1DB0">
        <w:tc>
          <w:tcPr>
            <w:tcW w:w="3168" w:type="dxa"/>
            <w:vAlign w:val="center"/>
          </w:tcPr>
          <w:p w14:paraId="1DC267EA"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Datenschutz &amp; Sicherheit</w:t>
            </w:r>
          </w:p>
        </w:tc>
        <w:tc>
          <w:tcPr>
            <w:tcW w:w="1633" w:type="dxa"/>
            <w:vAlign w:val="center"/>
          </w:tcPr>
          <w:p w14:paraId="461934F4"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bCs/>
                <w:color w:val="000000"/>
                <w:kern w:val="24"/>
                <w:sz w:val="20"/>
              </w:rPr>
              <w:t xml:space="preserve"> </w:t>
            </w:r>
          </w:p>
        </w:tc>
        <w:tc>
          <w:tcPr>
            <w:tcW w:w="2396" w:type="dxa"/>
            <w:vAlign w:val="center"/>
          </w:tcPr>
          <w:p w14:paraId="50115047"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bCs/>
                <w:color w:val="000000"/>
                <w:kern w:val="24"/>
                <w:sz w:val="20"/>
              </w:rPr>
              <w:t xml:space="preserve"> </w:t>
            </w:r>
          </w:p>
        </w:tc>
        <w:tc>
          <w:tcPr>
            <w:tcW w:w="2379" w:type="dxa"/>
            <w:vAlign w:val="center"/>
          </w:tcPr>
          <w:p w14:paraId="43419340"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bCs/>
                <w:color w:val="000000"/>
                <w:kern w:val="24"/>
                <w:sz w:val="20"/>
              </w:rPr>
              <w:t xml:space="preserve"> </w:t>
            </w:r>
          </w:p>
        </w:tc>
      </w:tr>
      <w:tr w:rsidR="00CD0EA6" w:rsidRPr="00427313" w14:paraId="3C8BC8A7" w14:textId="77777777" w:rsidTr="003B1DB0">
        <w:tc>
          <w:tcPr>
            <w:tcW w:w="3168" w:type="dxa"/>
            <w:vAlign w:val="center"/>
          </w:tcPr>
          <w:p w14:paraId="2E5C60DF" w14:textId="77777777" w:rsidR="00CD0EA6" w:rsidRPr="00E614FA" w:rsidRDefault="00CD0EA6" w:rsidP="004F3BB8">
            <w:pPr>
              <w:pStyle w:val="NormalWeb"/>
              <w:spacing w:before="0" w:beforeAutospacing="0" w:after="0" w:afterAutospacing="0" w:line="320" w:lineRule="atLeast"/>
              <w:rPr>
                <w:rFonts w:ascii="Arial" w:hAnsi="Arial" w:cs="Arial"/>
                <w:color w:val="000000"/>
                <w:sz w:val="18"/>
                <w:szCs w:val="18"/>
                <w:lang w:val="de-DE"/>
              </w:rPr>
            </w:pPr>
            <w:r>
              <w:rPr>
                <w:rFonts w:ascii="Arial" w:hAnsi="Arial" w:cs="Arial"/>
                <w:color w:val="000000"/>
                <w:kern w:val="24"/>
                <w:sz w:val="18"/>
                <w:szCs w:val="18"/>
                <w:lang w:val="de-DE"/>
              </w:rPr>
              <w:t>Webpart für Dokument-</w:t>
            </w:r>
            <w:r w:rsidRPr="005F0812">
              <w:rPr>
                <w:rFonts w:ascii="Arial" w:hAnsi="Arial" w:cs="Arial"/>
                <w:color w:val="000000"/>
                <w:kern w:val="24"/>
                <w:sz w:val="18"/>
                <w:szCs w:val="18"/>
                <w:lang w:val="de-DE"/>
              </w:rPr>
              <w:t>Roll</w:t>
            </w:r>
            <w:r>
              <w:rPr>
                <w:rFonts w:ascii="Arial" w:hAnsi="Arial" w:cs="Arial"/>
                <w:color w:val="000000"/>
                <w:kern w:val="24"/>
                <w:sz w:val="18"/>
                <w:szCs w:val="18"/>
                <w:lang w:val="de-DE"/>
              </w:rPr>
              <w:t>-u</w:t>
            </w:r>
            <w:r w:rsidRPr="005F0812">
              <w:rPr>
                <w:rFonts w:ascii="Arial" w:hAnsi="Arial" w:cs="Arial"/>
                <w:color w:val="000000"/>
                <w:kern w:val="24"/>
                <w:sz w:val="18"/>
                <w:szCs w:val="18"/>
                <w:lang w:val="de-DE"/>
              </w:rPr>
              <w:t>ps</w:t>
            </w:r>
          </w:p>
        </w:tc>
        <w:tc>
          <w:tcPr>
            <w:tcW w:w="1633" w:type="dxa"/>
            <w:vAlign w:val="center"/>
          </w:tcPr>
          <w:p w14:paraId="28FD0EF9"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bCs/>
                <w:color w:val="000000"/>
                <w:kern w:val="24"/>
                <w:sz w:val="20"/>
              </w:rPr>
              <w:t xml:space="preserve"> </w:t>
            </w:r>
          </w:p>
        </w:tc>
        <w:tc>
          <w:tcPr>
            <w:tcW w:w="2396" w:type="dxa"/>
            <w:vAlign w:val="center"/>
          </w:tcPr>
          <w:p w14:paraId="0F3436A2"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bCs/>
                <w:color w:val="000000"/>
                <w:kern w:val="24"/>
                <w:sz w:val="20"/>
              </w:rPr>
              <w:t xml:space="preserve"> </w:t>
            </w:r>
          </w:p>
        </w:tc>
        <w:tc>
          <w:tcPr>
            <w:tcW w:w="2379" w:type="dxa"/>
            <w:vAlign w:val="center"/>
          </w:tcPr>
          <w:p w14:paraId="6120A5F6"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bCs/>
                <w:color w:val="000000"/>
                <w:kern w:val="24"/>
                <w:sz w:val="20"/>
              </w:rPr>
              <w:t xml:space="preserve"> </w:t>
            </w:r>
          </w:p>
        </w:tc>
      </w:tr>
      <w:tr w:rsidR="00CD0EA6" w:rsidRPr="00427313" w14:paraId="7750D074" w14:textId="77777777" w:rsidTr="003B1DB0">
        <w:tc>
          <w:tcPr>
            <w:tcW w:w="3168" w:type="dxa"/>
            <w:vAlign w:val="center"/>
          </w:tcPr>
          <w:p w14:paraId="599D72ED"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Pr>
                <w:rFonts w:ascii="Arial" w:hAnsi="Arial" w:cs="Arial"/>
                <w:color w:val="000000"/>
                <w:kern w:val="24"/>
                <w:sz w:val="18"/>
                <w:szCs w:val="18"/>
                <w:lang w:val="de-DE"/>
              </w:rPr>
              <w:t>Zielgruppenadressierung</w:t>
            </w:r>
          </w:p>
          <w:p w14:paraId="084EDA26" w14:textId="77777777" w:rsidR="00CD0EA6" w:rsidRPr="00427313" w:rsidRDefault="00CD0EA6" w:rsidP="00EE3C37">
            <w:pPr>
              <w:pStyle w:val="ListParagraph1"/>
              <w:numPr>
                <w:ilvl w:val="0"/>
                <w:numId w:val="38"/>
              </w:numPr>
              <w:contextualSpacing/>
              <w:rPr>
                <w:rFonts w:ascii="Arial" w:hAnsi="Arial" w:cs="Arial"/>
                <w:color w:val="000000"/>
                <w:sz w:val="18"/>
                <w:szCs w:val="18"/>
              </w:rPr>
            </w:pPr>
            <w:r>
              <w:rPr>
                <w:rFonts w:ascii="Arial" w:hAnsi="Arial" w:cs="Arial"/>
                <w:color w:val="000000"/>
                <w:kern w:val="24"/>
                <w:sz w:val="18"/>
                <w:szCs w:val="18"/>
                <w:lang w:val="de-DE"/>
              </w:rPr>
              <w:t>Adressieren Sie eine Verteilergruppe</w:t>
            </w:r>
          </w:p>
          <w:p w14:paraId="5413946F" w14:textId="77777777" w:rsidR="00CD0EA6" w:rsidRPr="00427313" w:rsidRDefault="00CD0EA6" w:rsidP="004F3BB8">
            <w:pPr>
              <w:pStyle w:val="ListParagraph1"/>
              <w:numPr>
                <w:ilvl w:val="0"/>
                <w:numId w:val="38"/>
              </w:numPr>
              <w:contextualSpacing/>
              <w:rPr>
                <w:rFonts w:ascii="Arial" w:hAnsi="Arial" w:cs="Arial"/>
                <w:color w:val="000000"/>
                <w:sz w:val="18"/>
                <w:szCs w:val="18"/>
              </w:rPr>
            </w:pPr>
            <w:r>
              <w:rPr>
                <w:rFonts w:ascii="Arial" w:hAnsi="Arial" w:cs="Arial"/>
                <w:color w:val="000000"/>
                <w:kern w:val="24"/>
                <w:sz w:val="18"/>
                <w:szCs w:val="18"/>
              </w:rPr>
              <w:t>Erstellen Sie Zielgruppen</w:t>
            </w:r>
            <w:r w:rsidRPr="00427313">
              <w:rPr>
                <w:rFonts w:ascii="Arial" w:hAnsi="Arial" w:cs="Arial"/>
                <w:color w:val="000000"/>
                <w:kern w:val="24"/>
                <w:sz w:val="18"/>
                <w:szCs w:val="18"/>
              </w:rPr>
              <w:t xml:space="preserve"> </w:t>
            </w:r>
          </w:p>
        </w:tc>
        <w:tc>
          <w:tcPr>
            <w:tcW w:w="1633" w:type="dxa"/>
            <w:vAlign w:val="center"/>
          </w:tcPr>
          <w:p w14:paraId="0E323BBF"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382AC490"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5BC3884D"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p>
        </w:tc>
      </w:tr>
      <w:tr w:rsidR="00CD0EA6" w:rsidRPr="00427313" w14:paraId="7742E286" w14:textId="77777777" w:rsidTr="003B1DB0">
        <w:tc>
          <w:tcPr>
            <w:tcW w:w="3168" w:type="dxa"/>
            <w:vAlign w:val="center"/>
          </w:tcPr>
          <w:p w14:paraId="7259F437" w14:textId="77777777" w:rsidR="00CD0EA6" w:rsidRPr="00427313" w:rsidRDefault="00CD0EA6" w:rsidP="00726273">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 xml:space="preserve">My Sites; </w:t>
            </w:r>
            <w:r>
              <w:rPr>
                <w:rFonts w:ascii="Arial" w:hAnsi="Arial" w:cs="Arial"/>
                <w:color w:val="000000"/>
                <w:kern w:val="24"/>
                <w:sz w:val="18"/>
                <w:szCs w:val="18"/>
                <w:lang w:val="de-DE"/>
              </w:rPr>
              <w:t>Webs</w:t>
            </w:r>
            <w:r w:rsidRPr="005F0812">
              <w:rPr>
                <w:rFonts w:ascii="Arial" w:hAnsi="Arial" w:cs="Arial"/>
                <w:color w:val="000000"/>
                <w:kern w:val="24"/>
                <w:sz w:val="18"/>
                <w:szCs w:val="18"/>
                <w:lang w:val="de-DE"/>
              </w:rPr>
              <w:t>ite-Verzeichnis;</w:t>
            </w:r>
            <w:r w:rsidRPr="00427313">
              <w:rPr>
                <w:rFonts w:ascii="Arial" w:hAnsi="Arial" w:cs="Arial"/>
                <w:color w:val="000000"/>
                <w:kern w:val="24"/>
                <w:sz w:val="18"/>
                <w:szCs w:val="18"/>
              </w:rPr>
              <w:t xml:space="preserve"> </w:t>
            </w:r>
          </w:p>
        </w:tc>
        <w:tc>
          <w:tcPr>
            <w:tcW w:w="1633" w:type="dxa"/>
            <w:vAlign w:val="center"/>
          </w:tcPr>
          <w:p w14:paraId="7FFAC867"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52E7234F"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08426C56" w14:textId="77777777" w:rsidR="00CD0EA6" w:rsidRPr="00427313" w:rsidRDefault="00CD0EA6">
            <w:pPr>
              <w:rPr>
                <w:rFonts w:ascii="Arial" w:hAnsi="Arial" w:cs="Arial"/>
                <w:b/>
                <w:color w:val="000000"/>
              </w:rPr>
            </w:pPr>
          </w:p>
        </w:tc>
      </w:tr>
      <w:tr w:rsidR="00CD0EA6" w:rsidRPr="00427313" w14:paraId="799DB5CF" w14:textId="77777777" w:rsidTr="003B1DB0">
        <w:tc>
          <w:tcPr>
            <w:tcW w:w="3168" w:type="dxa"/>
            <w:vAlign w:val="center"/>
          </w:tcPr>
          <w:p w14:paraId="5BF9333A" w14:textId="77777777" w:rsidR="00CD0EA6" w:rsidRPr="000E0C57" w:rsidRDefault="00CD0EA6" w:rsidP="00EE3C37">
            <w:pPr>
              <w:pStyle w:val="NormalWeb"/>
              <w:spacing w:before="0" w:beforeAutospacing="0" w:after="0" w:afterAutospacing="0"/>
              <w:rPr>
                <w:rFonts w:ascii="Arial" w:hAnsi="Arial" w:cs="Arial"/>
                <w:color w:val="000000"/>
                <w:sz w:val="18"/>
                <w:szCs w:val="18"/>
                <w:lang w:val="de-DE"/>
              </w:rPr>
            </w:pPr>
            <w:r>
              <w:rPr>
                <w:rFonts w:ascii="Arial" w:hAnsi="Arial" w:cs="Arial"/>
                <w:color w:val="000000"/>
                <w:kern w:val="24"/>
                <w:sz w:val="18"/>
                <w:szCs w:val="18"/>
                <w:lang w:val="de-DE"/>
              </w:rPr>
              <w:t>Webpart</w:t>
            </w:r>
            <w:r w:rsidRPr="005F0812">
              <w:rPr>
                <w:rFonts w:ascii="Arial" w:hAnsi="Arial" w:cs="Arial"/>
                <w:color w:val="000000"/>
                <w:kern w:val="24"/>
                <w:sz w:val="18"/>
                <w:szCs w:val="18"/>
                <w:lang w:val="de-DE"/>
              </w:rPr>
              <w:t>s für Kollegen und Mitgliedschaften</w:t>
            </w:r>
          </w:p>
        </w:tc>
        <w:tc>
          <w:tcPr>
            <w:tcW w:w="1633" w:type="dxa"/>
            <w:vAlign w:val="center"/>
          </w:tcPr>
          <w:p w14:paraId="022F1E5A"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64AC13D9"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38824BAB" w14:textId="77777777" w:rsidR="00CD0EA6" w:rsidRPr="00427313" w:rsidRDefault="00CD0EA6">
            <w:pPr>
              <w:rPr>
                <w:rFonts w:ascii="Arial" w:hAnsi="Arial" w:cs="Arial"/>
                <w:b/>
                <w:color w:val="000000"/>
              </w:rPr>
            </w:pPr>
          </w:p>
        </w:tc>
      </w:tr>
      <w:tr w:rsidR="00CD0EA6" w:rsidRPr="00427313" w14:paraId="14A79E6C" w14:textId="77777777" w:rsidTr="003B1DB0">
        <w:tc>
          <w:tcPr>
            <w:tcW w:w="3168" w:type="dxa"/>
            <w:vAlign w:val="center"/>
          </w:tcPr>
          <w:p w14:paraId="3254CC79" w14:textId="77777777" w:rsidR="00CD0EA6" w:rsidRPr="00427313" w:rsidRDefault="00CD0EA6" w:rsidP="00EE3C37">
            <w:pPr>
              <w:pStyle w:val="NormalWeb"/>
              <w:spacing w:before="0" w:beforeAutospacing="0" w:after="0" w:afterAutospacing="0"/>
              <w:rPr>
                <w:rFonts w:ascii="Arial" w:hAnsi="Arial" w:cs="Arial"/>
                <w:color w:val="000000"/>
                <w:sz w:val="18"/>
                <w:szCs w:val="18"/>
                <w:vertAlign w:val="superscript"/>
              </w:rPr>
            </w:pPr>
            <w:r>
              <w:rPr>
                <w:rFonts w:ascii="Arial" w:hAnsi="Arial" w:cs="Arial"/>
                <w:color w:val="000000"/>
                <w:kern w:val="24"/>
                <w:sz w:val="18"/>
                <w:szCs w:val="18"/>
                <w:lang w:val="de-DE"/>
              </w:rPr>
              <w:t>Unterstützung mobiler Geräte</w:t>
            </w:r>
            <w:r w:rsidRPr="005F0812">
              <w:rPr>
                <w:rStyle w:val="FootnoteReference"/>
                <w:rFonts w:cs="Arial"/>
                <w:bCs/>
                <w:color w:val="000000"/>
                <w:kern w:val="24"/>
                <w:sz w:val="18"/>
                <w:szCs w:val="18"/>
                <w:lang w:val="de-DE"/>
              </w:rPr>
              <w:footnoteReference w:id="1"/>
            </w:r>
          </w:p>
        </w:tc>
        <w:tc>
          <w:tcPr>
            <w:tcW w:w="1633" w:type="dxa"/>
            <w:vAlign w:val="center"/>
          </w:tcPr>
          <w:p w14:paraId="7A35049C" w14:textId="77777777" w:rsidR="00CD0EA6" w:rsidRPr="00427313" w:rsidRDefault="00CD0EA6" w:rsidP="008E5119">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bCs/>
                <w:color w:val="000000"/>
                <w:kern w:val="24"/>
                <w:sz w:val="20"/>
              </w:rPr>
              <w:t xml:space="preserve"> </w:t>
            </w:r>
          </w:p>
        </w:tc>
        <w:tc>
          <w:tcPr>
            <w:tcW w:w="2396" w:type="dxa"/>
            <w:vAlign w:val="center"/>
          </w:tcPr>
          <w:p w14:paraId="5EFEDFE3" w14:textId="77777777" w:rsidR="00CD0EA6" w:rsidRPr="00427313" w:rsidRDefault="00CD0EA6" w:rsidP="008E5119">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bCs/>
                <w:color w:val="000000"/>
                <w:kern w:val="24"/>
                <w:sz w:val="20"/>
              </w:rPr>
              <w:t xml:space="preserve"> </w:t>
            </w:r>
          </w:p>
        </w:tc>
        <w:tc>
          <w:tcPr>
            <w:tcW w:w="2379" w:type="dxa"/>
            <w:vAlign w:val="center"/>
          </w:tcPr>
          <w:p w14:paraId="72DFF42F" w14:textId="77777777" w:rsidR="00CD0EA6" w:rsidRPr="00427313" w:rsidRDefault="00CD0EA6" w:rsidP="008E5119">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bCs/>
                <w:color w:val="000000"/>
                <w:kern w:val="24"/>
                <w:sz w:val="20"/>
              </w:rPr>
              <w:t xml:space="preserve"> </w:t>
            </w:r>
          </w:p>
        </w:tc>
      </w:tr>
      <w:tr w:rsidR="00CD0EA6" w:rsidRPr="00427313" w14:paraId="1281124F" w14:textId="77777777" w:rsidTr="003B1DB0">
        <w:tc>
          <w:tcPr>
            <w:tcW w:w="3168" w:type="dxa"/>
            <w:vAlign w:val="center"/>
          </w:tcPr>
          <w:p w14:paraId="7D7545B6" w14:textId="77777777" w:rsidR="00CD0EA6" w:rsidRPr="000E0C57" w:rsidRDefault="00CD0EA6" w:rsidP="00EE3C37">
            <w:pPr>
              <w:pStyle w:val="NormalWeb"/>
              <w:spacing w:before="0" w:beforeAutospacing="0" w:after="0" w:afterAutospacing="0"/>
              <w:rPr>
                <w:rFonts w:ascii="Arial" w:hAnsi="Arial" w:cs="Arial"/>
                <w:color w:val="000000"/>
                <w:sz w:val="18"/>
                <w:szCs w:val="18"/>
                <w:lang w:val="de-DE"/>
              </w:rPr>
            </w:pPr>
            <w:r w:rsidRPr="005F0812">
              <w:rPr>
                <w:rFonts w:ascii="Arial" w:hAnsi="Arial" w:cs="Arial"/>
                <w:color w:val="000000"/>
                <w:kern w:val="24"/>
                <w:sz w:val="18"/>
                <w:szCs w:val="18"/>
                <w:lang w:val="de-DE"/>
              </w:rPr>
              <w:t>Sicherung/Wiederherstellung über SharePoint Designer</w:t>
            </w:r>
            <w:r w:rsidRPr="000E0C57">
              <w:rPr>
                <w:rFonts w:ascii="Arial" w:hAnsi="Arial" w:cs="Arial"/>
                <w:bCs/>
                <w:color w:val="000000"/>
                <w:kern w:val="24"/>
                <w:sz w:val="18"/>
                <w:szCs w:val="18"/>
                <w:lang w:val="de-DE"/>
              </w:rPr>
              <w:t xml:space="preserve"> </w:t>
            </w:r>
          </w:p>
        </w:tc>
        <w:tc>
          <w:tcPr>
            <w:tcW w:w="1633" w:type="dxa"/>
            <w:vAlign w:val="center"/>
          </w:tcPr>
          <w:p w14:paraId="170044F7"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0062764D"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5C610EC9" w14:textId="77777777" w:rsidR="00CD0EA6" w:rsidRPr="00427313" w:rsidRDefault="00CD0EA6">
            <w:pPr>
              <w:rPr>
                <w:rFonts w:ascii="Arial" w:hAnsi="Arial" w:cs="Arial"/>
                <w:b/>
                <w:color w:val="000000"/>
              </w:rPr>
            </w:pPr>
          </w:p>
        </w:tc>
      </w:tr>
      <w:tr w:rsidR="00CD0EA6" w:rsidRPr="00427313" w14:paraId="24903D1D" w14:textId="77777777" w:rsidTr="003B1DB0">
        <w:tc>
          <w:tcPr>
            <w:tcW w:w="3168" w:type="dxa"/>
            <w:vAlign w:val="center"/>
          </w:tcPr>
          <w:p w14:paraId="7CA82807" w14:textId="77777777" w:rsidR="00CD0EA6" w:rsidRPr="00427313" w:rsidRDefault="00CD0EA6" w:rsidP="00726273">
            <w:pPr>
              <w:pStyle w:val="NormalWeb"/>
              <w:spacing w:before="0" w:beforeAutospacing="0" w:after="0" w:afterAutospacing="0"/>
              <w:rPr>
                <w:rFonts w:ascii="Arial" w:hAnsi="Arial" w:cs="Arial"/>
                <w:color w:val="000000"/>
                <w:sz w:val="18"/>
                <w:szCs w:val="18"/>
              </w:rPr>
            </w:pPr>
            <w:r>
              <w:rPr>
                <w:rFonts w:ascii="Arial" w:hAnsi="Arial" w:cs="Arial"/>
                <w:color w:val="000000"/>
                <w:kern w:val="24"/>
                <w:sz w:val="18"/>
                <w:szCs w:val="18"/>
                <w:lang w:val="de-DE"/>
              </w:rPr>
              <w:t>Webpart</w:t>
            </w:r>
            <w:r w:rsidRPr="005F0812">
              <w:rPr>
                <w:rFonts w:ascii="Arial" w:hAnsi="Arial" w:cs="Arial"/>
                <w:color w:val="000000"/>
                <w:kern w:val="24"/>
                <w:sz w:val="18"/>
                <w:szCs w:val="18"/>
                <w:lang w:val="de-DE"/>
              </w:rPr>
              <w:t>s</w:t>
            </w:r>
            <w:r>
              <w:rPr>
                <w:rFonts w:ascii="Arial" w:hAnsi="Arial" w:cs="Arial"/>
                <w:color w:val="000000"/>
                <w:kern w:val="24"/>
                <w:sz w:val="18"/>
                <w:szCs w:val="18"/>
                <w:lang w:val="de-DE"/>
              </w:rPr>
              <w:t xml:space="preserve"> zusammenfassen</w:t>
            </w:r>
          </w:p>
        </w:tc>
        <w:tc>
          <w:tcPr>
            <w:tcW w:w="1633" w:type="dxa"/>
            <w:vAlign w:val="center"/>
          </w:tcPr>
          <w:p w14:paraId="5A1491BF"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62283A4E" w14:textId="77777777" w:rsidR="00CD0EA6" w:rsidRPr="00427313" w:rsidRDefault="00CD0EA6">
            <w:pPr>
              <w:rPr>
                <w:rFonts w:ascii="Arial" w:hAnsi="Arial" w:cs="Arial"/>
                <w:b/>
                <w:color w:val="000000"/>
              </w:rPr>
            </w:pPr>
          </w:p>
        </w:tc>
        <w:tc>
          <w:tcPr>
            <w:tcW w:w="2379" w:type="dxa"/>
            <w:vAlign w:val="center"/>
          </w:tcPr>
          <w:p w14:paraId="3C51AE15" w14:textId="77777777" w:rsidR="00CD0EA6" w:rsidRPr="00427313" w:rsidRDefault="00CD0EA6">
            <w:pPr>
              <w:rPr>
                <w:rFonts w:ascii="Arial" w:hAnsi="Arial" w:cs="Arial"/>
                <w:b/>
                <w:color w:val="000000"/>
              </w:rPr>
            </w:pPr>
          </w:p>
        </w:tc>
      </w:tr>
      <w:tr w:rsidR="00CD0EA6" w:rsidRPr="00427313" w14:paraId="36837E68" w14:textId="77777777" w:rsidTr="003B1DB0">
        <w:tc>
          <w:tcPr>
            <w:tcW w:w="3168" w:type="dxa"/>
            <w:vAlign w:val="center"/>
          </w:tcPr>
          <w:p w14:paraId="4C854113"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Import von Benutzerprofilen</w:t>
            </w:r>
          </w:p>
          <w:p w14:paraId="2F1E50F1" w14:textId="77777777" w:rsidR="00CD0EA6" w:rsidRPr="00427313" w:rsidRDefault="00CD0EA6" w:rsidP="00EE3C37">
            <w:pPr>
              <w:pStyle w:val="ListParagraph1"/>
              <w:numPr>
                <w:ilvl w:val="0"/>
                <w:numId w:val="37"/>
              </w:numPr>
              <w:contextualSpacing/>
              <w:rPr>
                <w:rFonts w:ascii="Arial" w:hAnsi="Arial" w:cs="Arial"/>
                <w:color w:val="000000"/>
                <w:sz w:val="18"/>
                <w:szCs w:val="18"/>
              </w:rPr>
            </w:pPr>
            <w:r w:rsidRPr="005F0812">
              <w:rPr>
                <w:rFonts w:ascii="Arial" w:hAnsi="Arial" w:cs="Arial"/>
                <w:color w:val="000000"/>
                <w:kern w:val="24"/>
                <w:sz w:val="18"/>
                <w:szCs w:val="18"/>
                <w:lang w:val="de-DE"/>
              </w:rPr>
              <w:t>Profilsynchronisierung</w:t>
            </w:r>
          </w:p>
          <w:p w14:paraId="3913FBA0" w14:textId="77777777" w:rsidR="00CD0EA6" w:rsidRPr="00427313" w:rsidRDefault="00CD0EA6" w:rsidP="00726273">
            <w:pPr>
              <w:pStyle w:val="ListParagraph1"/>
              <w:numPr>
                <w:ilvl w:val="0"/>
                <w:numId w:val="37"/>
              </w:numPr>
              <w:contextualSpacing/>
              <w:rPr>
                <w:rFonts w:ascii="Arial" w:hAnsi="Arial" w:cs="Arial"/>
                <w:color w:val="000000"/>
                <w:sz w:val="18"/>
                <w:szCs w:val="18"/>
              </w:rPr>
            </w:pPr>
            <w:r>
              <w:rPr>
                <w:rFonts w:ascii="Arial" w:hAnsi="Arial" w:cs="Arial"/>
                <w:color w:val="000000"/>
                <w:kern w:val="24"/>
                <w:sz w:val="18"/>
                <w:szCs w:val="18"/>
              </w:rPr>
              <w:t>Verzeichnis</w:t>
            </w:r>
            <w:r w:rsidRPr="00427313">
              <w:rPr>
                <w:rFonts w:ascii="Arial" w:hAnsi="Arial" w:cs="Arial"/>
                <w:color w:val="000000"/>
                <w:kern w:val="24"/>
                <w:sz w:val="18"/>
                <w:szCs w:val="18"/>
              </w:rPr>
              <w:t xml:space="preserve">import </w:t>
            </w:r>
          </w:p>
        </w:tc>
        <w:tc>
          <w:tcPr>
            <w:tcW w:w="1633" w:type="dxa"/>
            <w:vAlign w:val="center"/>
          </w:tcPr>
          <w:p w14:paraId="4EA90D4E"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bCs/>
                <w:color w:val="000000"/>
                <w:kern w:val="24"/>
                <w:sz w:val="20"/>
              </w:rPr>
              <w:t xml:space="preserve"> </w:t>
            </w:r>
          </w:p>
        </w:tc>
        <w:tc>
          <w:tcPr>
            <w:tcW w:w="2396" w:type="dxa"/>
            <w:vAlign w:val="center"/>
          </w:tcPr>
          <w:p w14:paraId="46703D8E"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bCs/>
                <w:color w:val="000000"/>
                <w:kern w:val="24"/>
                <w:sz w:val="20"/>
              </w:rPr>
              <w:t xml:space="preserve"> </w:t>
            </w:r>
          </w:p>
        </w:tc>
        <w:tc>
          <w:tcPr>
            <w:tcW w:w="2379" w:type="dxa"/>
            <w:vAlign w:val="center"/>
          </w:tcPr>
          <w:p w14:paraId="5AF650B8"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p>
        </w:tc>
      </w:tr>
    </w:tbl>
    <w:p w14:paraId="6D953445" w14:textId="77777777" w:rsidR="00CD0EA6" w:rsidRDefault="00CD0EA6" w:rsidP="0033094A">
      <w:pPr>
        <w:pStyle w:val="BodyText"/>
      </w:pPr>
    </w:p>
    <w:p w14:paraId="100328C4" w14:textId="77777777" w:rsidR="00CD0EA6" w:rsidRDefault="00CD0EA6">
      <w:pPr>
        <w:rPr>
          <w:rFonts w:ascii="Arial" w:hAnsi="Arial"/>
          <w:snapToGrid w:val="0"/>
        </w:rPr>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080"/>
        <w:gridCol w:w="2139"/>
        <w:gridCol w:w="2379"/>
      </w:tblGrid>
      <w:tr w:rsidR="00CD0EA6" w:rsidRPr="00427313" w14:paraId="031ED1DE" w14:textId="77777777" w:rsidTr="003B1DB0">
        <w:tc>
          <w:tcPr>
            <w:tcW w:w="3978" w:type="dxa"/>
            <w:shd w:val="clear" w:color="auto" w:fill="EEECE1"/>
          </w:tcPr>
          <w:p w14:paraId="643F97AE" w14:textId="77777777" w:rsidR="00CD0EA6" w:rsidRPr="000E0C57" w:rsidRDefault="00CD0EA6" w:rsidP="005F0812">
            <w:pPr>
              <w:pStyle w:val="BodyText"/>
              <w:rPr>
                <w:b/>
                <w:lang w:val="de-DE"/>
              </w:rPr>
            </w:pPr>
            <w:r>
              <w:rPr>
                <w:b/>
                <w:lang w:val="de-DE"/>
              </w:rPr>
              <w:t>Funktionen</w:t>
            </w:r>
            <w:r w:rsidRPr="005F0812">
              <w:rPr>
                <w:b/>
                <w:lang w:val="de-DE"/>
              </w:rPr>
              <w:t xml:space="preserve"> im Bereich Content Management</w:t>
            </w:r>
          </w:p>
        </w:tc>
        <w:tc>
          <w:tcPr>
            <w:tcW w:w="1080" w:type="dxa"/>
            <w:shd w:val="clear" w:color="auto" w:fill="EEECE1"/>
          </w:tcPr>
          <w:p w14:paraId="76AADC0E" w14:textId="77777777" w:rsidR="00CD0EA6" w:rsidRPr="00427313" w:rsidRDefault="00CD0EA6" w:rsidP="005F0812">
            <w:pPr>
              <w:pStyle w:val="BodyText"/>
              <w:rPr>
                <w:b/>
              </w:rPr>
            </w:pPr>
            <w:r w:rsidRPr="005F0812">
              <w:rPr>
                <w:b/>
                <w:lang w:val="de-DE"/>
              </w:rPr>
              <w:t>MOSS 2007</w:t>
            </w:r>
          </w:p>
        </w:tc>
        <w:tc>
          <w:tcPr>
            <w:tcW w:w="2139" w:type="dxa"/>
            <w:shd w:val="clear" w:color="auto" w:fill="EEECE1"/>
          </w:tcPr>
          <w:p w14:paraId="13C8E9DE" w14:textId="77777777" w:rsidR="00CD0EA6" w:rsidRPr="00427313" w:rsidRDefault="00CD0EA6" w:rsidP="005F0812">
            <w:pPr>
              <w:pStyle w:val="BodyText"/>
              <w:rPr>
                <w:b/>
              </w:rPr>
            </w:pPr>
            <w:r w:rsidRPr="005F0812">
              <w:rPr>
                <w:b/>
                <w:lang w:val="de-DE"/>
              </w:rPr>
              <w:t>SharePoint Online Dedicated</w:t>
            </w:r>
          </w:p>
        </w:tc>
        <w:tc>
          <w:tcPr>
            <w:tcW w:w="2379" w:type="dxa"/>
            <w:shd w:val="clear" w:color="auto" w:fill="EEECE1"/>
          </w:tcPr>
          <w:p w14:paraId="1DC0A8F7" w14:textId="77777777" w:rsidR="00CD0EA6" w:rsidRPr="00427313" w:rsidRDefault="00CD0EA6" w:rsidP="005F0812">
            <w:pPr>
              <w:pStyle w:val="BodyText"/>
              <w:rPr>
                <w:b/>
              </w:rPr>
            </w:pPr>
            <w:r w:rsidRPr="005F0812">
              <w:rPr>
                <w:b/>
                <w:lang w:val="de-DE"/>
              </w:rPr>
              <w:t>SharePoint Online Standard</w:t>
            </w:r>
          </w:p>
        </w:tc>
      </w:tr>
      <w:tr w:rsidR="00CD0EA6" w:rsidRPr="00427313" w14:paraId="6A2BF535" w14:textId="77777777" w:rsidTr="003B1DB0">
        <w:tc>
          <w:tcPr>
            <w:tcW w:w="3978" w:type="dxa"/>
            <w:vAlign w:val="center"/>
          </w:tcPr>
          <w:p w14:paraId="5065E5B9" w14:textId="77777777" w:rsidR="00CD0EA6" w:rsidRPr="000E0C57" w:rsidRDefault="00CD0EA6" w:rsidP="004D54DA">
            <w:pPr>
              <w:pStyle w:val="NormalWeb"/>
              <w:spacing w:before="0" w:beforeAutospacing="0" w:after="0" w:afterAutospacing="0"/>
              <w:rPr>
                <w:rFonts w:ascii="Arial" w:hAnsi="Arial" w:cs="Arial"/>
                <w:color w:val="000000"/>
                <w:sz w:val="18"/>
                <w:szCs w:val="18"/>
                <w:lang w:val="de-DE"/>
              </w:rPr>
            </w:pPr>
            <w:r w:rsidRPr="005F0812">
              <w:rPr>
                <w:rFonts w:ascii="Arial" w:hAnsi="Arial" w:cs="Arial"/>
                <w:bCs/>
                <w:color w:val="000000"/>
                <w:kern w:val="24"/>
                <w:sz w:val="18"/>
                <w:szCs w:val="18"/>
                <w:lang w:val="de-DE"/>
              </w:rPr>
              <w:t>Dokument</w:t>
            </w:r>
            <w:r>
              <w:rPr>
                <w:rFonts w:ascii="Arial" w:hAnsi="Arial" w:cs="Arial"/>
                <w:bCs/>
                <w:color w:val="000000"/>
                <w:kern w:val="24"/>
                <w:sz w:val="18"/>
                <w:szCs w:val="18"/>
                <w:lang w:val="de-DE"/>
              </w:rPr>
              <w:t>i</w:t>
            </w:r>
            <w:r w:rsidRPr="005F0812">
              <w:rPr>
                <w:rFonts w:ascii="Arial" w:hAnsi="Arial" w:cs="Arial"/>
                <w:bCs/>
                <w:color w:val="000000"/>
                <w:kern w:val="24"/>
                <w:sz w:val="18"/>
                <w:szCs w:val="18"/>
                <w:lang w:val="de-DE"/>
              </w:rPr>
              <w:t xml:space="preserve">nformationsbereich und </w:t>
            </w:r>
            <w:r>
              <w:rPr>
                <w:rFonts w:ascii="Arial" w:hAnsi="Arial" w:cs="Arial"/>
                <w:bCs/>
                <w:color w:val="000000"/>
                <w:kern w:val="24"/>
                <w:sz w:val="18"/>
                <w:szCs w:val="18"/>
                <w:lang w:val="de-DE"/>
              </w:rPr>
              <w:t>Aktionsleiste</w:t>
            </w:r>
          </w:p>
        </w:tc>
        <w:tc>
          <w:tcPr>
            <w:tcW w:w="1080" w:type="dxa"/>
            <w:vAlign w:val="center"/>
          </w:tcPr>
          <w:p w14:paraId="702ACD43"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bCs/>
                <w:color w:val="000000"/>
                <w:kern w:val="24"/>
                <w:sz w:val="20"/>
                <w:szCs w:val="20"/>
              </w:rPr>
              <w:sym w:font="Wingdings 2" w:char="F050"/>
            </w:r>
            <w:r w:rsidRPr="00427313">
              <w:rPr>
                <w:rFonts w:ascii="Arial" w:hAnsi="Arial" w:cs="Arial"/>
                <w:b/>
                <w:bCs/>
                <w:color w:val="000000"/>
                <w:kern w:val="24"/>
                <w:sz w:val="20"/>
              </w:rPr>
              <w:t xml:space="preserve"> </w:t>
            </w:r>
          </w:p>
        </w:tc>
        <w:tc>
          <w:tcPr>
            <w:tcW w:w="2139" w:type="dxa"/>
            <w:vAlign w:val="center"/>
          </w:tcPr>
          <w:p w14:paraId="35117921"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bCs/>
                <w:color w:val="000000"/>
                <w:kern w:val="24"/>
                <w:sz w:val="20"/>
                <w:szCs w:val="20"/>
              </w:rPr>
              <w:sym w:font="Wingdings 2" w:char="F050"/>
            </w:r>
            <w:r w:rsidRPr="00427313">
              <w:rPr>
                <w:rFonts w:ascii="Arial" w:hAnsi="Arial" w:cs="Arial"/>
                <w:b/>
                <w:bCs/>
                <w:color w:val="000000"/>
                <w:kern w:val="24"/>
                <w:sz w:val="20"/>
              </w:rPr>
              <w:t xml:space="preserve"> </w:t>
            </w:r>
          </w:p>
        </w:tc>
        <w:tc>
          <w:tcPr>
            <w:tcW w:w="2379" w:type="dxa"/>
            <w:vAlign w:val="center"/>
          </w:tcPr>
          <w:p w14:paraId="7A60AF24"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bCs/>
                <w:color w:val="000000"/>
                <w:kern w:val="24"/>
                <w:sz w:val="20"/>
                <w:szCs w:val="20"/>
              </w:rPr>
              <w:sym w:font="Wingdings 2" w:char="F050"/>
            </w:r>
            <w:r w:rsidRPr="00427313">
              <w:rPr>
                <w:rFonts w:ascii="Arial" w:hAnsi="Arial" w:cs="Arial"/>
                <w:b/>
                <w:bCs/>
                <w:color w:val="000000"/>
                <w:kern w:val="24"/>
                <w:sz w:val="20"/>
              </w:rPr>
              <w:t xml:space="preserve"> </w:t>
            </w:r>
          </w:p>
        </w:tc>
      </w:tr>
      <w:tr w:rsidR="00CD0EA6" w:rsidRPr="00427313" w14:paraId="7036A73B" w14:textId="77777777" w:rsidTr="003B1DB0">
        <w:tc>
          <w:tcPr>
            <w:tcW w:w="3978" w:type="dxa"/>
            <w:vAlign w:val="center"/>
          </w:tcPr>
          <w:p w14:paraId="336AD948"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Erstellung von Inhalten</w:t>
            </w:r>
          </w:p>
        </w:tc>
        <w:tc>
          <w:tcPr>
            <w:tcW w:w="1080" w:type="dxa"/>
            <w:vAlign w:val="center"/>
          </w:tcPr>
          <w:p w14:paraId="251E6FA2"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139" w:type="dxa"/>
            <w:vAlign w:val="center"/>
          </w:tcPr>
          <w:p w14:paraId="1BAD507A"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62F51BC1"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r>
      <w:tr w:rsidR="00CD0EA6" w:rsidRPr="00427313" w14:paraId="7D75DA5C" w14:textId="77777777" w:rsidTr="003B1DB0">
        <w:tc>
          <w:tcPr>
            <w:tcW w:w="3978" w:type="dxa"/>
            <w:vAlign w:val="center"/>
          </w:tcPr>
          <w:p w14:paraId="7BBA86C1" w14:textId="77777777" w:rsidR="00CD0EA6" w:rsidRPr="00427313" w:rsidRDefault="00CD0EA6" w:rsidP="004D54DA">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Master</w:t>
            </w:r>
            <w:r>
              <w:rPr>
                <w:rFonts w:ascii="Arial" w:hAnsi="Arial" w:cs="Arial"/>
                <w:color w:val="000000"/>
                <w:kern w:val="24"/>
                <w:sz w:val="18"/>
                <w:szCs w:val="18"/>
                <w:lang w:val="de-DE"/>
              </w:rPr>
              <w:t>s</w:t>
            </w:r>
            <w:r w:rsidRPr="005F0812">
              <w:rPr>
                <w:rFonts w:ascii="Arial" w:hAnsi="Arial" w:cs="Arial"/>
                <w:color w:val="000000"/>
                <w:kern w:val="24"/>
                <w:sz w:val="18"/>
                <w:szCs w:val="18"/>
                <w:lang w:val="de-DE"/>
              </w:rPr>
              <w:t>eiten, Seitenlayouts, Navigationssteuerelemente</w:t>
            </w:r>
          </w:p>
        </w:tc>
        <w:tc>
          <w:tcPr>
            <w:tcW w:w="1080" w:type="dxa"/>
            <w:vAlign w:val="center"/>
          </w:tcPr>
          <w:p w14:paraId="3DD091ED"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139" w:type="dxa"/>
            <w:vAlign w:val="center"/>
          </w:tcPr>
          <w:p w14:paraId="057AF5A9"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592F0F96"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r>
      <w:tr w:rsidR="00CD0EA6" w:rsidRPr="00427313" w14:paraId="3E2A54D9" w14:textId="77777777" w:rsidTr="003B1DB0">
        <w:tc>
          <w:tcPr>
            <w:tcW w:w="3978" w:type="dxa"/>
            <w:vAlign w:val="center"/>
          </w:tcPr>
          <w:p w14:paraId="2D46F8B4"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Aufbewahrungs- und Prüfrichtlinien</w:t>
            </w:r>
          </w:p>
          <w:p w14:paraId="16BFDFD8" w14:textId="77777777" w:rsidR="00CD0EA6" w:rsidRPr="000E0C57" w:rsidRDefault="00CD0EA6" w:rsidP="00EE3C37">
            <w:pPr>
              <w:pStyle w:val="ListParagraph1"/>
              <w:numPr>
                <w:ilvl w:val="0"/>
                <w:numId w:val="39"/>
              </w:numPr>
              <w:contextualSpacing/>
              <w:rPr>
                <w:rFonts w:ascii="Arial" w:hAnsi="Arial" w:cs="Arial"/>
                <w:color w:val="000000"/>
                <w:sz w:val="18"/>
                <w:szCs w:val="18"/>
                <w:lang w:val="de-DE"/>
              </w:rPr>
            </w:pPr>
            <w:r>
              <w:rPr>
                <w:rFonts w:ascii="Arial" w:hAnsi="Arial" w:cs="Arial"/>
                <w:color w:val="000000"/>
                <w:kern w:val="24"/>
                <w:sz w:val="18"/>
                <w:szCs w:val="18"/>
                <w:lang w:val="de-DE"/>
              </w:rPr>
              <w:t xml:space="preserve">Richtlinien zur </w:t>
            </w:r>
            <w:r w:rsidRPr="005F0812">
              <w:rPr>
                <w:rFonts w:ascii="Arial" w:hAnsi="Arial" w:cs="Arial"/>
                <w:color w:val="000000"/>
                <w:kern w:val="24"/>
                <w:sz w:val="18"/>
                <w:szCs w:val="18"/>
                <w:lang w:val="de-DE"/>
              </w:rPr>
              <w:t xml:space="preserve">Dokumentaufbewahrung und </w:t>
            </w:r>
            <w:r>
              <w:rPr>
                <w:rFonts w:ascii="Arial" w:hAnsi="Arial" w:cs="Arial"/>
                <w:color w:val="000000"/>
                <w:kern w:val="24"/>
                <w:sz w:val="18"/>
                <w:szCs w:val="18"/>
                <w:lang w:val="de-DE"/>
              </w:rPr>
              <w:t>zum Dokument</w:t>
            </w:r>
            <w:r w:rsidRPr="005F0812">
              <w:rPr>
                <w:rFonts w:ascii="Arial" w:hAnsi="Arial" w:cs="Arial"/>
                <w:color w:val="000000"/>
                <w:kern w:val="24"/>
                <w:sz w:val="18"/>
                <w:szCs w:val="18"/>
                <w:lang w:val="de-DE"/>
              </w:rPr>
              <w:t>ablauf, in hohem Maße anpassbare Richtlinien</w:t>
            </w:r>
          </w:p>
          <w:p w14:paraId="59FB1BC3" w14:textId="77777777" w:rsidR="00CD0EA6" w:rsidRPr="000E0C57" w:rsidRDefault="00CD0EA6" w:rsidP="00EE3C37">
            <w:pPr>
              <w:pStyle w:val="ListParagraph1"/>
              <w:numPr>
                <w:ilvl w:val="0"/>
                <w:numId w:val="39"/>
              </w:numPr>
              <w:contextualSpacing/>
              <w:rPr>
                <w:rFonts w:ascii="Arial" w:hAnsi="Arial" w:cs="Arial"/>
                <w:color w:val="000000"/>
                <w:sz w:val="18"/>
                <w:szCs w:val="18"/>
                <w:lang w:val="de-DE"/>
              </w:rPr>
            </w:pPr>
            <w:r w:rsidRPr="000E0C57">
              <w:rPr>
                <w:rFonts w:ascii="Arial" w:hAnsi="Arial" w:cs="Arial"/>
                <w:color w:val="000000"/>
                <w:kern w:val="24"/>
                <w:sz w:val="18"/>
                <w:szCs w:val="18"/>
                <w:lang w:val="de-DE"/>
              </w:rPr>
              <w:t>Workflow</w:t>
            </w:r>
            <w:r>
              <w:rPr>
                <w:rFonts w:ascii="Arial" w:hAnsi="Arial" w:cs="Arial"/>
                <w:color w:val="000000"/>
                <w:kern w:val="24"/>
                <w:sz w:val="18"/>
                <w:szCs w:val="18"/>
                <w:lang w:val="de-DE"/>
              </w:rPr>
              <w:t>-Prozesse zur Festlegung des A</w:t>
            </w:r>
            <w:r w:rsidRPr="000E0C57">
              <w:rPr>
                <w:rFonts w:ascii="Arial" w:hAnsi="Arial" w:cs="Arial"/>
                <w:color w:val="000000"/>
                <w:kern w:val="24"/>
                <w:sz w:val="18"/>
                <w:szCs w:val="18"/>
                <w:lang w:val="de-DE"/>
              </w:rPr>
              <w:t>blaufs, Zugangskontrolle und Sicherheit</w:t>
            </w:r>
          </w:p>
        </w:tc>
        <w:tc>
          <w:tcPr>
            <w:tcW w:w="1080" w:type="dxa"/>
            <w:vAlign w:val="center"/>
          </w:tcPr>
          <w:p w14:paraId="1164EDD2"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139" w:type="dxa"/>
            <w:vAlign w:val="center"/>
          </w:tcPr>
          <w:p w14:paraId="68044CEE"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080836C8"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r>
      <w:tr w:rsidR="00CD0EA6" w:rsidRPr="00427313" w14:paraId="6F31CDF8" w14:textId="77777777" w:rsidTr="003B1DB0">
        <w:tc>
          <w:tcPr>
            <w:tcW w:w="3978" w:type="dxa"/>
            <w:vAlign w:val="center"/>
          </w:tcPr>
          <w:p w14:paraId="7905D987" w14:textId="77777777" w:rsidR="00CD0EA6" w:rsidRPr="00427313" w:rsidRDefault="00CD0EA6" w:rsidP="006C7DB0">
            <w:pPr>
              <w:pStyle w:val="NormalWeb"/>
              <w:spacing w:before="0" w:beforeAutospacing="0" w:after="0" w:afterAutospacing="0"/>
              <w:rPr>
                <w:rFonts w:ascii="Arial" w:hAnsi="Arial" w:cs="Arial"/>
                <w:color w:val="000000"/>
                <w:sz w:val="18"/>
                <w:szCs w:val="18"/>
              </w:rPr>
            </w:pPr>
            <w:r w:rsidRPr="006C7DB0">
              <w:rPr>
                <w:rFonts w:ascii="Arial" w:hAnsi="Arial" w:cs="Arial"/>
                <w:color w:val="000000"/>
                <w:kern w:val="24"/>
                <w:sz w:val="18"/>
                <w:szCs w:val="18"/>
                <w:lang w:val="de-DE"/>
              </w:rPr>
              <w:t>Workflow mit drei Status</w:t>
            </w:r>
          </w:p>
        </w:tc>
        <w:tc>
          <w:tcPr>
            <w:tcW w:w="1080" w:type="dxa"/>
            <w:vAlign w:val="center"/>
          </w:tcPr>
          <w:p w14:paraId="707701EE"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139" w:type="dxa"/>
            <w:vAlign w:val="center"/>
          </w:tcPr>
          <w:p w14:paraId="20920B43"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1DC6D04D"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r>
      <w:tr w:rsidR="00CD0EA6" w:rsidRPr="00427313" w14:paraId="3699C105" w14:textId="77777777" w:rsidTr="003B1DB0">
        <w:tc>
          <w:tcPr>
            <w:tcW w:w="3978" w:type="dxa"/>
            <w:vAlign w:val="center"/>
          </w:tcPr>
          <w:p w14:paraId="64B7A58B" w14:textId="77777777" w:rsidR="00CD0EA6" w:rsidRPr="00427313" w:rsidRDefault="00CD0EA6" w:rsidP="006C7DB0">
            <w:pPr>
              <w:pStyle w:val="NormalWeb"/>
              <w:spacing w:before="0" w:beforeAutospacing="0" w:after="0" w:afterAutospacing="0" w:line="240" w:lineRule="atLeast"/>
              <w:rPr>
                <w:rFonts w:ascii="Arial" w:hAnsi="Arial" w:cs="Arial"/>
                <w:color w:val="000000"/>
                <w:sz w:val="18"/>
                <w:szCs w:val="18"/>
              </w:rPr>
            </w:pPr>
            <w:r>
              <w:rPr>
                <w:rFonts w:ascii="Arial" w:hAnsi="Arial" w:cs="Arial"/>
                <w:color w:val="000000"/>
                <w:kern w:val="24"/>
                <w:sz w:val="18"/>
                <w:szCs w:val="18"/>
                <w:lang w:val="de-DE"/>
              </w:rPr>
              <w:t>Webs</w:t>
            </w:r>
            <w:r w:rsidRPr="005F0812">
              <w:rPr>
                <w:rFonts w:ascii="Arial" w:hAnsi="Arial" w:cs="Arial"/>
                <w:color w:val="000000"/>
                <w:kern w:val="24"/>
                <w:sz w:val="18"/>
                <w:szCs w:val="18"/>
                <w:lang w:val="de-DE"/>
              </w:rPr>
              <w:t>ite</w:t>
            </w:r>
            <w:r>
              <w:rPr>
                <w:rFonts w:ascii="Arial" w:hAnsi="Arial" w:cs="Arial"/>
                <w:color w:val="000000"/>
                <w:kern w:val="24"/>
                <w:sz w:val="18"/>
                <w:szCs w:val="18"/>
                <w:lang w:val="de-DE"/>
              </w:rPr>
              <w:t>v</w:t>
            </w:r>
            <w:r w:rsidRPr="005F0812">
              <w:rPr>
                <w:rFonts w:ascii="Arial" w:hAnsi="Arial" w:cs="Arial"/>
                <w:color w:val="000000"/>
                <w:kern w:val="24"/>
                <w:sz w:val="18"/>
                <w:szCs w:val="18"/>
                <w:lang w:val="de-DE"/>
              </w:rPr>
              <w:t>ariationen</w:t>
            </w:r>
          </w:p>
        </w:tc>
        <w:tc>
          <w:tcPr>
            <w:tcW w:w="1080" w:type="dxa"/>
            <w:vAlign w:val="center"/>
          </w:tcPr>
          <w:p w14:paraId="7456A879" w14:textId="77777777" w:rsidR="00CD0EA6" w:rsidRPr="00427313" w:rsidRDefault="00CD0EA6" w:rsidP="00EE3C37">
            <w:pPr>
              <w:pStyle w:val="NormalWeb"/>
              <w:spacing w:before="0" w:beforeAutospacing="0" w:after="0" w:afterAutospacing="0" w:line="240" w:lineRule="atLeast"/>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139" w:type="dxa"/>
            <w:vAlign w:val="center"/>
          </w:tcPr>
          <w:p w14:paraId="3B8A2823" w14:textId="77777777" w:rsidR="00CD0EA6" w:rsidRPr="00427313" w:rsidRDefault="00CD0EA6" w:rsidP="00EE3C37">
            <w:pPr>
              <w:pStyle w:val="NormalWeb"/>
              <w:spacing w:before="0" w:beforeAutospacing="0" w:after="0" w:afterAutospacing="0" w:line="240" w:lineRule="atLeast"/>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3E329C0F" w14:textId="77777777" w:rsidR="00CD0EA6" w:rsidRPr="00427313" w:rsidRDefault="00CD0EA6">
            <w:pPr>
              <w:rPr>
                <w:rFonts w:ascii="Arial" w:hAnsi="Arial" w:cs="Arial"/>
                <w:b/>
                <w:color w:val="000000"/>
              </w:rPr>
            </w:pPr>
          </w:p>
        </w:tc>
      </w:tr>
      <w:tr w:rsidR="00CD0EA6" w:rsidRPr="00427313" w14:paraId="1A210CD9" w14:textId="77777777" w:rsidTr="003B1DB0">
        <w:tc>
          <w:tcPr>
            <w:tcW w:w="3978" w:type="dxa"/>
            <w:vAlign w:val="center"/>
          </w:tcPr>
          <w:p w14:paraId="438EA0ED" w14:textId="77777777" w:rsidR="00CD0EA6" w:rsidRPr="006C7DB0" w:rsidRDefault="00CD0EA6" w:rsidP="006C7DB0">
            <w:pPr>
              <w:pStyle w:val="NormalWeb"/>
              <w:spacing w:before="0" w:beforeAutospacing="0" w:after="0" w:afterAutospacing="0"/>
              <w:rPr>
                <w:rFonts w:ascii="Arial" w:hAnsi="Arial" w:cs="Arial"/>
                <w:color w:val="000000"/>
                <w:sz w:val="18"/>
                <w:szCs w:val="18"/>
                <w:lang w:val="de-DE"/>
              </w:rPr>
            </w:pPr>
            <w:r w:rsidRPr="006C7DB0">
              <w:rPr>
                <w:rFonts w:ascii="Arial" w:hAnsi="Arial" w:cs="Arial"/>
                <w:color w:val="000000"/>
                <w:kern w:val="24"/>
                <w:sz w:val="18"/>
                <w:szCs w:val="18"/>
                <w:lang w:val="de-DE"/>
              </w:rPr>
              <w:t>Zuverlässige Websites mit konsistentem Branding</w:t>
            </w:r>
          </w:p>
        </w:tc>
        <w:tc>
          <w:tcPr>
            <w:tcW w:w="1080" w:type="dxa"/>
            <w:vAlign w:val="center"/>
          </w:tcPr>
          <w:p w14:paraId="51C08235"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139" w:type="dxa"/>
            <w:vAlign w:val="center"/>
          </w:tcPr>
          <w:p w14:paraId="61500A7C"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56AF3214"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r>
      <w:tr w:rsidR="00CD0EA6" w:rsidRPr="00427313" w14:paraId="0934DEFD" w14:textId="77777777" w:rsidTr="003B1DB0">
        <w:tc>
          <w:tcPr>
            <w:tcW w:w="3978" w:type="dxa"/>
            <w:vAlign w:val="center"/>
          </w:tcPr>
          <w:p w14:paraId="00F6A3AC"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Folienbibliothek</w:t>
            </w:r>
          </w:p>
        </w:tc>
        <w:tc>
          <w:tcPr>
            <w:tcW w:w="1080" w:type="dxa"/>
            <w:vAlign w:val="center"/>
          </w:tcPr>
          <w:p w14:paraId="10F1B1DD"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139" w:type="dxa"/>
            <w:vAlign w:val="center"/>
          </w:tcPr>
          <w:p w14:paraId="23411D7E"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14151E37"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p>
        </w:tc>
      </w:tr>
      <w:tr w:rsidR="00CD0EA6" w:rsidRPr="00427313" w14:paraId="0D09677A" w14:textId="77777777" w:rsidTr="003B1DB0">
        <w:tc>
          <w:tcPr>
            <w:tcW w:w="3978" w:type="dxa"/>
            <w:vAlign w:val="center"/>
          </w:tcPr>
          <w:p w14:paraId="4C5B582E" w14:textId="77777777" w:rsidR="00CD0EA6" w:rsidRPr="00427313" w:rsidRDefault="00CD0EA6" w:rsidP="00EE3C37">
            <w:pPr>
              <w:pStyle w:val="NormalWeb"/>
              <w:spacing w:before="0" w:beforeAutospacing="0" w:after="0" w:afterAutospacing="0" w:line="240" w:lineRule="atLeast"/>
              <w:rPr>
                <w:rFonts w:ascii="Arial" w:hAnsi="Arial" w:cs="Arial"/>
                <w:color w:val="000000"/>
                <w:sz w:val="18"/>
                <w:szCs w:val="18"/>
              </w:rPr>
            </w:pPr>
            <w:r w:rsidRPr="005F0812">
              <w:rPr>
                <w:rFonts w:ascii="Arial" w:hAnsi="Arial" w:cs="Arial"/>
                <w:color w:val="000000"/>
                <w:kern w:val="24"/>
                <w:sz w:val="18"/>
                <w:szCs w:val="18"/>
                <w:lang w:val="de-DE"/>
              </w:rPr>
              <w:t>WYSIWYG-Editor für Inhalte</w:t>
            </w:r>
          </w:p>
        </w:tc>
        <w:tc>
          <w:tcPr>
            <w:tcW w:w="1080" w:type="dxa"/>
            <w:vAlign w:val="center"/>
          </w:tcPr>
          <w:p w14:paraId="6752AABF" w14:textId="77777777" w:rsidR="00CD0EA6" w:rsidRPr="00427313" w:rsidRDefault="00CD0EA6" w:rsidP="00EE3C37">
            <w:pPr>
              <w:pStyle w:val="NormalWeb"/>
              <w:spacing w:before="0" w:beforeAutospacing="0" w:after="0" w:afterAutospacing="0" w:line="240" w:lineRule="atLeast"/>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139" w:type="dxa"/>
            <w:vAlign w:val="center"/>
          </w:tcPr>
          <w:p w14:paraId="696D5539" w14:textId="77777777" w:rsidR="00CD0EA6" w:rsidRPr="00427313" w:rsidRDefault="00CD0EA6" w:rsidP="00EE3C37">
            <w:pPr>
              <w:pStyle w:val="NormalWeb"/>
              <w:spacing w:before="0" w:beforeAutospacing="0" w:after="0" w:afterAutospacing="0" w:line="240" w:lineRule="atLeast"/>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226B64DE" w14:textId="77777777" w:rsidR="00CD0EA6" w:rsidRPr="00427313" w:rsidRDefault="00CD0EA6" w:rsidP="00EE3C37">
            <w:pPr>
              <w:pStyle w:val="NormalWeb"/>
              <w:spacing w:before="0" w:beforeAutospacing="0" w:after="0" w:afterAutospacing="0" w:line="240" w:lineRule="atLeast"/>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r>
      <w:tr w:rsidR="00CD0EA6" w:rsidRPr="00427313" w14:paraId="5A6C537B" w14:textId="77777777" w:rsidTr="003B1DB0">
        <w:tc>
          <w:tcPr>
            <w:tcW w:w="3978" w:type="dxa"/>
            <w:vAlign w:val="center"/>
          </w:tcPr>
          <w:p w14:paraId="3CD36A18" w14:textId="77777777" w:rsidR="00CD0EA6" w:rsidRPr="000E0C57" w:rsidRDefault="00CD0EA6" w:rsidP="006C7DB0">
            <w:pPr>
              <w:pStyle w:val="NormalWeb"/>
              <w:spacing w:before="0" w:beforeAutospacing="0" w:after="0" w:afterAutospacing="0"/>
              <w:rPr>
                <w:rFonts w:ascii="Arial" w:hAnsi="Arial" w:cs="Arial"/>
                <w:color w:val="000000"/>
                <w:sz w:val="18"/>
                <w:szCs w:val="18"/>
                <w:lang w:val="de-DE"/>
              </w:rPr>
            </w:pPr>
            <w:r w:rsidRPr="005F0812">
              <w:rPr>
                <w:rFonts w:ascii="Arial" w:hAnsi="Arial" w:cs="Arial"/>
                <w:color w:val="000000"/>
                <w:kern w:val="24"/>
                <w:sz w:val="18"/>
                <w:szCs w:val="18"/>
                <w:lang w:val="de-DE"/>
              </w:rPr>
              <w:t xml:space="preserve">Präsentation, Veröffentlichung und </w:t>
            </w:r>
            <w:r>
              <w:rPr>
                <w:rFonts w:ascii="Arial" w:hAnsi="Arial" w:cs="Arial"/>
                <w:color w:val="000000"/>
                <w:kern w:val="24"/>
                <w:sz w:val="18"/>
                <w:szCs w:val="18"/>
                <w:lang w:val="de-DE"/>
              </w:rPr>
              <w:t>Bereitstellung</w:t>
            </w:r>
            <w:r w:rsidRPr="005F0812">
              <w:rPr>
                <w:rFonts w:ascii="Arial" w:hAnsi="Arial" w:cs="Arial"/>
                <w:color w:val="000000"/>
                <w:kern w:val="24"/>
                <w:sz w:val="18"/>
                <w:szCs w:val="18"/>
                <w:lang w:val="de-DE"/>
              </w:rPr>
              <w:t xml:space="preserve"> von Inhalten</w:t>
            </w:r>
          </w:p>
        </w:tc>
        <w:tc>
          <w:tcPr>
            <w:tcW w:w="1080" w:type="dxa"/>
            <w:vAlign w:val="center"/>
          </w:tcPr>
          <w:p w14:paraId="1599EC18"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139" w:type="dxa"/>
            <w:vAlign w:val="center"/>
          </w:tcPr>
          <w:p w14:paraId="4D03123C"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09DF6683" w14:textId="77777777" w:rsidR="00CD0EA6" w:rsidRPr="00427313" w:rsidRDefault="00CD0EA6">
            <w:pPr>
              <w:rPr>
                <w:rFonts w:ascii="Arial" w:hAnsi="Arial" w:cs="Arial"/>
                <w:b/>
                <w:color w:val="000000"/>
              </w:rPr>
            </w:pPr>
          </w:p>
        </w:tc>
      </w:tr>
      <w:tr w:rsidR="00CD0EA6" w:rsidRPr="00427313" w14:paraId="7FEBCB33" w14:textId="77777777" w:rsidTr="003B1DB0">
        <w:tc>
          <w:tcPr>
            <w:tcW w:w="3978" w:type="dxa"/>
            <w:vAlign w:val="center"/>
          </w:tcPr>
          <w:p w14:paraId="08CB6FC0" w14:textId="77777777" w:rsidR="00CD0EA6" w:rsidRPr="00427313" w:rsidRDefault="00CD0EA6" w:rsidP="005F0812">
            <w:pPr>
              <w:pStyle w:val="NormalWeb"/>
              <w:spacing w:before="0" w:beforeAutospacing="0" w:after="0" w:afterAutospacing="0" w:line="320" w:lineRule="atLeast"/>
              <w:rPr>
                <w:rFonts w:ascii="Arial" w:hAnsi="Arial" w:cs="Arial"/>
                <w:color w:val="000000"/>
                <w:sz w:val="18"/>
                <w:szCs w:val="18"/>
              </w:rPr>
            </w:pPr>
            <w:r w:rsidRPr="005F0812">
              <w:rPr>
                <w:rFonts w:ascii="Arial" w:hAnsi="Arial" w:cs="Arial"/>
                <w:color w:val="000000"/>
                <w:kern w:val="24"/>
                <w:sz w:val="18"/>
                <w:szCs w:val="18"/>
                <w:lang w:val="de-DE"/>
              </w:rPr>
              <w:t>Integration mit Microsoft IRM</w:t>
            </w:r>
          </w:p>
        </w:tc>
        <w:tc>
          <w:tcPr>
            <w:tcW w:w="1080" w:type="dxa"/>
            <w:vAlign w:val="center"/>
          </w:tcPr>
          <w:p w14:paraId="7F8AD8F6" w14:textId="77777777" w:rsidR="00CD0EA6" w:rsidRPr="00427313" w:rsidRDefault="00CD0EA6" w:rsidP="00EE3C37">
            <w:pPr>
              <w:pStyle w:val="NormalWeb"/>
              <w:spacing w:before="0" w:beforeAutospacing="0" w:after="0" w:afterAutospacing="0" w:line="314" w:lineRule="atLeast"/>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139" w:type="dxa"/>
            <w:vAlign w:val="center"/>
          </w:tcPr>
          <w:p w14:paraId="0CB248C3" w14:textId="77777777" w:rsidR="00CD0EA6" w:rsidRPr="00427313" w:rsidRDefault="00CD0EA6" w:rsidP="00EE3C37">
            <w:pPr>
              <w:pStyle w:val="NormalWeb"/>
              <w:spacing w:before="0" w:beforeAutospacing="0" w:after="0" w:afterAutospacing="0" w:line="314" w:lineRule="atLeast"/>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2E9E09D4" w14:textId="77777777" w:rsidR="00CD0EA6" w:rsidRPr="00427313" w:rsidRDefault="00CD0EA6">
            <w:pPr>
              <w:rPr>
                <w:rFonts w:ascii="Arial" w:hAnsi="Arial" w:cs="Arial"/>
                <w:b/>
                <w:color w:val="000000"/>
              </w:rPr>
            </w:pPr>
          </w:p>
        </w:tc>
      </w:tr>
      <w:tr w:rsidR="00CD0EA6" w:rsidRPr="00427313" w14:paraId="10BDFD0F" w14:textId="77777777" w:rsidTr="003B1DB0">
        <w:tc>
          <w:tcPr>
            <w:tcW w:w="3978" w:type="dxa"/>
            <w:vAlign w:val="center"/>
          </w:tcPr>
          <w:p w14:paraId="13DF64C8"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Standard-Workflows für geschäftliche Dokumente</w:t>
            </w:r>
          </w:p>
          <w:p w14:paraId="7C2A0CDE" w14:textId="77777777" w:rsidR="00CD0EA6" w:rsidRPr="000E0C57" w:rsidRDefault="00CD0EA6" w:rsidP="0012474C">
            <w:pPr>
              <w:pStyle w:val="ListParagraph1"/>
              <w:numPr>
                <w:ilvl w:val="0"/>
                <w:numId w:val="40"/>
              </w:numPr>
              <w:contextualSpacing/>
              <w:rPr>
                <w:rFonts w:ascii="Arial" w:hAnsi="Arial" w:cs="Arial"/>
                <w:color w:val="000000"/>
                <w:sz w:val="18"/>
                <w:szCs w:val="18"/>
                <w:lang w:val="de-DE"/>
              </w:rPr>
            </w:pPr>
            <w:r w:rsidRPr="0012474C">
              <w:rPr>
                <w:rFonts w:ascii="Arial" w:hAnsi="Arial" w:cs="Arial"/>
                <w:color w:val="000000"/>
                <w:kern w:val="24"/>
                <w:sz w:val="18"/>
                <w:szCs w:val="18"/>
                <w:lang w:val="de-DE"/>
              </w:rPr>
              <w:t>Genehmigung, Feedback sammeln, Signaturen sammeln, Dispositionsgenehmigung, Gruppengenehmigung, Workflow für die Übersetzungsverwaltung</w:t>
            </w:r>
          </w:p>
        </w:tc>
        <w:tc>
          <w:tcPr>
            <w:tcW w:w="1080" w:type="dxa"/>
            <w:vAlign w:val="center"/>
          </w:tcPr>
          <w:p w14:paraId="743C9409" w14:textId="77777777" w:rsidR="00CD0EA6" w:rsidRPr="00427313" w:rsidRDefault="00CD0EA6" w:rsidP="00E56327">
            <w:pPr>
              <w:pStyle w:val="NormalWeb"/>
              <w:spacing w:before="0" w:beforeAutospacing="0" w:after="0" w:afterAutospacing="0" w:line="314" w:lineRule="atLeast"/>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139" w:type="dxa"/>
            <w:vAlign w:val="center"/>
          </w:tcPr>
          <w:p w14:paraId="530812FB" w14:textId="77777777" w:rsidR="00CD0EA6" w:rsidRPr="00427313" w:rsidRDefault="00CD0EA6" w:rsidP="00E56327">
            <w:pPr>
              <w:pStyle w:val="NormalWeb"/>
              <w:spacing w:before="0" w:beforeAutospacing="0" w:after="0" w:afterAutospacing="0" w:line="314" w:lineRule="atLeast"/>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77CD0ECE" w14:textId="77777777" w:rsidR="00CD0EA6" w:rsidRPr="00427313" w:rsidRDefault="00CD0EA6" w:rsidP="00E56327">
            <w:pPr>
              <w:pStyle w:val="NormalWeb"/>
              <w:spacing w:before="0" w:beforeAutospacing="0" w:after="0" w:afterAutospacing="0" w:line="314" w:lineRule="atLeast"/>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r>
      <w:tr w:rsidR="00CD0EA6" w:rsidRPr="00427313" w14:paraId="6E22EC8F" w14:textId="77777777" w:rsidTr="003B1DB0">
        <w:tc>
          <w:tcPr>
            <w:tcW w:w="3978" w:type="dxa"/>
            <w:vAlign w:val="center"/>
          </w:tcPr>
          <w:p w14:paraId="63A1E49D"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 xml:space="preserve">Standardvorlagen für </w:t>
            </w:r>
            <w:r>
              <w:rPr>
                <w:rFonts w:ascii="Arial" w:hAnsi="Arial" w:cs="Arial"/>
                <w:color w:val="000000"/>
                <w:kern w:val="24"/>
                <w:sz w:val="18"/>
                <w:szCs w:val="18"/>
                <w:lang w:val="de-DE"/>
              </w:rPr>
              <w:t>Unternehmenswebs</w:t>
            </w:r>
            <w:r w:rsidRPr="005F0812">
              <w:rPr>
                <w:rFonts w:ascii="Arial" w:hAnsi="Arial" w:cs="Arial"/>
                <w:color w:val="000000"/>
                <w:kern w:val="24"/>
                <w:sz w:val="18"/>
                <w:szCs w:val="18"/>
                <w:lang w:val="de-DE"/>
              </w:rPr>
              <w:t>ites</w:t>
            </w:r>
          </w:p>
          <w:p w14:paraId="54CC55C4" w14:textId="77777777" w:rsidR="00CD0EA6" w:rsidRPr="00771D3C" w:rsidRDefault="00CD0EA6" w:rsidP="00771D3C">
            <w:pPr>
              <w:pStyle w:val="ListParagraph1"/>
              <w:numPr>
                <w:ilvl w:val="0"/>
                <w:numId w:val="41"/>
              </w:numPr>
              <w:contextualSpacing/>
              <w:rPr>
                <w:rFonts w:ascii="Arial" w:hAnsi="Arial" w:cs="Arial"/>
                <w:color w:val="000000"/>
                <w:sz w:val="18"/>
                <w:szCs w:val="18"/>
                <w:lang w:val="de-DE"/>
              </w:rPr>
            </w:pPr>
            <w:r w:rsidRPr="00771D3C">
              <w:rPr>
                <w:rFonts w:ascii="Arial" w:hAnsi="Arial" w:cs="Arial"/>
                <w:color w:val="000000"/>
                <w:kern w:val="24"/>
                <w:sz w:val="18"/>
                <w:szCs w:val="18"/>
                <w:lang w:val="de-DE"/>
              </w:rPr>
              <w:t xml:space="preserve">Dokumentcenter, Datenarchiv, Websiteverzeichnis, Berichtscenter, Personalisierungswebsite, Suchcenter </w:t>
            </w:r>
          </w:p>
        </w:tc>
        <w:tc>
          <w:tcPr>
            <w:tcW w:w="1080" w:type="dxa"/>
            <w:vAlign w:val="center"/>
          </w:tcPr>
          <w:p w14:paraId="3E032E46" w14:textId="77777777" w:rsidR="00CD0EA6" w:rsidRPr="00427313" w:rsidRDefault="00CD0EA6" w:rsidP="00EE3C37">
            <w:pPr>
              <w:pStyle w:val="NormalWeb"/>
              <w:spacing w:before="0" w:beforeAutospacing="0" w:after="0" w:afterAutospacing="0" w:line="268" w:lineRule="atLeast"/>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bCs/>
                <w:color w:val="000000"/>
                <w:kern w:val="24"/>
                <w:sz w:val="20"/>
              </w:rPr>
              <w:t xml:space="preserve"> </w:t>
            </w:r>
          </w:p>
        </w:tc>
        <w:tc>
          <w:tcPr>
            <w:tcW w:w="2139" w:type="dxa"/>
            <w:vAlign w:val="center"/>
          </w:tcPr>
          <w:p w14:paraId="1B1306C1" w14:textId="77777777" w:rsidR="00CD0EA6" w:rsidRPr="00427313" w:rsidRDefault="00CD0EA6" w:rsidP="00EE3C37">
            <w:pPr>
              <w:pStyle w:val="NormalWeb"/>
              <w:spacing w:before="0" w:beforeAutospacing="0" w:after="0" w:afterAutospacing="0" w:line="268" w:lineRule="atLeast"/>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43F6CCFD" w14:textId="77777777" w:rsidR="00CD0EA6" w:rsidRPr="00427313" w:rsidRDefault="00CD0EA6">
            <w:pPr>
              <w:rPr>
                <w:rFonts w:ascii="Arial" w:hAnsi="Arial" w:cs="Arial"/>
                <w:b/>
                <w:color w:val="000000"/>
              </w:rPr>
            </w:pPr>
          </w:p>
        </w:tc>
      </w:tr>
      <w:tr w:rsidR="00CD0EA6" w:rsidRPr="00427313" w14:paraId="3F4413C7" w14:textId="77777777" w:rsidTr="003B1DB0">
        <w:tc>
          <w:tcPr>
            <w:tcW w:w="3978" w:type="dxa"/>
            <w:vAlign w:val="center"/>
          </w:tcPr>
          <w:p w14:paraId="4CDA244F"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 xml:space="preserve">Standardvorlagen für </w:t>
            </w:r>
            <w:r w:rsidRPr="008A564A">
              <w:rPr>
                <w:rFonts w:ascii="Arial" w:hAnsi="Arial" w:cs="Arial"/>
                <w:color w:val="000000"/>
                <w:kern w:val="24"/>
                <w:sz w:val="18"/>
                <w:szCs w:val="18"/>
                <w:lang w:val="de-DE"/>
              </w:rPr>
              <w:t>Veröffentlichungswebsite</w:t>
            </w:r>
            <w:r>
              <w:rPr>
                <w:rFonts w:ascii="Arial" w:hAnsi="Arial" w:cs="Arial"/>
                <w:color w:val="000000"/>
                <w:kern w:val="24"/>
                <w:sz w:val="18"/>
                <w:szCs w:val="18"/>
                <w:lang w:val="de-DE"/>
              </w:rPr>
              <w:t>s</w:t>
            </w:r>
          </w:p>
          <w:p w14:paraId="67AFB600" w14:textId="77777777" w:rsidR="00CD0EA6" w:rsidRPr="00427313" w:rsidRDefault="00CD0EA6" w:rsidP="00B4633F">
            <w:pPr>
              <w:pStyle w:val="ListParagraph1"/>
              <w:numPr>
                <w:ilvl w:val="0"/>
                <w:numId w:val="42"/>
              </w:numPr>
              <w:contextualSpacing/>
              <w:rPr>
                <w:rFonts w:ascii="Arial" w:hAnsi="Arial" w:cs="Arial"/>
                <w:color w:val="000000"/>
                <w:sz w:val="18"/>
                <w:szCs w:val="18"/>
              </w:rPr>
            </w:pPr>
            <w:r w:rsidRPr="008A564A">
              <w:rPr>
                <w:rFonts w:ascii="Arial" w:hAnsi="Arial" w:cs="Arial"/>
                <w:color w:val="000000"/>
                <w:kern w:val="24"/>
                <w:sz w:val="18"/>
                <w:szCs w:val="18"/>
              </w:rPr>
              <w:t>Zusammenarbeitsportal</w:t>
            </w:r>
            <w:r w:rsidRPr="00427313">
              <w:rPr>
                <w:rFonts w:ascii="Arial" w:hAnsi="Arial" w:cs="Arial"/>
                <w:color w:val="000000"/>
                <w:kern w:val="24"/>
                <w:sz w:val="18"/>
                <w:szCs w:val="18"/>
              </w:rPr>
              <w:t>,</w:t>
            </w:r>
            <w:r>
              <w:rPr>
                <w:rFonts w:ascii="Arial" w:hAnsi="Arial" w:cs="Arial"/>
                <w:color w:val="000000"/>
                <w:kern w:val="24"/>
                <w:sz w:val="18"/>
                <w:szCs w:val="18"/>
              </w:rPr>
              <w:t xml:space="preserve"> Ve</w:t>
            </w:r>
            <w:r w:rsidRPr="008A564A">
              <w:rPr>
                <w:rFonts w:ascii="Arial" w:hAnsi="Arial" w:cs="Arial"/>
                <w:color w:val="000000"/>
                <w:kern w:val="24"/>
                <w:sz w:val="18"/>
                <w:szCs w:val="18"/>
              </w:rPr>
              <w:t>röffentlichungsportal</w:t>
            </w:r>
            <w:r w:rsidRPr="00427313">
              <w:rPr>
                <w:rFonts w:ascii="Arial" w:hAnsi="Arial" w:cs="Arial"/>
                <w:color w:val="000000"/>
                <w:kern w:val="24"/>
                <w:sz w:val="18"/>
                <w:szCs w:val="18"/>
              </w:rPr>
              <w:t xml:space="preserve"> </w:t>
            </w:r>
          </w:p>
        </w:tc>
        <w:tc>
          <w:tcPr>
            <w:tcW w:w="1080" w:type="dxa"/>
            <w:vAlign w:val="center"/>
          </w:tcPr>
          <w:p w14:paraId="5AE60CE4" w14:textId="77777777" w:rsidR="00CD0EA6" w:rsidRPr="00427313" w:rsidRDefault="00CD0EA6" w:rsidP="00E56327">
            <w:pPr>
              <w:pStyle w:val="NormalWeb"/>
              <w:spacing w:before="0" w:beforeAutospacing="0" w:after="0" w:afterAutospacing="0" w:line="314" w:lineRule="atLeast"/>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139" w:type="dxa"/>
            <w:vAlign w:val="center"/>
          </w:tcPr>
          <w:p w14:paraId="46898070" w14:textId="77777777" w:rsidR="00CD0EA6" w:rsidRPr="00427313" w:rsidRDefault="00CD0EA6" w:rsidP="00E56327">
            <w:pPr>
              <w:pStyle w:val="NormalWeb"/>
              <w:spacing w:before="0" w:beforeAutospacing="0" w:after="0" w:afterAutospacing="0" w:line="314" w:lineRule="atLeast"/>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24111AF6" w14:textId="77777777" w:rsidR="00CD0EA6" w:rsidRPr="00427313" w:rsidRDefault="00CD0EA6" w:rsidP="00E56327">
            <w:pPr>
              <w:pStyle w:val="NormalWeb"/>
              <w:spacing w:before="0" w:beforeAutospacing="0" w:after="0" w:afterAutospacing="0" w:line="314" w:lineRule="atLeast"/>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r>
      <w:tr w:rsidR="00CD0EA6" w:rsidRPr="00427313" w14:paraId="5E50723F" w14:textId="77777777" w:rsidTr="003B1DB0">
        <w:tc>
          <w:tcPr>
            <w:tcW w:w="3978" w:type="dxa"/>
            <w:vAlign w:val="center"/>
          </w:tcPr>
          <w:p w14:paraId="31B78CEA"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Pr>
                <w:rFonts w:ascii="Arial" w:hAnsi="Arial" w:cs="Arial"/>
                <w:color w:val="000000"/>
                <w:kern w:val="24"/>
                <w:sz w:val="18"/>
                <w:szCs w:val="18"/>
                <w:lang w:val="de-DE"/>
              </w:rPr>
              <w:t xml:space="preserve">Richtlinien zur </w:t>
            </w:r>
            <w:r w:rsidRPr="005F0812">
              <w:rPr>
                <w:rFonts w:ascii="Arial" w:hAnsi="Arial" w:cs="Arial"/>
                <w:color w:val="000000"/>
                <w:kern w:val="24"/>
                <w:sz w:val="18"/>
                <w:szCs w:val="18"/>
                <w:lang w:val="de-DE"/>
              </w:rPr>
              <w:t>Aufbewahrung und Prüf</w:t>
            </w:r>
            <w:r>
              <w:rPr>
                <w:rFonts w:ascii="Arial" w:hAnsi="Arial" w:cs="Arial"/>
                <w:color w:val="000000"/>
                <w:kern w:val="24"/>
                <w:sz w:val="18"/>
                <w:szCs w:val="18"/>
                <w:lang w:val="de-DE"/>
              </w:rPr>
              <w:t>ung</w:t>
            </w:r>
          </w:p>
          <w:p w14:paraId="69A5BBC1" w14:textId="77777777" w:rsidR="00CD0EA6" w:rsidRPr="000E0C57" w:rsidRDefault="00CD0EA6" w:rsidP="001E63C3">
            <w:pPr>
              <w:pStyle w:val="ListParagraph1"/>
              <w:numPr>
                <w:ilvl w:val="0"/>
                <w:numId w:val="43"/>
              </w:numPr>
              <w:contextualSpacing/>
              <w:rPr>
                <w:rFonts w:ascii="Arial" w:hAnsi="Arial" w:cs="Arial"/>
                <w:color w:val="000000"/>
                <w:sz w:val="18"/>
                <w:szCs w:val="18"/>
                <w:lang w:val="de-DE"/>
              </w:rPr>
            </w:pPr>
            <w:r w:rsidRPr="000E0C57">
              <w:rPr>
                <w:rFonts w:ascii="Arial" w:hAnsi="Arial" w:cs="Arial"/>
                <w:color w:val="000000"/>
                <w:kern w:val="24"/>
                <w:sz w:val="18"/>
                <w:szCs w:val="18"/>
                <w:lang w:val="de-DE"/>
              </w:rPr>
              <w:t>Auf</w:t>
            </w:r>
            <w:r>
              <w:rPr>
                <w:rFonts w:ascii="Arial" w:hAnsi="Arial" w:cs="Arial"/>
                <w:color w:val="000000"/>
                <w:kern w:val="24"/>
                <w:sz w:val="18"/>
                <w:szCs w:val="18"/>
                <w:lang w:val="de-DE"/>
              </w:rPr>
              <w:t>zeichnung aller Handlungen auf Webs</w:t>
            </w:r>
            <w:r w:rsidRPr="000E0C57">
              <w:rPr>
                <w:rFonts w:ascii="Arial" w:hAnsi="Arial" w:cs="Arial"/>
                <w:color w:val="000000"/>
                <w:kern w:val="24"/>
                <w:sz w:val="18"/>
                <w:szCs w:val="18"/>
                <w:lang w:val="de-DE"/>
              </w:rPr>
              <w:t xml:space="preserve">ites oder mit Bezug zu Inhalten und Workflows, </w:t>
            </w:r>
            <w:r>
              <w:rPr>
                <w:rFonts w:ascii="Arial" w:hAnsi="Arial" w:cs="Arial"/>
                <w:color w:val="000000"/>
                <w:kern w:val="24"/>
                <w:sz w:val="18"/>
                <w:szCs w:val="18"/>
                <w:lang w:val="de-DE"/>
              </w:rPr>
              <w:t>Überwachungsprotokoll-Berichterstattung</w:t>
            </w:r>
            <w:r w:rsidRPr="000E0C57">
              <w:rPr>
                <w:rFonts w:ascii="Arial" w:hAnsi="Arial" w:cs="Arial"/>
                <w:color w:val="000000"/>
                <w:kern w:val="24"/>
                <w:sz w:val="18"/>
                <w:szCs w:val="18"/>
                <w:lang w:val="de-DE"/>
              </w:rPr>
              <w:t xml:space="preserve"> </w:t>
            </w:r>
          </w:p>
        </w:tc>
        <w:tc>
          <w:tcPr>
            <w:tcW w:w="1080" w:type="dxa"/>
            <w:vAlign w:val="center"/>
          </w:tcPr>
          <w:p w14:paraId="1620D7A6" w14:textId="77777777" w:rsidR="00CD0EA6" w:rsidRPr="00427313" w:rsidRDefault="00CD0EA6" w:rsidP="00EE3C37">
            <w:pPr>
              <w:pStyle w:val="NormalWeb"/>
              <w:spacing w:before="0" w:beforeAutospacing="0" w:after="0" w:afterAutospacing="0" w:line="268" w:lineRule="atLeast"/>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139" w:type="dxa"/>
            <w:vAlign w:val="center"/>
          </w:tcPr>
          <w:p w14:paraId="04FDAA70" w14:textId="77777777" w:rsidR="00CD0EA6" w:rsidRPr="00427313" w:rsidRDefault="00CD0EA6" w:rsidP="00EE3C37">
            <w:pPr>
              <w:pStyle w:val="NormalWeb"/>
              <w:spacing w:before="0" w:beforeAutospacing="0" w:after="0" w:afterAutospacing="0" w:line="268" w:lineRule="atLeast"/>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128047D5" w14:textId="77777777" w:rsidR="00CD0EA6" w:rsidRPr="00427313" w:rsidRDefault="00CD0EA6">
            <w:pPr>
              <w:rPr>
                <w:rFonts w:ascii="Arial" w:hAnsi="Arial" w:cs="Arial"/>
                <w:b/>
                <w:color w:val="000000"/>
              </w:rPr>
            </w:pPr>
          </w:p>
        </w:tc>
      </w:tr>
      <w:tr w:rsidR="00CD0EA6" w:rsidRPr="00427313" w14:paraId="76220E58" w14:textId="77777777" w:rsidTr="003B1DB0">
        <w:tc>
          <w:tcPr>
            <w:tcW w:w="3978" w:type="dxa"/>
            <w:vAlign w:val="center"/>
          </w:tcPr>
          <w:p w14:paraId="4F3BB9BF" w14:textId="77777777" w:rsidR="00CD0EA6" w:rsidRPr="000E0C57" w:rsidRDefault="00CD0EA6" w:rsidP="005719CE">
            <w:pPr>
              <w:pStyle w:val="NormalWeb"/>
              <w:spacing w:before="0" w:beforeAutospacing="0" w:after="0" w:afterAutospacing="0" w:line="260" w:lineRule="atLeast"/>
              <w:rPr>
                <w:rFonts w:ascii="Arial" w:hAnsi="Arial" w:cs="Arial"/>
                <w:color w:val="000000"/>
                <w:sz w:val="18"/>
                <w:szCs w:val="18"/>
                <w:lang w:val="de-DE"/>
              </w:rPr>
            </w:pPr>
            <w:r w:rsidRPr="005719CE">
              <w:rPr>
                <w:rFonts w:ascii="Arial" w:hAnsi="Arial" w:cs="Arial"/>
                <w:color w:val="000000"/>
                <w:kern w:val="24"/>
                <w:sz w:val="18"/>
                <w:szCs w:val="18"/>
                <w:lang w:val="de-DE"/>
              </w:rPr>
              <w:t>Datensatzrepository und rechtlich vorgeschriebene Aufbewahrung von Daten</w:t>
            </w:r>
            <w:r w:rsidRPr="000E0C57">
              <w:rPr>
                <w:rFonts w:ascii="Arial" w:hAnsi="Arial" w:cs="Arial"/>
                <w:color w:val="000000"/>
                <w:kern w:val="24"/>
                <w:sz w:val="18"/>
                <w:szCs w:val="18"/>
                <w:lang w:val="de-DE"/>
              </w:rPr>
              <w:t xml:space="preserve"> </w:t>
            </w:r>
          </w:p>
        </w:tc>
        <w:tc>
          <w:tcPr>
            <w:tcW w:w="1080" w:type="dxa"/>
            <w:vAlign w:val="center"/>
          </w:tcPr>
          <w:p w14:paraId="4151AC94" w14:textId="77777777" w:rsidR="00CD0EA6" w:rsidRPr="00427313" w:rsidRDefault="00CD0EA6" w:rsidP="00EE3C37">
            <w:pPr>
              <w:pStyle w:val="NormalWeb"/>
              <w:spacing w:before="0" w:beforeAutospacing="0" w:after="0" w:afterAutospacing="0" w:line="268" w:lineRule="atLeast"/>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139" w:type="dxa"/>
            <w:vAlign w:val="center"/>
          </w:tcPr>
          <w:p w14:paraId="75567B96" w14:textId="77777777" w:rsidR="00CD0EA6" w:rsidRPr="00427313" w:rsidRDefault="00CD0EA6">
            <w:pPr>
              <w:rPr>
                <w:rFonts w:ascii="Arial" w:hAnsi="Arial" w:cs="Arial"/>
                <w:b/>
                <w:color w:val="000000"/>
              </w:rPr>
            </w:pPr>
          </w:p>
        </w:tc>
        <w:tc>
          <w:tcPr>
            <w:tcW w:w="2379" w:type="dxa"/>
            <w:vAlign w:val="center"/>
          </w:tcPr>
          <w:p w14:paraId="11D010D2" w14:textId="77777777" w:rsidR="00CD0EA6" w:rsidRPr="00427313" w:rsidRDefault="00CD0EA6">
            <w:pPr>
              <w:rPr>
                <w:rFonts w:ascii="Arial" w:hAnsi="Arial" w:cs="Arial"/>
                <w:b/>
                <w:color w:val="000000"/>
              </w:rPr>
            </w:pPr>
          </w:p>
        </w:tc>
      </w:tr>
      <w:tr w:rsidR="00CD0EA6" w:rsidRPr="00427313" w14:paraId="3C976AA9" w14:textId="77777777" w:rsidTr="003B1DB0">
        <w:tc>
          <w:tcPr>
            <w:tcW w:w="3978" w:type="dxa"/>
            <w:vAlign w:val="center"/>
          </w:tcPr>
          <w:p w14:paraId="138D3FCE" w14:textId="77777777" w:rsidR="00CD0EA6" w:rsidRPr="005719CE" w:rsidRDefault="00CD0EA6" w:rsidP="005719CE">
            <w:pPr>
              <w:pStyle w:val="NormalWeb"/>
              <w:spacing w:before="0" w:beforeAutospacing="0" w:after="0" w:afterAutospacing="0" w:line="206" w:lineRule="atLeast"/>
              <w:rPr>
                <w:rFonts w:ascii="Arial" w:hAnsi="Arial" w:cs="Arial"/>
                <w:color w:val="000000"/>
                <w:sz w:val="18"/>
                <w:szCs w:val="18"/>
                <w:lang w:val="de-DE"/>
              </w:rPr>
            </w:pPr>
            <w:r w:rsidRPr="005F0812">
              <w:rPr>
                <w:rFonts w:ascii="Arial" w:hAnsi="Arial" w:cs="Arial"/>
                <w:color w:val="000000"/>
                <w:kern w:val="24"/>
                <w:sz w:val="18"/>
                <w:szCs w:val="18"/>
                <w:lang w:val="de-DE"/>
              </w:rPr>
              <w:t>Inhalte als Datensätze e-mailen</w:t>
            </w:r>
          </w:p>
        </w:tc>
        <w:tc>
          <w:tcPr>
            <w:tcW w:w="1080" w:type="dxa"/>
            <w:vAlign w:val="center"/>
          </w:tcPr>
          <w:p w14:paraId="2CD582CD" w14:textId="77777777" w:rsidR="00CD0EA6" w:rsidRPr="00427313" w:rsidRDefault="00CD0EA6" w:rsidP="00EE3C37">
            <w:pPr>
              <w:pStyle w:val="NormalWeb"/>
              <w:spacing w:before="0" w:beforeAutospacing="0" w:after="0" w:afterAutospacing="0" w:line="206" w:lineRule="atLeast"/>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139" w:type="dxa"/>
            <w:vAlign w:val="center"/>
          </w:tcPr>
          <w:p w14:paraId="1607B875" w14:textId="77777777" w:rsidR="00CD0EA6" w:rsidRPr="00427313" w:rsidRDefault="00CD0EA6">
            <w:pPr>
              <w:rPr>
                <w:rFonts w:ascii="Arial" w:hAnsi="Arial" w:cs="Arial"/>
                <w:b/>
                <w:color w:val="000000"/>
              </w:rPr>
            </w:pPr>
          </w:p>
        </w:tc>
        <w:tc>
          <w:tcPr>
            <w:tcW w:w="2379" w:type="dxa"/>
            <w:vAlign w:val="center"/>
          </w:tcPr>
          <w:p w14:paraId="413C2D02" w14:textId="77777777" w:rsidR="00CD0EA6" w:rsidRPr="00427313" w:rsidRDefault="00CD0EA6">
            <w:pPr>
              <w:rPr>
                <w:rFonts w:ascii="Arial" w:hAnsi="Arial" w:cs="Arial"/>
                <w:b/>
                <w:color w:val="000000"/>
              </w:rPr>
            </w:pPr>
          </w:p>
        </w:tc>
      </w:tr>
      <w:tr w:rsidR="00CD0EA6" w:rsidRPr="00427313" w14:paraId="55669F58" w14:textId="77777777" w:rsidTr="003B1DB0">
        <w:tc>
          <w:tcPr>
            <w:tcW w:w="3978" w:type="dxa"/>
            <w:vAlign w:val="center"/>
          </w:tcPr>
          <w:p w14:paraId="17E3B36F" w14:textId="77777777" w:rsidR="00CD0EA6" w:rsidRPr="00427313" w:rsidRDefault="00CD0EA6" w:rsidP="005719CE">
            <w:pPr>
              <w:pStyle w:val="NormalWeb"/>
              <w:spacing w:before="0" w:beforeAutospacing="0" w:after="0" w:afterAutospacing="0"/>
              <w:rPr>
                <w:rFonts w:ascii="Arial" w:hAnsi="Arial" w:cs="Arial"/>
                <w:color w:val="000000"/>
                <w:sz w:val="18"/>
                <w:szCs w:val="18"/>
              </w:rPr>
            </w:pPr>
            <w:r w:rsidRPr="000E0C57">
              <w:rPr>
                <w:rFonts w:ascii="Arial" w:hAnsi="Arial" w:cs="Arial"/>
                <w:color w:val="000000"/>
                <w:kern w:val="24"/>
                <w:sz w:val="18"/>
                <w:szCs w:val="18"/>
                <w:lang w:val="en-US"/>
              </w:rPr>
              <w:t>Integration</w:t>
            </w:r>
            <w:r w:rsidRPr="00427313">
              <w:rPr>
                <w:rFonts w:ascii="Arial" w:hAnsi="Arial" w:cs="Arial"/>
                <w:color w:val="000000"/>
                <w:kern w:val="24"/>
                <w:sz w:val="18"/>
                <w:szCs w:val="18"/>
              </w:rPr>
              <w:t xml:space="preserve"> </w:t>
            </w:r>
            <w:r>
              <w:rPr>
                <w:rFonts w:ascii="Arial" w:hAnsi="Arial" w:cs="Arial"/>
                <w:color w:val="000000"/>
                <w:kern w:val="24"/>
                <w:sz w:val="18"/>
                <w:szCs w:val="18"/>
              </w:rPr>
              <w:t xml:space="preserve">mit </w:t>
            </w:r>
            <w:r w:rsidRPr="000E0C57">
              <w:rPr>
                <w:rFonts w:ascii="Arial" w:hAnsi="Arial" w:cs="Arial"/>
                <w:color w:val="000000"/>
                <w:kern w:val="24"/>
                <w:sz w:val="18"/>
                <w:szCs w:val="18"/>
                <w:lang w:val="en-US"/>
              </w:rPr>
              <w:t>Visual Studio</w:t>
            </w:r>
            <w:r w:rsidRPr="009A7293">
              <w:rPr>
                <w:rFonts w:ascii="Arial" w:hAnsi="Arial" w:cs="Arial"/>
                <w:color w:val="000000"/>
                <w:kern w:val="24"/>
                <w:sz w:val="20"/>
                <w:szCs w:val="20"/>
                <w:vertAlign w:val="superscript"/>
                <w:lang w:val="en-US"/>
              </w:rPr>
              <w:t>®</w:t>
            </w:r>
            <w:r w:rsidRPr="000E0C57">
              <w:rPr>
                <w:rFonts w:ascii="Arial" w:hAnsi="Arial" w:cs="Arial"/>
                <w:color w:val="000000"/>
                <w:kern w:val="24"/>
                <w:sz w:val="18"/>
                <w:szCs w:val="18"/>
                <w:lang w:val="en-US"/>
              </w:rPr>
              <w:t xml:space="preserve"> Team Foundation (VSTF)</w:t>
            </w:r>
          </w:p>
        </w:tc>
        <w:tc>
          <w:tcPr>
            <w:tcW w:w="1080" w:type="dxa"/>
            <w:vAlign w:val="center"/>
          </w:tcPr>
          <w:p w14:paraId="15675B3B" w14:textId="77777777" w:rsidR="00CD0EA6" w:rsidRPr="00427313" w:rsidRDefault="00CD0EA6" w:rsidP="00EE3C37">
            <w:pPr>
              <w:pStyle w:val="NormalWeb"/>
              <w:spacing w:before="0" w:beforeAutospacing="0" w:after="0" w:afterAutospacing="0"/>
              <w:jc w:val="center"/>
              <w:rPr>
                <w:rFonts w:ascii="Arial" w:hAnsi="Arial" w:cs="Arial"/>
                <w:b/>
                <w:color w:val="000000"/>
                <w:sz w:val="20"/>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139" w:type="dxa"/>
            <w:vAlign w:val="center"/>
          </w:tcPr>
          <w:p w14:paraId="392398DC" w14:textId="77777777" w:rsidR="00CD0EA6" w:rsidRPr="00427313" w:rsidRDefault="00CD0EA6">
            <w:pPr>
              <w:rPr>
                <w:rFonts w:ascii="Arial" w:hAnsi="Arial" w:cs="Arial"/>
                <w:b/>
                <w:color w:val="000000"/>
              </w:rPr>
            </w:pPr>
          </w:p>
        </w:tc>
        <w:tc>
          <w:tcPr>
            <w:tcW w:w="2379" w:type="dxa"/>
            <w:vAlign w:val="center"/>
          </w:tcPr>
          <w:p w14:paraId="25AC1321" w14:textId="77777777" w:rsidR="00CD0EA6" w:rsidRPr="00427313" w:rsidRDefault="00CD0EA6">
            <w:pPr>
              <w:rPr>
                <w:rFonts w:ascii="Arial" w:hAnsi="Arial" w:cs="Arial"/>
                <w:b/>
                <w:color w:val="000000"/>
              </w:rPr>
            </w:pPr>
          </w:p>
        </w:tc>
      </w:tr>
    </w:tbl>
    <w:p w14:paraId="5CFBE250" w14:textId="77777777" w:rsidR="00CD0EA6" w:rsidRDefault="00CD0EA6" w:rsidP="0033094A">
      <w:pPr>
        <w:pStyle w:val="BodyTex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633"/>
        <w:gridCol w:w="2396"/>
        <w:gridCol w:w="2379"/>
      </w:tblGrid>
      <w:tr w:rsidR="00CD0EA6" w:rsidRPr="00427313" w14:paraId="4B3796CA" w14:textId="77777777" w:rsidTr="00C27A5F">
        <w:tc>
          <w:tcPr>
            <w:tcW w:w="3168" w:type="dxa"/>
            <w:shd w:val="clear" w:color="auto" w:fill="EEECE1"/>
          </w:tcPr>
          <w:p w14:paraId="4625EDC1" w14:textId="77777777" w:rsidR="00CD0EA6" w:rsidRPr="00427313" w:rsidRDefault="00CD0EA6" w:rsidP="00512AF8">
            <w:pPr>
              <w:pStyle w:val="BodyText"/>
              <w:rPr>
                <w:b/>
              </w:rPr>
            </w:pPr>
            <w:r>
              <w:rPr>
                <w:b/>
              </w:rPr>
              <w:t>Suchfunktionen</w:t>
            </w:r>
          </w:p>
        </w:tc>
        <w:tc>
          <w:tcPr>
            <w:tcW w:w="1633" w:type="dxa"/>
            <w:shd w:val="clear" w:color="auto" w:fill="EEECE1"/>
          </w:tcPr>
          <w:p w14:paraId="381EE506" w14:textId="77777777" w:rsidR="00CD0EA6" w:rsidRPr="00427313" w:rsidRDefault="00CD0EA6" w:rsidP="005F0812">
            <w:pPr>
              <w:pStyle w:val="BodyText"/>
              <w:rPr>
                <w:b/>
              </w:rPr>
            </w:pPr>
            <w:r w:rsidRPr="005F0812">
              <w:rPr>
                <w:b/>
                <w:lang w:val="de-DE"/>
              </w:rPr>
              <w:t>MOSS 2007</w:t>
            </w:r>
          </w:p>
        </w:tc>
        <w:tc>
          <w:tcPr>
            <w:tcW w:w="2396" w:type="dxa"/>
            <w:shd w:val="clear" w:color="auto" w:fill="EEECE1"/>
          </w:tcPr>
          <w:p w14:paraId="1444DDD7" w14:textId="77777777" w:rsidR="00CD0EA6" w:rsidRPr="00427313" w:rsidRDefault="00CD0EA6" w:rsidP="005F0812">
            <w:pPr>
              <w:pStyle w:val="BodyText"/>
              <w:rPr>
                <w:b/>
              </w:rPr>
            </w:pPr>
            <w:r w:rsidRPr="005F0812">
              <w:rPr>
                <w:b/>
                <w:lang w:val="de-DE"/>
              </w:rPr>
              <w:t>SharePoint Online Dedicated</w:t>
            </w:r>
          </w:p>
        </w:tc>
        <w:tc>
          <w:tcPr>
            <w:tcW w:w="2379" w:type="dxa"/>
            <w:shd w:val="clear" w:color="auto" w:fill="EEECE1"/>
          </w:tcPr>
          <w:p w14:paraId="30FF3F99" w14:textId="77777777" w:rsidR="00CD0EA6" w:rsidRPr="00427313" w:rsidRDefault="00CD0EA6" w:rsidP="005F0812">
            <w:pPr>
              <w:pStyle w:val="BodyText"/>
              <w:rPr>
                <w:b/>
              </w:rPr>
            </w:pPr>
            <w:r w:rsidRPr="005F0812">
              <w:rPr>
                <w:b/>
                <w:lang w:val="de-DE"/>
              </w:rPr>
              <w:t>SharePoint Online Standard</w:t>
            </w:r>
          </w:p>
        </w:tc>
      </w:tr>
      <w:tr w:rsidR="00CD0EA6" w:rsidRPr="00427313" w14:paraId="09CB9195" w14:textId="77777777" w:rsidTr="00C27A5F">
        <w:tc>
          <w:tcPr>
            <w:tcW w:w="3168" w:type="dxa"/>
            <w:vAlign w:val="center"/>
          </w:tcPr>
          <w:p w14:paraId="2EA0A4CA" w14:textId="77777777" w:rsidR="00CD0EA6" w:rsidRPr="000E0C57" w:rsidRDefault="00CD0EA6" w:rsidP="00EE3C37">
            <w:pPr>
              <w:pStyle w:val="NormalWeb"/>
              <w:spacing w:before="0" w:beforeAutospacing="0" w:after="0" w:afterAutospacing="0"/>
              <w:rPr>
                <w:rFonts w:ascii="Arial" w:hAnsi="Arial" w:cs="Arial"/>
                <w:color w:val="000000"/>
                <w:sz w:val="18"/>
                <w:szCs w:val="18"/>
                <w:lang w:val="de-DE"/>
              </w:rPr>
            </w:pPr>
            <w:r w:rsidRPr="005F0812">
              <w:rPr>
                <w:rFonts w:ascii="Arial" w:hAnsi="Arial" w:cs="Arial"/>
                <w:bCs/>
                <w:color w:val="000000"/>
                <w:kern w:val="24"/>
                <w:sz w:val="18"/>
                <w:szCs w:val="18"/>
                <w:lang w:val="de-DE"/>
              </w:rPr>
              <w:t xml:space="preserve">In einer </w:t>
            </w:r>
            <w:r>
              <w:rPr>
                <w:rFonts w:ascii="Arial" w:hAnsi="Arial" w:cs="Arial"/>
                <w:bCs/>
                <w:color w:val="000000"/>
                <w:kern w:val="24"/>
                <w:sz w:val="18"/>
                <w:szCs w:val="18"/>
                <w:lang w:val="de-DE"/>
              </w:rPr>
              <w:t>Websitesammlung</w:t>
            </w:r>
            <w:r w:rsidRPr="005F0812">
              <w:rPr>
                <w:rFonts w:ascii="Arial" w:hAnsi="Arial" w:cs="Arial"/>
                <w:bCs/>
                <w:color w:val="000000"/>
                <w:kern w:val="24"/>
                <w:sz w:val="18"/>
                <w:szCs w:val="18"/>
                <w:lang w:val="de-DE"/>
              </w:rPr>
              <w:t xml:space="preserve"> suchen</w:t>
            </w:r>
            <w:r w:rsidRPr="000E0C57">
              <w:rPr>
                <w:rFonts w:ascii="Arial" w:hAnsi="Arial" w:cs="Arial"/>
                <w:bCs/>
                <w:color w:val="000000"/>
                <w:kern w:val="24"/>
                <w:sz w:val="18"/>
                <w:szCs w:val="18"/>
                <w:lang w:val="de-DE"/>
              </w:rPr>
              <w:t xml:space="preserve"> </w:t>
            </w:r>
          </w:p>
        </w:tc>
        <w:tc>
          <w:tcPr>
            <w:tcW w:w="1633" w:type="dxa"/>
            <w:vAlign w:val="center"/>
          </w:tcPr>
          <w:p w14:paraId="63DEB851"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bCs/>
                <w:color w:val="000000"/>
                <w:kern w:val="24"/>
                <w:sz w:val="20"/>
                <w:szCs w:val="20"/>
              </w:rPr>
              <w:sym w:font="Wingdings 2" w:char="F050"/>
            </w:r>
            <w:r w:rsidRPr="00427313">
              <w:rPr>
                <w:rFonts w:ascii="Arial" w:hAnsi="Arial" w:cs="Arial"/>
                <w:b/>
                <w:bCs/>
                <w:color w:val="000000"/>
                <w:kern w:val="24"/>
                <w:sz w:val="20"/>
              </w:rPr>
              <w:t xml:space="preserve"> </w:t>
            </w:r>
          </w:p>
        </w:tc>
        <w:tc>
          <w:tcPr>
            <w:tcW w:w="2396" w:type="dxa"/>
            <w:vAlign w:val="center"/>
          </w:tcPr>
          <w:p w14:paraId="7251DA95"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bCs/>
                <w:color w:val="000000"/>
                <w:kern w:val="24"/>
                <w:sz w:val="20"/>
                <w:szCs w:val="20"/>
              </w:rPr>
              <w:sym w:font="Wingdings 2" w:char="F050"/>
            </w:r>
            <w:r w:rsidRPr="00427313">
              <w:rPr>
                <w:rFonts w:ascii="Segoe UI" w:hAnsi="Segoe UI" w:cs="Segoe UI"/>
                <w:b/>
                <w:bCs/>
                <w:color w:val="000000"/>
                <w:kern w:val="24"/>
                <w:sz w:val="20"/>
              </w:rPr>
              <w:t xml:space="preserve"> </w:t>
            </w:r>
          </w:p>
        </w:tc>
        <w:tc>
          <w:tcPr>
            <w:tcW w:w="2379" w:type="dxa"/>
            <w:vAlign w:val="center"/>
          </w:tcPr>
          <w:p w14:paraId="493B7A31"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bCs/>
                <w:color w:val="000000"/>
                <w:kern w:val="24"/>
                <w:sz w:val="20"/>
                <w:szCs w:val="20"/>
              </w:rPr>
              <w:sym w:font="Wingdings 2" w:char="F050"/>
            </w:r>
            <w:r w:rsidRPr="00427313">
              <w:rPr>
                <w:rFonts w:ascii="Segoe UI" w:hAnsi="Segoe UI" w:cs="Segoe UI"/>
                <w:b/>
                <w:bCs/>
                <w:color w:val="000000"/>
                <w:kern w:val="24"/>
                <w:sz w:val="20"/>
              </w:rPr>
              <w:t xml:space="preserve"> </w:t>
            </w:r>
          </w:p>
        </w:tc>
      </w:tr>
      <w:tr w:rsidR="00CD0EA6" w:rsidRPr="00427313" w14:paraId="1B35E06F" w14:textId="77777777" w:rsidTr="00C27A5F">
        <w:tc>
          <w:tcPr>
            <w:tcW w:w="3168" w:type="dxa"/>
            <w:vAlign w:val="center"/>
          </w:tcPr>
          <w:p w14:paraId="619CA432" w14:textId="77777777" w:rsidR="00CD0EA6" w:rsidRPr="000E0C57" w:rsidRDefault="00CD0EA6" w:rsidP="00EE3C37">
            <w:pPr>
              <w:pStyle w:val="NormalWeb"/>
              <w:spacing w:before="0" w:beforeAutospacing="0" w:after="0" w:afterAutospacing="0"/>
              <w:rPr>
                <w:rFonts w:ascii="Arial" w:hAnsi="Arial" w:cs="Arial"/>
                <w:color w:val="000000"/>
                <w:sz w:val="18"/>
                <w:szCs w:val="18"/>
                <w:lang w:val="de-DE"/>
              </w:rPr>
            </w:pPr>
            <w:r w:rsidRPr="005F0812">
              <w:rPr>
                <w:rFonts w:ascii="Arial" w:hAnsi="Arial" w:cs="Arial"/>
                <w:color w:val="000000"/>
                <w:kern w:val="24"/>
                <w:sz w:val="18"/>
                <w:szCs w:val="18"/>
                <w:lang w:val="de-DE"/>
              </w:rPr>
              <w:t xml:space="preserve">Über mehrere </w:t>
            </w:r>
            <w:r>
              <w:rPr>
                <w:rFonts w:ascii="Arial" w:hAnsi="Arial" w:cs="Arial"/>
                <w:color w:val="000000"/>
                <w:kern w:val="24"/>
                <w:sz w:val="18"/>
                <w:szCs w:val="18"/>
                <w:lang w:val="de-DE"/>
              </w:rPr>
              <w:t>Websitesammlungen</w:t>
            </w:r>
            <w:r w:rsidRPr="005F0812">
              <w:rPr>
                <w:rFonts w:ascii="Arial" w:hAnsi="Arial" w:cs="Arial"/>
                <w:color w:val="000000"/>
                <w:kern w:val="24"/>
                <w:sz w:val="18"/>
                <w:szCs w:val="18"/>
                <w:lang w:val="de-DE"/>
              </w:rPr>
              <w:t xml:space="preserve"> hinweg suchen</w:t>
            </w:r>
            <w:r w:rsidRPr="000E0C57">
              <w:rPr>
                <w:rFonts w:ascii="Arial" w:hAnsi="Arial" w:cs="Arial"/>
                <w:b/>
                <w:bCs/>
                <w:color w:val="000000"/>
                <w:kern w:val="24"/>
                <w:sz w:val="18"/>
                <w:szCs w:val="18"/>
                <w:lang w:val="de-DE"/>
              </w:rPr>
              <w:t xml:space="preserve"> </w:t>
            </w:r>
          </w:p>
        </w:tc>
        <w:tc>
          <w:tcPr>
            <w:tcW w:w="1633" w:type="dxa"/>
            <w:vAlign w:val="center"/>
          </w:tcPr>
          <w:p w14:paraId="5153EC4D"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1B9D3385"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color w:val="000000"/>
                <w:kern w:val="24"/>
                <w:sz w:val="20"/>
                <w:szCs w:val="20"/>
              </w:rPr>
              <w:sym w:font="Wingdings 2" w:char="F050"/>
            </w:r>
            <w:r w:rsidRPr="00427313">
              <w:rPr>
                <w:rFonts w:ascii="Segoe UI" w:hAnsi="Segoe UI" w:cs="Segoe UI"/>
                <w:b/>
                <w:color w:val="000000"/>
                <w:kern w:val="24"/>
                <w:sz w:val="20"/>
              </w:rPr>
              <w:t xml:space="preserve"> </w:t>
            </w:r>
          </w:p>
        </w:tc>
        <w:tc>
          <w:tcPr>
            <w:tcW w:w="2379" w:type="dxa"/>
            <w:vAlign w:val="center"/>
          </w:tcPr>
          <w:p w14:paraId="78CE3E38"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p>
        </w:tc>
      </w:tr>
      <w:tr w:rsidR="00CD0EA6" w:rsidRPr="00427313" w14:paraId="4C4C7407" w14:textId="77777777" w:rsidTr="00C27A5F">
        <w:tc>
          <w:tcPr>
            <w:tcW w:w="3168" w:type="dxa"/>
            <w:vAlign w:val="center"/>
          </w:tcPr>
          <w:p w14:paraId="7CEFBFFD" w14:textId="77777777" w:rsidR="00CD0EA6" w:rsidRPr="004D0399" w:rsidRDefault="00CD0EA6" w:rsidP="004D0399">
            <w:pPr>
              <w:pStyle w:val="NormalWeb"/>
              <w:spacing w:before="0" w:beforeAutospacing="0" w:after="0" w:afterAutospacing="0"/>
              <w:rPr>
                <w:rFonts w:ascii="Arial" w:hAnsi="Arial" w:cs="Arial"/>
                <w:color w:val="000000"/>
                <w:sz w:val="18"/>
                <w:szCs w:val="18"/>
                <w:lang w:val="de-DE"/>
              </w:rPr>
            </w:pPr>
            <w:r w:rsidRPr="004D0399">
              <w:rPr>
                <w:rFonts w:ascii="Arial" w:hAnsi="Arial" w:cs="Arial"/>
                <w:color w:val="000000"/>
                <w:kern w:val="24"/>
                <w:sz w:val="18"/>
                <w:szCs w:val="18"/>
                <w:lang w:val="de-DE"/>
              </w:rPr>
              <w:t xml:space="preserve">Quellen </w:t>
            </w:r>
            <w:r>
              <w:rPr>
                <w:rFonts w:ascii="Arial" w:hAnsi="Arial" w:cs="Arial"/>
                <w:color w:val="000000"/>
                <w:kern w:val="24"/>
                <w:sz w:val="18"/>
                <w:szCs w:val="18"/>
                <w:lang w:val="de-DE"/>
              </w:rPr>
              <w:t>von</w:t>
            </w:r>
            <w:r w:rsidRPr="004D0399">
              <w:rPr>
                <w:rFonts w:ascii="Arial" w:hAnsi="Arial" w:cs="Arial"/>
                <w:color w:val="000000"/>
                <w:kern w:val="24"/>
                <w:sz w:val="18"/>
                <w:szCs w:val="18"/>
                <w:lang w:val="de-DE"/>
              </w:rPr>
              <w:t xml:space="preserve"> Unternehmensinhalte</w:t>
            </w:r>
            <w:r>
              <w:rPr>
                <w:rFonts w:ascii="Arial" w:hAnsi="Arial" w:cs="Arial"/>
                <w:color w:val="000000"/>
                <w:kern w:val="24"/>
                <w:sz w:val="18"/>
                <w:szCs w:val="18"/>
                <w:lang w:val="de-DE"/>
              </w:rPr>
              <w:t>n</w:t>
            </w:r>
          </w:p>
        </w:tc>
        <w:tc>
          <w:tcPr>
            <w:tcW w:w="1633" w:type="dxa"/>
            <w:vAlign w:val="center"/>
          </w:tcPr>
          <w:p w14:paraId="14A5398F"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219DE51D"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color w:val="000000"/>
                <w:kern w:val="24"/>
                <w:sz w:val="20"/>
                <w:szCs w:val="20"/>
              </w:rPr>
              <w:sym w:font="Wingdings 2" w:char="F050"/>
            </w:r>
            <w:r w:rsidRPr="00427313">
              <w:rPr>
                <w:rFonts w:ascii="Segoe UI" w:hAnsi="Segoe UI" w:cs="Segoe UI"/>
                <w:b/>
                <w:color w:val="000000"/>
                <w:kern w:val="24"/>
                <w:sz w:val="20"/>
              </w:rPr>
              <w:t xml:space="preserve"> </w:t>
            </w:r>
          </w:p>
        </w:tc>
        <w:tc>
          <w:tcPr>
            <w:tcW w:w="2379" w:type="dxa"/>
            <w:vAlign w:val="center"/>
          </w:tcPr>
          <w:p w14:paraId="416B4BEC"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p>
        </w:tc>
      </w:tr>
      <w:tr w:rsidR="00CD0EA6" w:rsidRPr="00427313" w14:paraId="748ECC46" w14:textId="77777777" w:rsidTr="00C27A5F">
        <w:tc>
          <w:tcPr>
            <w:tcW w:w="3168" w:type="dxa"/>
            <w:vAlign w:val="center"/>
          </w:tcPr>
          <w:p w14:paraId="2C0BFB79"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Suche nach Personen</w:t>
            </w:r>
            <w:r w:rsidRPr="00427313">
              <w:rPr>
                <w:rFonts w:ascii="Arial" w:hAnsi="Arial" w:cs="Arial"/>
                <w:b/>
                <w:bCs/>
                <w:color w:val="000000"/>
                <w:kern w:val="24"/>
                <w:sz w:val="18"/>
                <w:szCs w:val="18"/>
              </w:rPr>
              <w:t xml:space="preserve"> </w:t>
            </w:r>
          </w:p>
        </w:tc>
        <w:tc>
          <w:tcPr>
            <w:tcW w:w="1633" w:type="dxa"/>
            <w:vAlign w:val="center"/>
          </w:tcPr>
          <w:p w14:paraId="62BB1D02"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3F54BD94"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color w:val="000000"/>
                <w:kern w:val="24"/>
                <w:sz w:val="20"/>
                <w:szCs w:val="20"/>
              </w:rPr>
              <w:sym w:font="Wingdings 2" w:char="F050"/>
            </w:r>
            <w:r w:rsidRPr="00427313">
              <w:rPr>
                <w:rFonts w:ascii="Segoe UI" w:hAnsi="Segoe UI" w:cs="Segoe UI"/>
                <w:b/>
                <w:color w:val="000000"/>
                <w:kern w:val="24"/>
                <w:sz w:val="20"/>
              </w:rPr>
              <w:t xml:space="preserve"> </w:t>
            </w:r>
          </w:p>
        </w:tc>
        <w:tc>
          <w:tcPr>
            <w:tcW w:w="2379" w:type="dxa"/>
            <w:vAlign w:val="center"/>
          </w:tcPr>
          <w:p w14:paraId="30F9A72A" w14:textId="77777777" w:rsidR="00CD0EA6" w:rsidRPr="00427313" w:rsidRDefault="00CD0EA6">
            <w:pPr>
              <w:rPr>
                <w:rFonts w:ascii="Arial" w:hAnsi="Arial" w:cs="Arial"/>
                <w:b/>
                <w:color w:val="000000"/>
                <w:sz w:val="36"/>
                <w:szCs w:val="36"/>
              </w:rPr>
            </w:pPr>
          </w:p>
        </w:tc>
      </w:tr>
      <w:tr w:rsidR="00CD0EA6" w:rsidRPr="00427313" w14:paraId="074FF421" w14:textId="77777777" w:rsidTr="00C27A5F">
        <w:tc>
          <w:tcPr>
            <w:tcW w:w="3168" w:type="dxa"/>
            <w:vAlign w:val="center"/>
          </w:tcPr>
          <w:p w14:paraId="253F875A" w14:textId="77777777" w:rsidR="00CD0EA6" w:rsidRPr="00427313" w:rsidRDefault="00CD0EA6" w:rsidP="00F37B55">
            <w:pPr>
              <w:pStyle w:val="NormalWeb"/>
              <w:spacing w:before="0" w:beforeAutospacing="0" w:after="0" w:afterAutospacing="0"/>
              <w:rPr>
                <w:rFonts w:ascii="Arial" w:hAnsi="Arial" w:cs="Arial"/>
                <w:color w:val="000000"/>
                <w:sz w:val="18"/>
                <w:szCs w:val="18"/>
              </w:rPr>
            </w:pPr>
            <w:r>
              <w:rPr>
                <w:rFonts w:ascii="Arial" w:hAnsi="Arial" w:cs="Arial"/>
                <w:color w:val="000000"/>
                <w:kern w:val="24"/>
                <w:sz w:val="18"/>
                <w:szCs w:val="18"/>
                <w:lang w:val="de-DE"/>
              </w:rPr>
              <w:t>Übergreifende Suche</w:t>
            </w:r>
          </w:p>
        </w:tc>
        <w:tc>
          <w:tcPr>
            <w:tcW w:w="1633" w:type="dxa"/>
            <w:vAlign w:val="center"/>
          </w:tcPr>
          <w:p w14:paraId="11384D28"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37F4B99E"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UI" w:hAnsi="Segoe UI" w:cs="Segoe UI"/>
                <w:b/>
                <w:color w:val="000000"/>
                <w:kern w:val="24"/>
                <w:sz w:val="20"/>
                <w:szCs w:val="20"/>
              </w:rPr>
              <w:sym w:font="Wingdings 2" w:char="F050"/>
            </w:r>
            <w:r w:rsidRPr="00427313">
              <w:rPr>
                <w:rFonts w:ascii="Segoe UI" w:hAnsi="Segoe UI" w:cs="Segoe UI"/>
                <w:b/>
                <w:color w:val="000000"/>
                <w:kern w:val="24"/>
                <w:sz w:val="20"/>
              </w:rPr>
              <w:t xml:space="preserve"> </w:t>
            </w:r>
          </w:p>
        </w:tc>
        <w:tc>
          <w:tcPr>
            <w:tcW w:w="2379" w:type="dxa"/>
            <w:vAlign w:val="center"/>
          </w:tcPr>
          <w:p w14:paraId="4281C42E" w14:textId="77777777" w:rsidR="00CD0EA6" w:rsidRPr="00427313" w:rsidRDefault="00CD0EA6">
            <w:pPr>
              <w:rPr>
                <w:rFonts w:ascii="Arial" w:hAnsi="Arial" w:cs="Arial"/>
                <w:b/>
                <w:color w:val="000000"/>
                <w:sz w:val="36"/>
                <w:szCs w:val="36"/>
              </w:rPr>
            </w:pPr>
          </w:p>
        </w:tc>
      </w:tr>
      <w:tr w:rsidR="00CD0EA6" w:rsidRPr="00427313" w14:paraId="71B88A93" w14:textId="77777777" w:rsidTr="00C27A5F">
        <w:tc>
          <w:tcPr>
            <w:tcW w:w="3168" w:type="dxa"/>
            <w:vAlign w:val="center"/>
          </w:tcPr>
          <w:p w14:paraId="21553A2E"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Suche nach Geschäftsdaten</w:t>
            </w:r>
            <w:r w:rsidRPr="00427313">
              <w:rPr>
                <w:rFonts w:ascii="Arial" w:hAnsi="Arial" w:cs="Arial"/>
                <w:b/>
                <w:bCs/>
                <w:color w:val="000000"/>
                <w:kern w:val="24"/>
                <w:sz w:val="18"/>
                <w:szCs w:val="18"/>
              </w:rPr>
              <w:t xml:space="preserve"> </w:t>
            </w:r>
          </w:p>
        </w:tc>
        <w:tc>
          <w:tcPr>
            <w:tcW w:w="1633" w:type="dxa"/>
            <w:vAlign w:val="center"/>
          </w:tcPr>
          <w:p w14:paraId="5DA5C649"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3BB4B49D"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Segoe" w:hAnsi="Segoe" w:cs="Arial"/>
                <w:b/>
                <w:color w:val="000000"/>
                <w:kern w:val="24"/>
                <w:sz w:val="20"/>
                <w:szCs w:val="20"/>
              </w:rPr>
              <w:sym w:font="Wingdings 2" w:char="F050"/>
            </w:r>
            <w:r w:rsidRPr="00427313">
              <w:rPr>
                <w:rFonts w:ascii="Segoe" w:hAnsi="Segoe" w:cs="Arial"/>
                <w:b/>
                <w:color w:val="000000"/>
                <w:kern w:val="24"/>
                <w:sz w:val="20"/>
              </w:rPr>
              <w:t xml:space="preserve"> </w:t>
            </w:r>
          </w:p>
        </w:tc>
        <w:tc>
          <w:tcPr>
            <w:tcW w:w="2379" w:type="dxa"/>
            <w:vAlign w:val="center"/>
          </w:tcPr>
          <w:p w14:paraId="1E81B990" w14:textId="77777777" w:rsidR="00CD0EA6" w:rsidRPr="00427313" w:rsidRDefault="00CD0EA6">
            <w:pPr>
              <w:rPr>
                <w:rFonts w:ascii="Arial" w:hAnsi="Arial" w:cs="Arial"/>
                <w:b/>
                <w:color w:val="000000"/>
                <w:sz w:val="36"/>
                <w:szCs w:val="36"/>
              </w:rPr>
            </w:pPr>
          </w:p>
        </w:tc>
      </w:tr>
    </w:tbl>
    <w:p w14:paraId="4FA90B42" w14:textId="77777777" w:rsidR="00CD0EA6" w:rsidRDefault="00CD0EA6" w:rsidP="0033094A">
      <w:pPr>
        <w:pStyle w:val="Body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633"/>
        <w:gridCol w:w="2396"/>
        <w:gridCol w:w="2379"/>
      </w:tblGrid>
      <w:tr w:rsidR="00CD0EA6" w:rsidRPr="00427313" w14:paraId="7D592320" w14:textId="77777777" w:rsidTr="00C27A5F">
        <w:tc>
          <w:tcPr>
            <w:tcW w:w="3168" w:type="dxa"/>
            <w:shd w:val="clear" w:color="auto" w:fill="EEECE1"/>
          </w:tcPr>
          <w:p w14:paraId="2321C582" w14:textId="77777777" w:rsidR="00CD0EA6" w:rsidRPr="000E0C57" w:rsidRDefault="00CD0EA6" w:rsidP="005F0812">
            <w:pPr>
              <w:pStyle w:val="BodyText"/>
              <w:rPr>
                <w:b/>
                <w:lang w:val="de-DE"/>
              </w:rPr>
            </w:pPr>
            <w:r w:rsidRPr="005F0812">
              <w:rPr>
                <w:b/>
                <w:lang w:val="de-DE"/>
              </w:rPr>
              <w:t>Business Intelligence</w:t>
            </w:r>
            <w:r>
              <w:rPr>
                <w:b/>
                <w:lang w:val="de-DE"/>
              </w:rPr>
              <w:t>-Funktionen</w:t>
            </w:r>
          </w:p>
        </w:tc>
        <w:tc>
          <w:tcPr>
            <w:tcW w:w="1633" w:type="dxa"/>
            <w:shd w:val="clear" w:color="auto" w:fill="EEECE1"/>
          </w:tcPr>
          <w:p w14:paraId="61A2E098" w14:textId="77777777" w:rsidR="00CD0EA6" w:rsidRPr="00427313" w:rsidRDefault="00CD0EA6" w:rsidP="005F0812">
            <w:pPr>
              <w:pStyle w:val="BodyText"/>
              <w:rPr>
                <w:b/>
              </w:rPr>
            </w:pPr>
            <w:r w:rsidRPr="005F0812">
              <w:rPr>
                <w:b/>
                <w:lang w:val="de-DE"/>
              </w:rPr>
              <w:t>MOSS 2007</w:t>
            </w:r>
          </w:p>
        </w:tc>
        <w:tc>
          <w:tcPr>
            <w:tcW w:w="2396" w:type="dxa"/>
            <w:shd w:val="clear" w:color="auto" w:fill="EEECE1"/>
          </w:tcPr>
          <w:p w14:paraId="408F154A" w14:textId="77777777" w:rsidR="00CD0EA6" w:rsidRPr="00427313" w:rsidRDefault="00CD0EA6" w:rsidP="005F0812">
            <w:pPr>
              <w:pStyle w:val="BodyText"/>
              <w:rPr>
                <w:b/>
              </w:rPr>
            </w:pPr>
            <w:r w:rsidRPr="005F0812">
              <w:rPr>
                <w:b/>
                <w:lang w:val="de-DE"/>
              </w:rPr>
              <w:t>SharePoint Online Dedicated</w:t>
            </w:r>
          </w:p>
        </w:tc>
        <w:tc>
          <w:tcPr>
            <w:tcW w:w="2379" w:type="dxa"/>
            <w:shd w:val="clear" w:color="auto" w:fill="EEECE1"/>
          </w:tcPr>
          <w:p w14:paraId="4C308B34" w14:textId="77777777" w:rsidR="00CD0EA6" w:rsidRPr="00427313" w:rsidRDefault="00CD0EA6" w:rsidP="005F0812">
            <w:pPr>
              <w:pStyle w:val="BodyText"/>
              <w:rPr>
                <w:b/>
              </w:rPr>
            </w:pPr>
            <w:r w:rsidRPr="005F0812">
              <w:rPr>
                <w:b/>
                <w:lang w:val="de-DE"/>
              </w:rPr>
              <w:t>SharePoint Online Standard</w:t>
            </w:r>
          </w:p>
        </w:tc>
      </w:tr>
      <w:tr w:rsidR="00CD0EA6" w:rsidRPr="00427313" w14:paraId="66A5A605" w14:textId="77777777" w:rsidTr="00C27A5F">
        <w:tc>
          <w:tcPr>
            <w:tcW w:w="3168" w:type="dxa"/>
            <w:vAlign w:val="center"/>
          </w:tcPr>
          <w:p w14:paraId="5FA58FA3"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bCs/>
                <w:color w:val="000000"/>
                <w:kern w:val="24"/>
                <w:sz w:val="18"/>
                <w:szCs w:val="18"/>
                <w:lang w:val="de-DE"/>
              </w:rPr>
              <w:t>BI-Dashboards</w:t>
            </w:r>
          </w:p>
        </w:tc>
        <w:tc>
          <w:tcPr>
            <w:tcW w:w="1633" w:type="dxa"/>
            <w:vAlign w:val="center"/>
          </w:tcPr>
          <w:p w14:paraId="6D845AB8"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bCs/>
                <w:color w:val="000000"/>
                <w:kern w:val="24"/>
                <w:sz w:val="20"/>
                <w:szCs w:val="20"/>
              </w:rPr>
              <w:sym w:font="Wingdings 2" w:char="F050"/>
            </w:r>
            <w:r w:rsidRPr="00427313">
              <w:rPr>
                <w:rFonts w:ascii="Arial" w:hAnsi="Arial" w:cs="Arial"/>
                <w:b/>
                <w:bCs/>
                <w:color w:val="000000"/>
                <w:kern w:val="24"/>
                <w:sz w:val="20"/>
              </w:rPr>
              <w:t xml:space="preserve"> </w:t>
            </w:r>
          </w:p>
        </w:tc>
        <w:tc>
          <w:tcPr>
            <w:tcW w:w="2396" w:type="dxa"/>
            <w:vAlign w:val="center"/>
          </w:tcPr>
          <w:p w14:paraId="09994460"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bCs/>
                <w:color w:val="000000"/>
                <w:kern w:val="24"/>
                <w:sz w:val="20"/>
                <w:szCs w:val="20"/>
              </w:rPr>
              <w:sym w:font="Wingdings 2" w:char="F050"/>
            </w:r>
            <w:r w:rsidRPr="00427313">
              <w:rPr>
                <w:rFonts w:ascii="Arial" w:hAnsi="Arial" w:cs="Arial"/>
                <w:b/>
                <w:bCs/>
                <w:color w:val="000000"/>
                <w:kern w:val="24"/>
                <w:sz w:val="20"/>
              </w:rPr>
              <w:t xml:space="preserve"> </w:t>
            </w:r>
          </w:p>
        </w:tc>
        <w:tc>
          <w:tcPr>
            <w:tcW w:w="2379" w:type="dxa"/>
            <w:vAlign w:val="center"/>
          </w:tcPr>
          <w:p w14:paraId="57E0D058" w14:textId="77777777" w:rsidR="00CD0EA6" w:rsidRPr="00427313" w:rsidRDefault="00CD0EA6">
            <w:pPr>
              <w:rPr>
                <w:rFonts w:ascii="Arial" w:hAnsi="Arial" w:cs="Arial"/>
                <w:b/>
                <w:color w:val="000000"/>
                <w:sz w:val="36"/>
                <w:szCs w:val="36"/>
              </w:rPr>
            </w:pPr>
          </w:p>
        </w:tc>
      </w:tr>
      <w:tr w:rsidR="00CD0EA6" w:rsidRPr="004D0399" w14:paraId="346DF764" w14:textId="77777777" w:rsidTr="00C27A5F">
        <w:tc>
          <w:tcPr>
            <w:tcW w:w="3168" w:type="dxa"/>
            <w:vAlign w:val="center"/>
          </w:tcPr>
          <w:p w14:paraId="7BDEF6CA" w14:textId="77777777" w:rsidR="00CD0EA6" w:rsidRPr="000E0C57" w:rsidRDefault="00CD0EA6" w:rsidP="004D0399">
            <w:pPr>
              <w:pStyle w:val="NormalWeb"/>
              <w:spacing w:before="0" w:beforeAutospacing="0" w:after="0" w:afterAutospacing="0"/>
              <w:rPr>
                <w:rFonts w:ascii="Arial" w:hAnsi="Arial" w:cs="Arial"/>
                <w:color w:val="000000"/>
                <w:sz w:val="18"/>
                <w:szCs w:val="18"/>
                <w:lang w:val="de-DE"/>
              </w:rPr>
            </w:pPr>
            <w:r>
              <w:rPr>
                <w:rFonts w:ascii="Arial" w:hAnsi="Arial" w:cs="Arial"/>
                <w:color w:val="000000"/>
                <w:kern w:val="24"/>
                <w:sz w:val="18"/>
                <w:szCs w:val="18"/>
                <w:lang w:val="de-DE"/>
              </w:rPr>
              <w:t>KPI-</w:t>
            </w:r>
            <w:r w:rsidRPr="005F0812">
              <w:rPr>
                <w:rFonts w:ascii="Arial" w:hAnsi="Arial" w:cs="Arial"/>
                <w:color w:val="000000"/>
                <w:kern w:val="24"/>
                <w:sz w:val="18"/>
                <w:szCs w:val="18"/>
                <w:lang w:val="de-DE"/>
              </w:rPr>
              <w:t xml:space="preserve"> und Filter</w:t>
            </w:r>
            <w:r>
              <w:rPr>
                <w:rFonts w:ascii="Arial" w:hAnsi="Arial" w:cs="Arial"/>
                <w:color w:val="000000"/>
                <w:kern w:val="24"/>
                <w:sz w:val="18"/>
                <w:szCs w:val="18"/>
                <w:lang w:val="de-DE"/>
              </w:rPr>
              <w:t>-Webparts</w:t>
            </w:r>
          </w:p>
        </w:tc>
        <w:tc>
          <w:tcPr>
            <w:tcW w:w="1633" w:type="dxa"/>
            <w:vAlign w:val="center"/>
          </w:tcPr>
          <w:p w14:paraId="33AE8F95" w14:textId="77777777" w:rsidR="00CD0EA6" w:rsidRPr="004D0399" w:rsidRDefault="00CD0EA6" w:rsidP="00EE3C37">
            <w:pPr>
              <w:pStyle w:val="NormalWeb"/>
              <w:spacing w:before="0" w:beforeAutospacing="0" w:after="0" w:afterAutospacing="0"/>
              <w:jc w:val="center"/>
              <w:rPr>
                <w:rFonts w:ascii="Arial" w:hAnsi="Arial" w:cs="Arial"/>
                <w:b/>
                <w:color w:val="000000"/>
                <w:sz w:val="36"/>
                <w:szCs w:val="36"/>
                <w:lang w:val="de-DE"/>
              </w:rPr>
            </w:pPr>
            <w:r w:rsidRPr="00427313">
              <w:rPr>
                <w:rFonts w:ascii="Arial" w:hAnsi="Arial" w:cs="Arial"/>
                <w:b/>
                <w:color w:val="000000"/>
                <w:kern w:val="24"/>
                <w:sz w:val="20"/>
                <w:szCs w:val="20"/>
              </w:rPr>
              <w:sym w:font="Wingdings 2" w:char="F050"/>
            </w:r>
            <w:r w:rsidRPr="004D0399">
              <w:rPr>
                <w:rFonts w:ascii="Arial" w:hAnsi="Arial" w:cs="Arial"/>
                <w:b/>
                <w:color w:val="000000"/>
                <w:kern w:val="24"/>
                <w:sz w:val="20"/>
                <w:lang w:val="de-DE"/>
              </w:rPr>
              <w:t xml:space="preserve"> </w:t>
            </w:r>
          </w:p>
        </w:tc>
        <w:tc>
          <w:tcPr>
            <w:tcW w:w="2396" w:type="dxa"/>
            <w:vAlign w:val="center"/>
          </w:tcPr>
          <w:p w14:paraId="4AC705B2" w14:textId="77777777" w:rsidR="00CD0EA6" w:rsidRPr="004D0399" w:rsidRDefault="00CD0EA6" w:rsidP="00EE3C37">
            <w:pPr>
              <w:pStyle w:val="NormalWeb"/>
              <w:spacing w:before="0" w:beforeAutospacing="0" w:after="0" w:afterAutospacing="0"/>
              <w:jc w:val="center"/>
              <w:rPr>
                <w:rFonts w:ascii="Arial" w:hAnsi="Arial" w:cs="Arial"/>
                <w:b/>
                <w:color w:val="000000"/>
                <w:sz w:val="36"/>
                <w:szCs w:val="36"/>
                <w:lang w:val="de-DE"/>
              </w:rPr>
            </w:pPr>
            <w:r w:rsidRPr="00427313">
              <w:rPr>
                <w:rFonts w:ascii="Arial" w:hAnsi="Arial" w:cs="Arial"/>
                <w:b/>
                <w:color w:val="000000"/>
                <w:kern w:val="24"/>
                <w:sz w:val="20"/>
                <w:szCs w:val="20"/>
              </w:rPr>
              <w:sym w:font="Wingdings 2" w:char="F050"/>
            </w:r>
            <w:r w:rsidRPr="004D0399">
              <w:rPr>
                <w:rFonts w:ascii="Arial" w:hAnsi="Arial" w:cs="Arial"/>
                <w:b/>
                <w:color w:val="000000"/>
                <w:kern w:val="24"/>
                <w:sz w:val="20"/>
                <w:lang w:val="de-DE"/>
              </w:rPr>
              <w:t xml:space="preserve"> </w:t>
            </w:r>
          </w:p>
        </w:tc>
        <w:tc>
          <w:tcPr>
            <w:tcW w:w="2379" w:type="dxa"/>
            <w:vAlign w:val="center"/>
          </w:tcPr>
          <w:p w14:paraId="50324AD7" w14:textId="77777777" w:rsidR="00CD0EA6" w:rsidRPr="004D0399" w:rsidRDefault="00CD0EA6">
            <w:pPr>
              <w:rPr>
                <w:rFonts w:ascii="Arial" w:hAnsi="Arial" w:cs="Arial"/>
                <w:b/>
                <w:color w:val="000000"/>
                <w:sz w:val="36"/>
                <w:szCs w:val="36"/>
                <w:lang w:val="de-DE"/>
              </w:rPr>
            </w:pPr>
          </w:p>
        </w:tc>
      </w:tr>
      <w:tr w:rsidR="00CD0EA6" w:rsidRPr="004D0399" w14:paraId="576EF3A1" w14:textId="77777777" w:rsidTr="00C27A5F">
        <w:tc>
          <w:tcPr>
            <w:tcW w:w="3168" w:type="dxa"/>
            <w:vAlign w:val="center"/>
          </w:tcPr>
          <w:p w14:paraId="79B896A2" w14:textId="77777777" w:rsidR="00CD0EA6" w:rsidRPr="000E0C57" w:rsidRDefault="00CD0EA6" w:rsidP="000525F1">
            <w:pPr>
              <w:pStyle w:val="NormalWeb"/>
              <w:spacing w:before="0" w:beforeAutospacing="0" w:after="0" w:afterAutospacing="0"/>
              <w:rPr>
                <w:rFonts w:ascii="Arial" w:hAnsi="Arial" w:cs="Arial"/>
                <w:color w:val="000000"/>
                <w:sz w:val="18"/>
                <w:szCs w:val="18"/>
                <w:lang w:val="de-DE"/>
              </w:rPr>
            </w:pPr>
            <w:r w:rsidRPr="005F0812">
              <w:rPr>
                <w:rFonts w:ascii="Arial" w:hAnsi="Arial" w:cs="Arial"/>
                <w:color w:val="000000"/>
                <w:kern w:val="24"/>
                <w:sz w:val="18"/>
                <w:szCs w:val="18"/>
                <w:lang w:val="de-DE"/>
              </w:rPr>
              <w:t xml:space="preserve">Vorlagen für das </w:t>
            </w:r>
            <w:r>
              <w:rPr>
                <w:rFonts w:ascii="Arial" w:hAnsi="Arial" w:cs="Arial"/>
                <w:color w:val="000000"/>
                <w:kern w:val="24"/>
                <w:sz w:val="18"/>
                <w:szCs w:val="18"/>
                <w:lang w:val="de-DE"/>
              </w:rPr>
              <w:t>Berichtscenter</w:t>
            </w:r>
          </w:p>
        </w:tc>
        <w:tc>
          <w:tcPr>
            <w:tcW w:w="1633" w:type="dxa"/>
            <w:vAlign w:val="center"/>
          </w:tcPr>
          <w:p w14:paraId="3977C6DA" w14:textId="77777777" w:rsidR="00CD0EA6" w:rsidRPr="004D0399" w:rsidRDefault="00CD0EA6" w:rsidP="00EE3C37">
            <w:pPr>
              <w:pStyle w:val="NormalWeb"/>
              <w:spacing w:before="0" w:beforeAutospacing="0" w:after="0" w:afterAutospacing="0"/>
              <w:jc w:val="center"/>
              <w:rPr>
                <w:rFonts w:ascii="Arial" w:hAnsi="Arial" w:cs="Arial"/>
                <w:b/>
                <w:color w:val="000000"/>
                <w:sz w:val="36"/>
                <w:szCs w:val="36"/>
                <w:lang w:val="de-DE"/>
              </w:rPr>
            </w:pPr>
            <w:r w:rsidRPr="00427313">
              <w:rPr>
                <w:rFonts w:ascii="Arial" w:hAnsi="Arial" w:cs="Arial"/>
                <w:b/>
                <w:color w:val="000000"/>
                <w:kern w:val="24"/>
                <w:sz w:val="20"/>
                <w:szCs w:val="20"/>
              </w:rPr>
              <w:sym w:font="Wingdings 2" w:char="F050"/>
            </w:r>
            <w:r w:rsidRPr="004D0399">
              <w:rPr>
                <w:rFonts w:ascii="Arial" w:hAnsi="Arial" w:cs="Arial"/>
                <w:b/>
                <w:color w:val="000000"/>
                <w:kern w:val="24"/>
                <w:sz w:val="20"/>
                <w:lang w:val="de-DE"/>
              </w:rPr>
              <w:t xml:space="preserve"> </w:t>
            </w:r>
          </w:p>
        </w:tc>
        <w:tc>
          <w:tcPr>
            <w:tcW w:w="2396" w:type="dxa"/>
            <w:vAlign w:val="center"/>
          </w:tcPr>
          <w:p w14:paraId="431478BB" w14:textId="77777777" w:rsidR="00CD0EA6" w:rsidRPr="004D0399" w:rsidRDefault="00CD0EA6" w:rsidP="00EE3C37">
            <w:pPr>
              <w:pStyle w:val="NormalWeb"/>
              <w:spacing w:before="0" w:beforeAutospacing="0" w:after="0" w:afterAutospacing="0"/>
              <w:jc w:val="center"/>
              <w:rPr>
                <w:rFonts w:ascii="Arial" w:hAnsi="Arial" w:cs="Arial"/>
                <w:b/>
                <w:color w:val="000000"/>
                <w:sz w:val="36"/>
                <w:szCs w:val="36"/>
                <w:lang w:val="de-DE"/>
              </w:rPr>
            </w:pPr>
            <w:r w:rsidRPr="00427313">
              <w:rPr>
                <w:rFonts w:ascii="Arial" w:hAnsi="Arial" w:cs="Arial"/>
                <w:b/>
                <w:color w:val="000000"/>
                <w:kern w:val="24"/>
                <w:sz w:val="20"/>
                <w:szCs w:val="20"/>
              </w:rPr>
              <w:sym w:font="Wingdings 2" w:char="F050"/>
            </w:r>
            <w:r w:rsidRPr="004D0399">
              <w:rPr>
                <w:rFonts w:ascii="Arial" w:hAnsi="Arial" w:cs="Arial"/>
                <w:b/>
                <w:color w:val="000000"/>
                <w:kern w:val="24"/>
                <w:sz w:val="20"/>
                <w:lang w:val="de-DE"/>
              </w:rPr>
              <w:t xml:space="preserve"> </w:t>
            </w:r>
          </w:p>
        </w:tc>
        <w:tc>
          <w:tcPr>
            <w:tcW w:w="2379" w:type="dxa"/>
            <w:vAlign w:val="center"/>
          </w:tcPr>
          <w:p w14:paraId="0368681E" w14:textId="77777777" w:rsidR="00CD0EA6" w:rsidRPr="004D0399" w:rsidRDefault="00CD0EA6">
            <w:pPr>
              <w:rPr>
                <w:rFonts w:ascii="Arial" w:hAnsi="Arial" w:cs="Arial"/>
                <w:b/>
                <w:color w:val="000000"/>
                <w:sz w:val="36"/>
                <w:szCs w:val="36"/>
                <w:lang w:val="de-DE"/>
              </w:rPr>
            </w:pPr>
          </w:p>
        </w:tc>
      </w:tr>
      <w:tr w:rsidR="00CD0EA6" w:rsidRPr="004D0399" w14:paraId="6844BA5F" w14:textId="77777777" w:rsidTr="00C27A5F">
        <w:tc>
          <w:tcPr>
            <w:tcW w:w="3168" w:type="dxa"/>
            <w:vAlign w:val="center"/>
          </w:tcPr>
          <w:p w14:paraId="5685522F" w14:textId="77777777" w:rsidR="00CD0EA6" w:rsidRPr="004D0399" w:rsidRDefault="00CD0EA6" w:rsidP="00EE3C37">
            <w:pPr>
              <w:pStyle w:val="NormalWeb"/>
              <w:spacing w:before="0" w:beforeAutospacing="0" w:after="0" w:afterAutospacing="0"/>
              <w:rPr>
                <w:rFonts w:ascii="Arial" w:hAnsi="Arial" w:cs="Arial"/>
                <w:color w:val="000000"/>
                <w:sz w:val="18"/>
                <w:szCs w:val="18"/>
                <w:lang w:val="de-DE"/>
              </w:rPr>
            </w:pPr>
            <w:r w:rsidRPr="005F0812">
              <w:rPr>
                <w:rFonts w:ascii="Arial" w:hAnsi="Arial" w:cs="Arial"/>
                <w:color w:val="000000"/>
                <w:kern w:val="24"/>
                <w:sz w:val="18"/>
                <w:szCs w:val="18"/>
                <w:lang w:val="de-DE"/>
              </w:rPr>
              <w:t>Excel Services</w:t>
            </w:r>
          </w:p>
        </w:tc>
        <w:tc>
          <w:tcPr>
            <w:tcW w:w="1633" w:type="dxa"/>
            <w:vAlign w:val="center"/>
          </w:tcPr>
          <w:p w14:paraId="53AEC817" w14:textId="77777777" w:rsidR="00CD0EA6" w:rsidRPr="004D0399" w:rsidRDefault="00CD0EA6" w:rsidP="00EE3C37">
            <w:pPr>
              <w:pStyle w:val="NormalWeb"/>
              <w:spacing w:before="0" w:beforeAutospacing="0" w:after="0" w:afterAutospacing="0"/>
              <w:jc w:val="center"/>
              <w:rPr>
                <w:rFonts w:ascii="Arial" w:hAnsi="Arial" w:cs="Arial"/>
                <w:b/>
                <w:color w:val="000000"/>
                <w:sz w:val="36"/>
                <w:szCs w:val="36"/>
                <w:lang w:val="de-DE"/>
              </w:rPr>
            </w:pPr>
            <w:r w:rsidRPr="00427313">
              <w:rPr>
                <w:rFonts w:ascii="Arial" w:hAnsi="Arial" w:cs="Arial"/>
                <w:b/>
                <w:color w:val="000000"/>
                <w:kern w:val="24"/>
                <w:sz w:val="20"/>
                <w:szCs w:val="20"/>
              </w:rPr>
              <w:sym w:font="Wingdings 2" w:char="F050"/>
            </w:r>
            <w:r w:rsidRPr="004D0399">
              <w:rPr>
                <w:rFonts w:ascii="Arial" w:hAnsi="Arial" w:cs="Arial"/>
                <w:b/>
                <w:color w:val="000000"/>
                <w:kern w:val="24"/>
                <w:sz w:val="20"/>
                <w:lang w:val="de-DE"/>
              </w:rPr>
              <w:t xml:space="preserve"> </w:t>
            </w:r>
          </w:p>
        </w:tc>
        <w:tc>
          <w:tcPr>
            <w:tcW w:w="2396" w:type="dxa"/>
            <w:vAlign w:val="center"/>
          </w:tcPr>
          <w:p w14:paraId="733EED39" w14:textId="77777777" w:rsidR="00CD0EA6" w:rsidRPr="004D0399" w:rsidRDefault="00CD0EA6" w:rsidP="00EE3C37">
            <w:pPr>
              <w:pStyle w:val="NormalWeb"/>
              <w:spacing w:before="0" w:beforeAutospacing="0" w:after="0" w:afterAutospacing="0"/>
              <w:jc w:val="center"/>
              <w:rPr>
                <w:rFonts w:ascii="Arial" w:hAnsi="Arial" w:cs="Arial"/>
                <w:b/>
                <w:color w:val="000000"/>
                <w:sz w:val="36"/>
                <w:szCs w:val="36"/>
                <w:lang w:val="de-DE"/>
              </w:rPr>
            </w:pPr>
            <w:r w:rsidRPr="00427313">
              <w:rPr>
                <w:rFonts w:ascii="Arial" w:hAnsi="Arial" w:cs="Arial"/>
                <w:b/>
                <w:color w:val="000000"/>
                <w:kern w:val="24"/>
                <w:sz w:val="20"/>
                <w:szCs w:val="20"/>
              </w:rPr>
              <w:sym w:font="Wingdings 2" w:char="F050"/>
            </w:r>
            <w:r w:rsidRPr="004D0399">
              <w:rPr>
                <w:rFonts w:ascii="Arial" w:hAnsi="Arial" w:cs="Arial"/>
                <w:b/>
                <w:color w:val="000000"/>
                <w:kern w:val="24"/>
                <w:sz w:val="20"/>
                <w:lang w:val="de-DE"/>
              </w:rPr>
              <w:t xml:space="preserve"> </w:t>
            </w:r>
          </w:p>
        </w:tc>
        <w:tc>
          <w:tcPr>
            <w:tcW w:w="2379" w:type="dxa"/>
            <w:vAlign w:val="center"/>
          </w:tcPr>
          <w:p w14:paraId="501F9FDD" w14:textId="77777777" w:rsidR="00CD0EA6" w:rsidRPr="004D0399" w:rsidRDefault="00CD0EA6">
            <w:pPr>
              <w:rPr>
                <w:rFonts w:ascii="Arial" w:hAnsi="Arial" w:cs="Arial"/>
                <w:b/>
                <w:color w:val="000000"/>
                <w:sz w:val="36"/>
                <w:szCs w:val="36"/>
                <w:lang w:val="de-DE"/>
              </w:rPr>
            </w:pPr>
          </w:p>
        </w:tc>
      </w:tr>
      <w:tr w:rsidR="00CD0EA6" w:rsidRPr="004D0399" w14:paraId="5A2A1490" w14:textId="77777777" w:rsidTr="00C27A5F">
        <w:tc>
          <w:tcPr>
            <w:tcW w:w="3168" w:type="dxa"/>
            <w:vAlign w:val="center"/>
          </w:tcPr>
          <w:p w14:paraId="2FAECD97" w14:textId="77777777" w:rsidR="00CD0EA6" w:rsidRPr="004D0399" w:rsidRDefault="00CD0EA6" w:rsidP="00EE3C37">
            <w:pPr>
              <w:pStyle w:val="NormalWeb"/>
              <w:spacing w:before="0" w:beforeAutospacing="0" w:after="0" w:afterAutospacing="0"/>
              <w:rPr>
                <w:rFonts w:ascii="Arial" w:hAnsi="Arial" w:cs="Arial"/>
                <w:color w:val="000000"/>
                <w:sz w:val="18"/>
                <w:szCs w:val="18"/>
                <w:lang w:val="de-DE"/>
              </w:rPr>
            </w:pPr>
            <w:r w:rsidRPr="005F0812">
              <w:rPr>
                <w:rFonts w:ascii="Arial" w:hAnsi="Arial" w:cs="Arial"/>
                <w:color w:val="000000"/>
                <w:kern w:val="24"/>
                <w:sz w:val="18"/>
                <w:szCs w:val="18"/>
                <w:lang w:val="de-DE"/>
              </w:rPr>
              <w:t>Datenverknüpfungsbibliotheken</w:t>
            </w:r>
          </w:p>
        </w:tc>
        <w:tc>
          <w:tcPr>
            <w:tcW w:w="1633" w:type="dxa"/>
            <w:vAlign w:val="center"/>
          </w:tcPr>
          <w:p w14:paraId="6011F617" w14:textId="77777777" w:rsidR="00CD0EA6" w:rsidRPr="004D0399" w:rsidRDefault="00CD0EA6" w:rsidP="00EE3C37">
            <w:pPr>
              <w:pStyle w:val="NormalWeb"/>
              <w:spacing w:before="0" w:beforeAutospacing="0" w:after="0" w:afterAutospacing="0"/>
              <w:jc w:val="center"/>
              <w:rPr>
                <w:rFonts w:ascii="Arial" w:hAnsi="Arial" w:cs="Arial"/>
                <w:b/>
                <w:color w:val="000000"/>
                <w:sz w:val="36"/>
                <w:szCs w:val="36"/>
                <w:lang w:val="de-DE"/>
              </w:rPr>
            </w:pPr>
            <w:r w:rsidRPr="00427313">
              <w:rPr>
                <w:rFonts w:ascii="Arial" w:hAnsi="Arial" w:cs="Arial"/>
                <w:b/>
                <w:color w:val="000000"/>
                <w:kern w:val="24"/>
                <w:sz w:val="20"/>
                <w:szCs w:val="20"/>
              </w:rPr>
              <w:sym w:font="Wingdings 2" w:char="F050"/>
            </w:r>
            <w:r w:rsidRPr="004D0399">
              <w:rPr>
                <w:rFonts w:ascii="Arial" w:hAnsi="Arial" w:cs="Arial"/>
                <w:b/>
                <w:color w:val="000000"/>
                <w:kern w:val="24"/>
                <w:sz w:val="20"/>
                <w:lang w:val="de-DE"/>
              </w:rPr>
              <w:t xml:space="preserve"> </w:t>
            </w:r>
          </w:p>
        </w:tc>
        <w:tc>
          <w:tcPr>
            <w:tcW w:w="2396" w:type="dxa"/>
            <w:vAlign w:val="center"/>
          </w:tcPr>
          <w:p w14:paraId="2C1AC133" w14:textId="77777777" w:rsidR="00CD0EA6" w:rsidRPr="004D0399" w:rsidRDefault="00CD0EA6" w:rsidP="00EE3C37">
            <w:pPr>
              <w:pStyle w:val="NormalWeb"/>
              <w:spacing w:before="0" w:beforeAutospacing="0" w:after="0" w:afterAutospacing="0"/>
              <w:jc w:val="center"/>
              <w:rPr>
                <w:rFonts w:ascii="Arial" w:hAnsi="Arial" w:cs="Arial"/>
                <w:b/>
                <w:color w:val="000000"/>
                <w:sz w:val="36"/>
                <w:szCs w:val="36"/>
                <w:lang w:val="de-DE"/>
              </w:rPr>
            </w:pPr>
            <w:r w:rsidRPr="00427313">
              <w:rPr>
                <w:rFonts w:ascii="Arial" w:hAnsi="Arial" w:cs="Arial"/>
                <w:b/>
                <w:color w:val="000000"/>
                <w:kern w:val="24"/>
                <w:sz w:val="20"/>
                <w:szCs w:val="20"/>
              </w:rPr>
              <w:sym w:font="Wingdings 2" w:char="F050"/>
            </w:r>
            <w:r w:rsidRPr="004D0399">
              <w:rPr>
                <w:rFonts w:ascii="Arial" w:hAnsi="Arial" w:cs="Arial"/>
                <w:b/>
                <w:color w:val="000000"/>
                <w:kern w:val="24"/>
                <w:sz w:val="20"/>
                <w:lang w:val="de-DE"/>
              </w:rPr>
              <w:t xml:space="preserve"> </w:t>
            </w:r>
          </w:p>
        </w:tc>
        <w:tc>
          <w:tcPr>
            <w:tcW w:w="2379" w:type="dxa"/>
            <w:vAlign w:val="center"/>
          </w:tcPr>
          <w:p w14:paraId="19728A23" w14:textId="77777777" w:rsidR="00CD0EA6" w:rsidRPr="004D0399" w:rsidRDefault="00CD0EA6">
            <w:pPr>
              <w:rPr>
                <w:rFonts w:ascii="Arial" w:hAnsi="Arial" w:cs="Arial"/>
                <w:b/>
                <w:color w:val="000000"/>
                <w:sz w:val="36"/>
                <w:szCs w:val="36"/>
                <w:lang w:val="de-DE"/>
              </w:rPr>
            </w:pPr>
          </w:p>
        </w:tc>
      </w:tr>
      <w:tr w:rsidR="00CD0EA6" w:rsidRPr="00427313" w14:paraId="5171F0E6" w14:textId="77777777" w:rsidTr="00C27A5F">
        <w:tc>
          <w:tcPr>
            <w:tcW w:w="3168" w:type="dxa"/>
            <w:vAlign w:val="center"/>
          </w:tcPr>
          <w:p w14:paraId="1B63CCD4"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0525F1">
              <w:rPr>
                <w:rFonts w:ascii="Arial" w:hAnsi="Arial" w:cs="Arial"/>
                <w:color w:val="000000"/>
                <w:kern w:val="24"/>
                <w:sz w:val="18"/>
                <w:szCs w:val="18"/>
                <w:lang w:val="de-DE"/>
              </w:rPr>
              <w:t>Geschäftsdatenkatalog</w:t>
            </w:r>
          </w:p>
        </w:tc>
        <w:tc>
          <w:tcPr>
            <w:tcW w:w="1633" w:type="dxa"/>
            <w:vAlign w:val="center"/>
          </w:tcPr>
          <w:p w14:paraId="5EB5A5CC"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79A67991"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0292B68D" w14:textId="77777777" w:rsidR="00CD0EA6" w:rsidRPr="00427313" w:rsidRDefault="00CD0EA6">
            <w:pPr>
              <w:rPr>
                <w:rFonts w:ascii="Arial" w:hAnsi="Arial" w:cs="Arial"/>
                <w:b/>
                <w:color w:val="000000"/>
                <w:sz w:val="36"/>
                <w:szCs w:val="36"/>
              </w:rPr>
            </w:pPr>
          </w:p>
        </w:tc>
      </w:tr>
      <w:tr w:rsidR="00CD0EA6" w:rsidRPr="00427313" w14:paraId="05AD0138" w14:textId="77777777" w:rsidTr="00C27A5F">
        <w:tc>
          <w:tcPr>
            <w:tcW w:w="3168" w:type="dxa"/>
            <w:vAlign w:val="center"/>
          </w:tcPr>
          <w:p w14:paraId="1B3391CF" w14:textId="77777777" w:rsidR="00CD0EA6" w:rsidRPr="000E0C57" w:rsidRDefault="00CD0EA6" w:rsidP="00E31801">
            <w:pPr>
              <w:pStyle w:val="NormalWeb"/>
              <w:spacing w:before="0" w:beforeAutospacing="0" w:after="0" w:afterAutospacing="0"/>
              <w:rPr>
                <w:rFonts w:ascii="Arial" w:hAnsi="Arial" w:cs="Arial"/>
                <w:color w:val="000000"/>
                <w:sz w:val="18"/>
                <w:szCs w:val="18"/>
                <w:lang w:val="de-DE"/>
              </w:rPr>
            </w:pPr>
            <w:r w:rsidRPr="005F0812">
              <w:rPr>
                <w:rFonts w:ascii="Arial" w:hAnsi="Arial" w:cs="Arial"/>
                <w:color w:val="000000"/>
                <w:kern w:val="24"/>
                <w:sz w:val="18"/>
                <w:szCs w:val="18"/>
                <w:lang w:val="de-DE"/>
              </w:rPr>
              <w:t>Geschäftsdaten</w:t>
            </w:r>
            <w:r>
              <w:rPr>
                <w:rFonts w:ascii="Arial" w:hAnsi="Arial" w:cs="Arial"/>
                <w:color w:val="000000"/>
                <w:kern w:val="24"/>
                <w:sz w:val="18"/>
                <w:szCs w:val="18"/>
                <w:lang w:val="de-DE"/>
              </w:rPr>
              <w:t>-Webpart</w:t>
            </w:r>
            <w:r w:rsidRPr="005F0812">
              <w:rPr>
                <w:rFonts w:ascii="Arial" w:hAnsi="Arial" w:cs="Arial"/>
                <w:color w:val="000000"/>
                <w:kern w:val="24"/>
                <w:sz w:val="18"/>
                <w:szCs w:val="18"/>
                <w:lang w:val="de-DE"/>
              </w:rPr>
              <w:t xml:space="preserve">s und </w:t>
            </w:r>
            <w:r>
              <w:rPr>
                <w:rFonts w:ascii="Arial" w:hAnsi="Arial" w:cs="Arial"/>
                <w:color w:val="000000"/>
                <w:kern w:val="24"/>
                <w:sz w:val="18"/>
                <w:szCs w:val="18"/>
                <w:lang w:val="de-DE"/>
              </w:rPr>
              <w:t>-Aktionen</w:t>
            </w:r>
          </w:p>
        </w:tc>
        <w:tc>
          <w:tcPr>
            <w:tcW w:w="1633" w:type="dxa"/>
            <w:vAlign w:val="center"/>
          </w:tcPr>
          <w:p w14:paraId="246D6C0C"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14D6C488" w14:textId="77777777" w:rsidR="00CD0EA6" w:rsidRPr="00427313" w:rsidRDefault="00CD0EA6" w:rsidP="00EE3C37">
            <w:pPr>
              <w:pStyle w:val="NormalWeb"/>
              <w:spacing w:before="0" w:beforeAutospacing="0" w:after="0" w:afterAutospacing="0"/>
              <w:jc w:val="center"/>
              <w:rPr>
                <w:rFonts w:ascii="Arial" w:hAnsi="Arial" w:cs="Arial"/>
                <w:b/>
                <w:color w:val="000000"/>
                <w:kern w:val="24"/>
                <w:sz w:val="20"/>
              </w:rPr>
            </w:pPr>
          </w:p>
        </w:tc>
        <w:tc>
          <w:tcPr>
            <w:tcW w:w="2379" w:type="dxa"/>
            <w:vAlign w:val="center"/>
          </w:tcPr>
          <w:p w14:paraId="0E3E436A" w14:textId="77777777" w:rsidR="00CD0EA6" w:rsidRPr="00427313" w:rsidRDefault="00CD0EA6">
            <w:pPr>
              <w:rPr>
                <w:rFonts w:ascii="Arial" w:hAnsi="Arial" w:cs="Arial"/>
                <w:b/>
                <w:color w:val="000000"/>
                <w:sz w:val="36"/>
                <w:szCs w:val="36"/>
              </w:rPr>
            </w:pPr>
          </w:p>
        </w:tc>
      </w:tr>
      <w:tr w:rsidR="00CD0EA6" w:rsidRPr="00427313" w14:paraId="07A4BAC9" w14:textId="77777777" w:rsidTr="00C27A5F">
        <w:tc>
          <w:tcPr>
            <w:tcW w:w="3168" w:type="dxa"/>
            <w:vAlign w:val="center"/>
          </w:tcPr>
          <w:p w14:paraId="59146E4D"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PerformancePoint</w:t>
            </w:r>
            <w:r w:rsidRPr="00323B62">
              <w:rPr>
                <w:rFonts w:ascii="Arial" w:hAnsi="Arial" w:cs="Arial"/>
                <w:color w:val="000000"/>
                <w:kern w:val="24"/>
                <w:sz w:val="20"/>
                <w:szCs w:val="20"/>
                <w:vertAlign w:val="superscript"/>
                <w:lang w:val="de-DE"/>
              </w:rPr>
              <w:t>®</w:t>
            </w:r>
            <w:r w:rsidRPr="005F0812">
              <w:rPr>
                <w:rFonts w:ascii="Arial" w:hAnsi="Arial" w:cs="Arial"/>
                <w:color w:val="000000"/>
                <w:kern w:val="24"/>
                <w:sz w:val="18"/>
                <w:szCs w:val="18"/>
                <w:lang w:val="de-DE"/>
              </w:rPr>
              <w:t>-Integration</w:t>
            </w:r>
            <w:r w:rsidRPr="00427313">
              <w:rPr>
                <w:rFonts w:ascii="Arial" w:hAnsi="Arial" w:cs="Arial"/>
                <w:bCs/>
                <w:color w:val="000000"/>
                <w:kern w:val="24"/>
                <w:sz w:val="18"/>
                <w:szCs w:val="18"/>
              </w:rPr>
              <w:t xml:space="preserve"> </w:t>
            </w:r>
          </w:p>
        </w:tc>
        <w:tc>
          <w:tcPr>
            <w:tcW w:w="1633" w:type="dxa"/>
            <w:vAlign w:val="center"/>
          </w:tcPr>
          <w:p w14:paraId="7FD85935"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29E35345" w14:textId="77777777" w:rsidR="00CD0EA6" w:rsidRPr="00427313" w:rsidRDefault="00CD0EA6" w:rsidP="00EE3C37">
            <w:pPr>
              <w:pStyle w:val="NormalWeb"/>
              <w:spacing w:before="0" w:beforeAutospacing="0" w:after="0" w:afterAutospacing="0"/>
              <w:jc w:val="center"/>
              <w:rPr>
                <w:rFonts w:ascii="Arial" w:hAnsi="Arial" w:cs="Arial"/>
                <w:b/>
                <w:color w:val="000000"/>
                <w:kern w:val="24"/>
                <w:sz w:val="20"/>
              </w:rPr>
            </w:pPr>
          </w:p>
        </w:tc>
        <w:tc>
          <w:tcPr>
            <w:tcW w:w="2379" w:type="dxa"/>
            <w:vAlign w:val="center"/>
          </w:tcPr>
          <w:p w14:paraId="10FE5237" w14:textId="77777777" w:rsidR="00CD0EA6" w:rsidRPr="00427313" w:rsidRDefault="00CD0EA6">
            <w:pPr>
              <w:rPr>
                <w:rFonts w:ascii="Arial" w:hAnsi="Arial" w:cs="Arial"/>
                <w:b/>
                <w:color w:val="000000"/>
                <w:sz w:val="36"/>
                <w:szCs w:val="36"/>
              </w:rPr>
            </w:pPr>
          </w:p>
        </w:tc>
      </w:tr>
    </w:tbl>
    <w:p w14:paraId="559E6A57" w14:textId="77777777" w:rsidR="00CD0EA6" w:rsidRDefault="00CD0EA6" w:rsidP="0033094A">
      <w:pPr>
        <w:pStyle w:val="BodyText"/>
      </w:pPr>
    </w:p>
    <w:p w14:paraId="396263B9" w14:textId="77777777" w:rsidR="00CD0EA6" w:rsidRDefault="00CD0EA6">
      <w:pPr>
        <w:rPr>
          <w:rFonts w:ascii="Arial" w:hAnsi="Arial"/>
          <w:snapToGrid w:val="0"/>
        </w:rPr>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1"/>
        <w:gridCol w:w="1570"/>
        <w:gridCol w:w="2315"/>
        <w:gridCol w:w="2300"/>
      </w:tblGrid>
      <w:tr w:rsidR="00CD0EA6" w:rsidRPr="00427313" w14:paraId="243F94B3" w14:textId="77777777" w:rsidTr="00C27A5F">
        <w:tc>
          <w:tcPr>
            <w:tcW w:w="3168" w:type="dxa"/>
            <w:shd w:val="clear" w:color="auto" w:fill="EEECE1"/>
          </w:tcPr>
          <w:p w14:paraId="0E987B10" w14:textId="77777777" w:rsidR="00CD0EA6" w:rsidRPr="00427313" w:rsidRDefault="00CD0EA6" w:rsidP="005F0812">
            <w:pPr>
              <w:pStyle w:val="BodyText"/>
              <w:rPr>
                <w:b/>
              </w:rPr>
            </w:pPr>
            <w:r>
              <w:rPr>
                <w:b/>
                <w:lang w:val="de-DE"/>
              </w:rPr>
              <w:t>Funktionen</w:t>
            </w:r>
            <w:r w:rsidRPr="005F0812">
              <w:rPr>
                <w:b/>
                <w:lang w:val="de-DE"/>
              </w:rPr>
              <w:t xml:space="preserve"> im Bereich Geschäftsprozessformulare</w:t>
            </w:r>
          </w:p>
        </w:tc>
        <w:tc>
          <w:tcPr>
            <w:tcW w:w="1633" w:type="dxa"/>
            <w:shd w:val="clear" w:color="auto" w:fill="EEECE1"/>
          </w:tcPr>
          <w:p w14:paraId="0AB5D9E6" w14:textId="77777777" w:rsidR="00CD0EA6" w:rsidRPr="00427313" w:rsidRDefault="00CD0EA6" w:rsidP="005F0812">
            <w:pPr>
              <w:pStyle w:val="BodyText"/>
              <w:rPr>
                <w:b/>
              </w:rPr>
            </w:pPr>
            <w:r w:rsidRPr="005F0812">
              <w:rPr>
                <w:b/>
                <w:lang w:val="de-DE"/>
              </w:rPr>
              <w:t>MOSS 2007</w:t>
            </w:r>
          </w:p>
        </w:tc>
        <w:tc>
          <w:tcPr>
            <w:tcW w:w="2396" w:type="dxa"/>
            <w:shd w:val="clear" w:color="auto" w:fill="EEECE1"/>
          </w:tcPr>
          <w:p w14:paraId="7D751229" w14:textId="77777777" w:rsidR="00CD0EA6" w:rsidRPr="00427313" w:rsidRDefault="00CD0EA6" w:rsidP="005F0812">
            <w:pPr>
              <w:pStyle w:val="BodyText"/>
              <w:rPr>
                <w:b/>
              </w:rPr>
            </w:pPr>
            <w:r w:rsidRPr="005F0812">
              <w:rPr>
                <w:b/>
                <w:lang w:val="de-DE"/>
              </w:rPr>
              <w:t>SharePoint Online Dedicated</w:t>
            </w:r>
          </w:p>
        </w:tc>
        <w:tc>
          <w:tcPr>
            <w:tcW w:w="2379" w:type="dxa"/>
            <w:shd w:val="clear" w:color="auto" w:fill="EEECE1"/>
          </w:tcPr>
          <w:p w14:paraId="0F46A549" w14:textId="77777777" w:rsidR="00CD0EA6" w:rsidRPr="00427313" w:rsidRDefault="00CD0EA6" w:rsidP="005F0812">
            <w:pPr>
              <w:pStyle w:val="BodyText"/>
              <w:rPr>
                <w:b/>
              </w:rPr>
            </w:pPr>
            <w:r w:rsidRPr="005F0812">
              <w:rPr>
                <w:b/>
                <w:lang w:val="de-DE"/>
              </w:rPr>
              <w:t>SharePoint Online Standard</w:t>
            </w:r>
          </w:p>
        </w:tc>
      </w:tr>
      <w:tr w:rsidR="00CD0EA6" w:rsidRPr="00427313" w14:paraId="005D1D88" w14:textId="77777777" w:rsidTr="00C27A5F">
        <w:tc>
          <w:tcPr>
            <w:tcW w:w="3168" w:type="dxa"/>
            <w:vAlign w:val="center"/>
          </w:tcPr>
          <w:p w14:paraId="36384CD4"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bCs/>
                <w:color w:val="000000"/>
                <w:kern w:val="24"/>
                <w:sz w:val="18"/>
                <w:szCs w:val="18"/>
                <w:lang w:val="de-DE"/>
              </w:rPr>
              <w:t>Formularbibliotheken</w:t>
            </w:r>
          </w:p>
        </w:tc>
        <w:tc>
          <w:tcPr>
            <w:tcW w:w="1633" w:type="dxa"/>
            <w:vAlign w:val="center"/>
          </w:tcPr>
          <w:p w14:paraId="28E82487"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bCs/>
                <w:color w:val="000000"/>
                <w:kern w:val="24"/>
                <w:sz w:val="20"/>
                <w:szCs w:val="20"/>
              </w:rPr>
              <w:sym w:font="Wingdings 2" w:char="F050"/>
            </w:r>
            <w:r w:rsidRPr="00427313">
              <w:rPr>
                <w:rFonts w:ascii="Arial" w:hAnsi="Arial" w:cs="Arial"/>
                <w:b/>
                <w:bCs/>
                <w:color w:val="000000"/>
                <w:kern w:val="24"/>
                <w:sz w:val="20"/>
              </w:rPr>
              <w:t xml:space="preserve"> </w:t>
            </w:r>
          </w:p>
        </w:tc>
        <w:tc>
          <w:tcPr>
            <w:tcW w:w="2396" w:type="dxa"/>
            <w:vAlign w:val="center"/>
          </w:tcPr>
          <w:p w14:paraId="6CCE1BC4"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bCs/>
                <w:color w:val="000000"/>
                <w:kern w:val="24"/>
                <w:sz w:val="20"/>
                <w:szCs w:val="20"/>
              </w:rPr>
              <w:sym w:font="Wingdings 2" w:char="F050"/>
            </w:r>
            <w:r w:rsidRPr="00427313">
              <w:rPr>
                <w:rFonts w:ascii="Arial" w:hAnsi="Arial" w:cs="Arial"/>
                <w:b/>
                <w:bCs/>
                <w:color w:val="000000"/>
                <w:kern w:val="24"/>
                <w:sz w:val="20"/>
              </w:rPr>
              <w:t xml:space="preserve"> </w:t>
            </w:r>
          </w:p>
        </w:tc>
        <w:tc>
          <w:tcPr>
            <w:tcW w:w="2379" w:type="dxa"/>
            <w:vAlign w:val="center"/>
          </w:tcPr>
          <w:p w14:paraId="3A0C2E68" w14:textId="77777777" w:rsidR="00CD0EA6" w:rsidRPr="00427313" w:rsidRDefault="00CD0EA6" w:rsidP="00E51D55">
            <w:pPr>
              <w:jc w:val="center"/>
              <w:rPr>
                <w:rFonts w:ascii="Arial" w:hAnsi="Arial" w:cs="Arial"/>
                <w:b/>
                <w:color w:val="000000"/>
                <w:sz w:val="36"/>
                <w:szCs w:val="36"/>
              </w:rPr>
            </w:pPr>
            <w:r w:rsidRPr="00427313">
              <w:rPr>
                <w:rFonts w:ascii="Arial" w:hAnsi="Arial" w:cs="Arial"/>
                <w:b/>
                <w:bCs/>
                <w:color w:val="000000"/>
                <w:kern w:val="24"/>
              </w:rPr>
              <w:sym w:font="Wingdings 2" w:char="F050"/>
            </w:r>
          </w:p>
        </w:tc>
      </w:tr>
      <w:tr w:rsidR="00CD0EA6" w:rsidRPr="00427313" w14:paraId="1A6423DD" w14:textId="77777777" w:rsidTr="00C27A5F">
        <w:tc>
          <w:tcPr>
            <w:tcW w:w="3168" w:type="dxa"/>
            <w:vAlign w:val="center"/>
          </w:tcPr>
          <w:p w14:paraId="0F42A467"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Angepasste Nicht-Code-Workflows</w:t>
            </w:r>
            <w:r w:rsidRPr="00427313">
              <w:rPr>
                <w:rFonts w:ascii="Arial" w:hAnsi="Arial" w:cs="Arial"/>
                <w:bCs/>
                <w:color w:val="000000"/>
                <w:kern w:val="24"/>
                <w:sz w:val="18"/>
                <w:szCs w:val="18"/>
              </w:rPr>
              <w:t xml:space="preserve"> </w:t>
            </w:r>
          </w:p>
        </w:tc>
        <w:tc>
          <w:tcPr>
            <w:tcW w:w="1633" w:type="dxa"/>
            <w:vAlign w:val="center"/>
          </w:tcPr>
          <w:p w14:paraId="0AA9CD87"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2F3E682D"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082F51DC" w14:textId="77777777" w:rsidR="00CD0EA6" w:rsidRPr="00427313" w:rsidRDefault="00CD0EA6" w:rsidP="00E51D55">
            <w:pPr>
              <w:jc w:val="center"/>
              <w:rPr>
                <w:rFonts w:ascii="Arial" w:hAnsi="Arial" w:cs="Arial"/>
                <w:b/>
                <w:color w:val="000000"/>
                <w:sz w:val="36"/>
                <w:szCs w:val="36"/>
              </w:rPr>
            </w:pPr>
            <w:r w:rsidRPr="00427313">
              <w:rPr>
                <w:rFonts w:ascii="Arial" w:hAnsi="Arial" w:cs="Arial"/>
                <w:b/>
                <w:bCs/>
                <w:color w:val="000000"/>
                <w:kern w:val="24"/>
              </w:rPr>
              <w:sym w:font="Wingdings 2" w:char="F050"/>
            </w:r>
          </w:p>
        </w:tc>
      </w:tr>
      <w:tr w:rsidR="00CD0EA6" w:rsidRPr="00427313" w14:paraId="0E637020" w14:textId="77777777" w:rsidTr="00C27A5F">
        <w:tc>
          <w:tcPr>
            <w:tcW w:w="3168" w:type="dxa"/>
            <w:vAlign w:val="center"/>
          </w:tcPr>
          <w:p w14:paraId="0EC09EF1" w14:textId="77777777" w:rsidR="00CD0EA6" w:rsidRPr="00427313" w:rsidRDefault="00CD0EA6" w:rsidP="000A2E7F">
            <w:pPr>
              <w:pStyle w:val="NormalWeb"/>
              <w:spacing w:before="0" w:beforeAutospacing="0" w:after="0" w:afterAutospacing="0"/>
              <w:rPr>
                <w:rFonts w:ascii="Arial" w:hAnsi="Arial" w:cs="Arial"/>
                <w:color w:val="000000"/>
                <w:sz w:val="18"/>
                <w:szCs w:val="18"/>
              </w:rPr>
            </w:pPr>
            <w:r w:rsidRPr="000E0C57">
              <w:rPr>
                <w:rFonts w:ascii="Arial" w:hAnsi="Arial" w:cs="Arial"/>
                <w:color w:val="000000"/>
                <w:kern w:val="24"/>
                <w:sz w:val="18"/>
                <w:szCs w:val="18"/>
                <w:lang w:val="en-US"/>
              </w:rPr>
              <w:t>MOSS-Sofort-Workflows</w:t>
            </w:r>
          </w:p>
        </w:tc>
        <w:tc>
          <w:tcPr>
            <w:tcW w:w="1633" w:type="dxa"/>
            <w:vAlign w:val="center"/>
          </w:tcPr>
          <w:p w14:paraId="0E9E4C3C"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69DF549D"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37BDFB6E" w14:textId="77777777" w:rsidR="00CD0EA6" w:rsidRPr="00427313" w:rsidRDefault="00CD0EA6" w:rsidP="00045F98">
            <w:pPr>
              <w:rPr>
                <w:rFonts w:ascii="Arial" w:hAnsi="Arial" w:cs="Arial"/>
                <w:b/>
                <w:color w:val="000000"/>
                <w:sz w:val="36"/>
                <w:szCs w:val="36"/>
              </w:rPr>
            </w:pPr>
          </w:p>
        </w:tc>
      </w:tr>
      <w:tr w:rsidR="00CD0EA6" w:rsidRPr="00427313" w14:paraId="071A509E" w14:textId="77777777" w:rsidTr="00C27A5F">
        <w:tc>
          <w:tcPr>
            <w:tcW w:w="3168" w:type="dxa"/>
            <w:vAlign w:val="center"/>
          </w:tcPr>
          <w:p w14:paraId="17D121D7"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Browserbasierte Formulare</w:t>
            </w:r>
            <w:r w:rsidRPr="00427313">
              <w:rPr>
                <w:rFonts w:ascii="Arial" w:hAnsi="Arial" w:cs="Arial"/>
                <w:bCs/>
                <w:color w:val="000000"/>
                <w:kern w:val="24"/>
                <w:sz w:val="18"/>
                <w:szCs w:val="18"/>
              </w:rPr>
              <w:t xml:space="preserve"> </w:t>
            </w:r>
          </w:p>
        </w:tc>
        <w:tc>
          <w:tcPr>
            <w:tcW w:w="1633" w:type="dxa"/>
            <w:vAlign w:val="center"/>
          </w:tcPr>
          <w:p w14:paraId="4D0C0102"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608F83A4"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7CBA0337" w14:textId="77777777" w:rsidR="00CD0EA6" w:rsidRPr="00427313" w:rsidRDefault="00CD0EA6" w:rsidP="00045F98">
            <w:pPr>
              <w:rPr>
                <w:rFonts w:ascii="Arial" w:hAnsi="Arial" w:cs="Arial"/>
                <w:b/>
                <w:color w:val="000000"/>
                <w:sz w:val="36"/>
                <w:szCs w:val="36"/>
              </w:rPr>
            </w:pPr>
          </w:p>
        </w:tc>
      </w:tr>
      <w:tr w:rsidR="00CD0EA6" w:rsidRPr="00427313" w14:paraId="692112F6" w14:textId="77777777" w:rsidTr="00C27A5F">
        <w:tc>
          <w:tcPr>
            <w:tcW w:w="3168" w:type="dxa"/>
            <w:vAlign w:val="center"/>
          </w:tcPr>
          <w:p w14:paraId="179365CA"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Angepasste Code-Workflows</w:t>
            </w:r>
            <w:r w:rsidRPr="00427313">
              <w:rPr>
                <w:rFonts w:ascii="Arial" w:hAnsi="Arial" w:cs="Arial"/>
                <w:bCs/>
                <w:color w:val="000000"/>
                <w:kern w:val="24"/>
                <w:sz w:val="18"/>
                <w:szCs w:val="18"/>
              </w:rPr>
              <w:t xml:space="preserve"> </w:t>
            </w:r>
          </w:p>
        </w:tc>
        <w:tc>
          <w:tcPr>
            <w:tcW w:w="1633" w:type="dxa"/>
            <w:vAlign w:val="center"/>
          </w:tcPr>
          <w:p w14:paraId="0CB4A631"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96" w:type="dxa"/>
            <w:vAlign w:val="center"/>
          </w:tcPr>
          <w:p w14:paraId="095854EF" w14:textId="77777777" w:rsidR="00CD0EA6" w:rsidRPr="00427313" w:rsidRDefault="00CD0EA6" w:rsidP="00EE3C37">
            <w:pPr>
              <w:pStyle w:val="NormalWeb"/>
              <w:spacing w:before="0" w:beforeAutospacing="0" w:after="0" w:afterAutospacing="0"/>
              <w:jc w:val="center"/>
              <w:rPr>
                <w:rFonts w:ascii="Arial" w:hAnsi="Arial" w:cs="Arial"/>
                <w:b/>
                <w:color w:val="000000"/>
                <w:sz w:val="36"/>
                <w:szCs w:val="36"/>
              </w:rPr>
            </w:pPr>
            <w:r w:rsidRPr="00427313">
              <w:rPr>
                <w:rFonts w:ascii="Arial" w:hAnsi="Arial" w:cs="Arial"/>
                <w:b/>
                <w:color w:val="000000"/>
                <w:kern w:val="24"/>
                <w:sz w:val="20"/>
                <w:szCs w:val="20"/>
              </w:rPr>
              <w:sym w:font="Wingdings 2" w:char="F050"/>
            </w:r>
            <w:r w:rsidRPr="00427313">
              <w:rPr>
                <w:rFonts w:ascii="Arial" w:hAnsi="Arial" w:cs="Arial"/>
                <w:b/>
                <w:color w:val="000000"/>
                <w:kern w:val="24"/>
                <w:sz w:val="20"/>
              </w:rPr>
              <w:t xml:space="preserve"> </w:t>
            </w:r>
          </w:p>
        </w:tc>
        <w:tc>
          <w:tcPr>
            <w:tcW w:w="2379" w:type="dxa"/>
            <w:vAlign w:val="center"/>
          </w:tcPr>
          <w:p w14:paraId="1CBF11F8" w14:textId="77777777" w:rsidR="00CD0EA6" w:rsidRPr="00427313" w:rsidRDefault="00CD0EA6" w:rsidP="00045F98">
            <w:pPr>
              <w:rPr>
                <w:rFonts w:ascii="Arial" w:hAnsi="Arial" w:cs="Arial"/>
                <w:b/>
                <w:color w:val="000000"/>
                <w:sz w:val="36"/>
                <w:szCs w:val="36"/>
              </w:rPr>
            </w:pPr>
          </w:p>
        </w:tc>
      </w:tr>
    </w:tbl>
    <w:p w14:paraId="34E1463A" w14:textId="77777777" w:rsidR="00CD0EA6" w:rsidRDefault="00CD0EA6" w:rsidP="0033094A">
      <w:pPr>
        <w:pStyle w:val="Body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3150"/>
        <w:gridCol w:w="2970"/>
      </w:tblGrid>
      <w:tr w:rsidR="00CD0EA6" w:rsidRPr="00427313" w14:paraId="62AF3BB0" w14:textId="77777777" w:rsidTr="00C27A5F">
        <w:tc>
          <w:tcPr>
            <w:tcW w:w="3168" w:type="dxa"/>
          </w:tcPr>
          <w:p w14:paraId="414FF743" w14:textId="77777777" w:rsidR="00CD0EA6" w:rsidRPr="000E0C57" w:rsidRDefault="00CD0EA6" w:rsidP="005F0812">
            <w:pPr>
              <w:pStyle w:val="BodyText"/>
              <w:rPr>
                <w:b/>
                <w:lang w:val="de-DE"/>
              </w:rPr>
            </w:pPr>
            <w:r>
              <w:rPr>
                <w:b/>
                <w:lang w:val="de-DE"/>
              </w:rPr>
              <w:t>Funktionen</w:t>
            </w:r>
            <w:r w:rsidRPr="005F0812">
              <w:rPr>
                <w:b/>
                <w:lang w:val="de-DE"/>
              </w:rPr>
              <w:t>, die nur online gelten</w:t>
            </w:r>
          </w:p>
        </w:tc>
        <w:tc>
          <w:tcPr>
            <w:tcW w:w="3150" w:type="dxa"/>
          </w:tcPr>
          <w:p w14:paraId="33CD972A" w14:textId="77777777" w:rsidR="00CD0EA6" w:rsidRPr="00427313" w:rsidRDefault="00CD0EA6" w:rsidP="005F0812">
            <w:pPr>
              <w:pStyle w:val="BodyText"/>
              <w:rPr>
                <w:b/>
              </w:rPr>
            </w:pPr>
            <w:r w:rsidRPr="005F0812">
              <w:rPr>
                <w:b/>
                <w:lang w:val="de-DE"/>
              </w:rPr>
              <w:t>SharePoint Online Dedicated</w:t>
            </w:r>
          </w:p>
        </w:tc>
        <w:tc>
          <w:tcPr>
            <w:tcW w:w="2970" w:type="dxa"/>
          </w:tcPr>
          <w:p w14:paraId="712CE738" w14:textId="77777777" w:rsidR="00CD0EA6" w:rsidRPr="00427313" w:rsidRDefault="00CD0EA6" w:rsidP="005F0812">
            <w:pPr>
              <w:pStyle w:val="BodyText"/>
              <w:rPr>
                <w:b/>
              </w:rPr>
            </w:pPr>
            <w:r w:rsidRPr="005F0812">
              <w:rPr>
                <w:b/>
                <w:lang w:val="de-DE"/>
              </w:rPr>
              <w:t>SharePoint Online Standard</w:t>
            </w:r>
          </w:p>
        </w:tc>
      </w:tr>
      <w:tr w:rsidR="00CD0EA6" w:rsidRPr="00427313" w14:paraId="3C15035C" w14:textId="77777777" w:rsidTr="00C27A5F">
        <w:tc>
          <w:tcPr>
            <w:tcW w:w="3168" w:type="dxa"/>
            <w:vAlign w:val="center"/>
          </w:tcPr>
          <w:p w14:paraId="7791C1F3"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Pr>
                <w:rFonts w:ascii="Arial" w:hAnsi="Arial" w:cs="Arial"/>
                <w:bCs/>
                <w:color w:val="000000"/>
                <w:kern w:val="24"/>
                <w:sz w:val="18"/>
                <w:szCs w:val="18"/>
                <w:lang w:val="de-DE"/>
              </w:rPr>
              <w:t>Websitesammlungen</w:t>
            </w:r>
            <w:r w:rsidRPr="005F0812">
              <w:rPr>
                <w:rFonts w:ascii="Arial" w:hAnsi="Arial" w:cs="Arial"/>
                <w:bCs/>
                <w:color w:val="000000"/>
                <w:kern w:val="24"/>
                <w:sz w:val="18"/>
                <w:szCs w:val="18"/>
                <w:lang w:val="de-DE"/>
              </w:rPr>
              <w:t xml:space="preserve"> pro Kunde</w:t>
            </w:r>
            <w:r w:rsidRPr="007E6FDF">
              <w:rPr>
                <w:rFonts w:ascii="Arial" w:hAnsi="Arial" w:cs="Arial"/>
                <w:bCs/>
                <w:color w:val="000000"/>
                <w:kern w:val="24"/>
                <w:sz w:val="18"/>
                <w:szCs w:val="18"/>
              </w:rPr>
              <w:t xml:space="preserve"> </w:t>
            </w:r>
          </w:p>
        </w:tc>
        <w:tc>
          <w:tcPr>
            <w:tcW w:w="3150" w:type="dxa"/>
            <w:vAlign w:val="center"/>
          </w:tcPr>
          <w:p w14:paraId="2DCA8083" w14:textId="77777777" w:rsidR="00CD0EA6" w:rsidRPr="00427313" w:rsidRDefault="00CD0EA6" w:rsidP="00EE3C37">
            <w:pPr>
              <w:pStyle w:val="NormalWeb"/>
              <w:spacing w:before="0" w:beforeAutospacing="0" w:after="0" w:afterAutospacing="0"/>
              <w:jc w:val="center"/>
              <w:rPr>
                <w:rFonts w:ascii="Arial" w:hAnsi="Arial" w:cs="Arial"/>
                <w:color w:val="000000"/>
                <w:sz w:val="36"/>
                <w:szCs w:val="36"/>
              </w:rPr>
            </w:pPr>
            <w:r w:rsidRPr="005F0812">
              <w:rPr>
                <w:rFonts w:ascii="Arial" w:hAnsi="Arial" w:cs="Arial"/>
                <w:bCs/>
                <w:color w:val="000000"/>
                <w:kern w:val="24"/>
                <w:sz w:val="20"/>
                <w:lang w:val="de-DE"/>
              </w:rPr>
              <w:t>Mehrere</w:t>
            </w:r>
          </w:p>
        </w:tc>
        <w:tc>
          <w:tcPr>
            <w:tcW w:w="2970" w:type="dxa"/>
            <w:vAlign w:val="center"/>
          </w:tcPr>
          <w:p w14:paraId="4CB0F788" w14:textId="77777777" w:rsidR="00CD0EA6" w:rsidRPr="00427313" w:rsidRDefault="00CD0EA6" w:rsidP="00EE3C37">
            <w:pPr>
              <w:pStyle w:val="NormalWeb"/>
              <w:spacing w:before="0" w:beforeAutospacing="0" w:after="0" w:afterAutospacing="0"/>
              <w:jc w:val="center"/>
              <w:rPr>
                <w:rFonts w:ascii="Arial" w:hAnsi="Arial" w:cs="Arial"/>
                <w:color w:val="000000"/>
                <w:sz w:val="36"/>
                <w:szCs w:val="36"/>
              </w:rPr>
            </w:pPr>
            <w:r w:rsidRPr="005F0812">
              <w:rPr>
                <w:rFonts w:ascii="Arial" w:hAnsi="Arial" w:cs="Arial"/>
                <w:bCs/>
                <w:color w:val="000000"/>
                <w:kern w:val="24"/>
                <w:sz w:val="20"/>
                <w:lang w:val="de-DE"/>
              </w:rPr>
              <w:t>Mehrere</w:t>
            </w:r>
          </w:p>
        </w:tc>
      </w:tr>
      <w:tr w:rsidR="00CD0EA6" w:rsidRPr="00427313" w14:paraId="73D7EAB4" w14:textId="77777777" w:rsidTr="00C27A5F">
        <w:tc>
          <w:tcPr>
            <w:tcW w:w="3168" w:type="dxa"/>
            <w:vAlign w:val="center"/>
          </w:tcPr>
          <w:p w14:paraId="0D2EA9EE" w14:textId="77777777" w:rsidR="00CD0EA6" w:rsidRPr="00427313" w:rsidRDefault="00CD0EA6" w:rsidP="008E6DEF">
            <w:pPr>
              <w:pStyle w:val="NormalWeb"/>
              <w:spacing w:before="0" w:beforeAutospacing="0" w:after="0" w:afterAutospacing="0"/>
              <w:rPr>
                <w:rFonts w:ascii="Arial" w:hAnsi="Arial" w:cs="Arial"/>
                <w:color w:val="000000"/>
                <w:sz w:val="18"/>
                <w:szCs w:val="18"/>
              </w:rPr>
            </w:pPr>
            <w:r>
              <w:rPr>
                <w:rFonts w:ascii="Arial" w:hAnsi="Arial" w:cs="Arial"/>
                <w:color w:val="000000"/>
                <w:kern w:val="24"/>
                <w:sz w:val="18"/>
                <w:szCs w:val="18"/>
                <w:lang w:val="de-DE"/>
              </w:rPr>
              <w:t>Vanity-D</w:t>
            </w:r>
            <w:r w:rsidRPr="005F0812">
              <w:rPr>
                <w:rFonts w:ascii="Arial" w:hAnsi="Arial" w:cs="Arial"/>
                <w:color w:val="000000"/>
                <w:kern w:val="24"/>
                <w:sz w:val="18"/>
                <w:szCs w:val="18"/>
                <w:lang w:val="de-DE"/>
              </w:rPr>
              <w:t>om</w:t>
            </w:r>
            <w:r>
              <w:rPr>
                <w:rFonts w:ascii="Arial" w:hAnsi="Arial" w:cs="Arial"/>
                <w:color w:val="000000"/>
                <w:kern w:val="24"/>
                <w:sz w:val="18"/>
                <w:szCs w:val="18"/>
                <w:lang w:val="de-DE"/>
              </w:rPr>
              <w:t>ains</w:t>
            </w:r>
            <w:r w:rsidRPr="007E6FDF">
              <w:rPr>
                <w:rFonts w:ascii="Arial" w:hAnsi="Arial" w:cs="Arial"/>
                <w:bCs/>
                <w:color w:val="000000"/>
                <w:kern w:val="24"/>
                <w:sz w:val="18"/>
                <w:szCs w:val="18"/>
              </w:rPr>
              <w:t xml:space="preserve"> </w:t>
            </w:r>
          </w:p>
        </w:tc>
        <w:tc>
          <w:tcPr>
            <w:tcW w:w="3150" w:type="dxa"/>
            <w:vAlign w:val="center"/>
          </w:tcPr>
          <w:p w14:paraId="5239CA34" w14:textId="77777777" w:rsidR="00CD0EA6" w:rsidRPr="00427313" w:rsidRDefault="00CD0EA6" w:rsidP="00EE3C37">
            <w:pPr>
              <w:pStyle w:val="NormalWeb"/>
              <w:spacing w:before="0" w:beforeAutospacing="0" w:after="0" w:afterAutospacing="0"/>
              <w:jc w:val="center"/>
              <w:rPr>
                <w:rFonts w:ascii="Arial" w:hAnsi="Arial" w:cs="Arial"/>
                <w:color w:val="000000"/>
                <w:sz w:val="36"/>
                <w:szCs w:val="36"/>
              </w:rPr>
            </w:pPr>
            <w:r w:rsidRPr="005F0812">
              <w:rPr>
                <w:rFonts w:ascii="Arial" w:hAnsi="Arial" w:cs="Arial"/>
                <w:color w:val="000000"/>
                <w:kern w:val="24"/>
                <w:sz w:val="20"/>
                <w:lang w:val="de-DE"/>
              </w:rPr>
              <w:t>Ja</w:t>
            </w:r>
            <w:r w:rsidRPr="00312C4F">
              <w:rPr>
                <w:rFonts w:ascii="Arial" w:hAnsi="Arial" w:cs="Arial"/>
                <w:bCs/>
                <w:color w:val="000000"/>
                <w:kern w:val="24"/>
                <w:sz w:val="20"/>
              </w:rPr>
              <w:t xml:space="preserve"> </w:t>
            </w:r>
          </w:p>
        </w:tc>
        <w:tc>
          <w:tcPr>
            <w:tcW w:w="2970" w:type="dxa"/>
            <w:vAlign w:val="center"/>
          </w:tcPr>
          <w:p w14:paraId="0E0F1651" w14:textId="77777777" w:rsidR="00CD0EA6" w:rsidRPr="00427313" w:rsidRDefault="00CD0EA6" w:rsidP="00EE3C37">
            <w:pPr>
              <w:pStyle w:val="NormalWeb"/>
              <w:spacing w:before="0" w:beforeAutospacing="0" w:after="0" w:afterAutospacing="0"/>
              <w:jc w:val="center"/>
              <w:rPr>
                <w:rFonts w:ascii="Arial" w:hAnsi="Arial" w:cs="Arial"/>
                <w:color w:val="000000"/>
                <w:sz w:val="36"/>
                <w:szCs w:val="36"/>
              </w:rPr>
            </w:pPr>
            <w:r w:rsidRPr="005F0812">
              <w:rPr>
                <w:rFonts w:ascii="Arial" w:hAnsi="Arial" w:cs="Arial"/>
                <w:color w:val="000000"/>
                <w:kern w:val="24"/>
                <w:sz w:val="20"/>
                <w:lang w:val="de-DE"/>
              </w:rPr>
              <w:t>Nein</w:t>
            </w:r>
          </w:p>
        </w:tc>
      </w:tr>
      <w:tr w:rsidR="00CD0EA6" w:rsidRPr="00427313" w14:paraId="39AD4A8F" w14:textId="77777777" w:rsidTr="00C27A5F">
        <w:tc>
          <w:tcPr>
            <w:tcW w:w="3168" w:type="dxa"/>
            <w:vAlign w:val="center"/>
          </w:tcPr>
          <w:p w14:paraId="3D53EDF5"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Speicherung</w:t>
            </w:r>
          </w:p>
        </w:tc>
        <w:tc>
          <w:tcPr>
            <w:tcW w:w="3150" w:type="dxa"/>
            <w:vAlign w:val="center"/>
          </w:tcPr>
          <w:p w14:paraId="57DC9F80" w14:textId="77777777" w:rsidR="00CD0EA6" w:rsidRPr="00427313" w:rsidRDefault="00CD0EA6" w:rsidP="00EE3C37">
            <w:pPr>
              <w:pStyle w:val="NormalWeb"/>
              <w:spacing w:before="0" w:beforeAutospacing="0" w:after="0" w:afterAutospacing="0"/>
              <w:jc w:val="center"/>
              <w:rPr>
                <w:rFonts w:ascii="Arial" w:hAnsi="Arial" w:cs="Arial"/>
                <w:color w:val="000000"/>
                <w:sz w:val="36"/>
                <w:szCs w:val="36"/>
              </w:rPr>
            </w:pPr>
            <w:r w:rsidRPr="005F0812">
              <w:rPr>
                <w:rFonts w:ascii="Arial" w:hAnsi="Arial" w:cs="Arial"/>
                <w:color w:val="000000"/>
                <w:kern w:val="24"/>
                <w:sz w:val="20"/>
                <w:lang w:val="de-DE"/>
              </w:rPr>
              <w:t>250</w:t>
            </w:r>
            <w:r>
              <w:rPr>
                <w:rFonts w:ascii="Arial" w:hAnsi="Arial" w:cs="Arial"/>
                <w:color w:val="000000"/>
                <w:kern w:val="24"/>
                <w:sz w:val="20"/>
                <w:lang w:val="de-DE"/>
              </w:rPr>
              <w:t xml:space="preserve"> </w:t>
            </w:r>
            <w:r w:rsidRPr="005F0812">
              <w:rPr>
                <w:rFonts w:ascii="Arial" w:hAnsi="Arial" w:cs="Arial"/>
                <w:color w:val="000000"/>
                <w:kern w:val="24"/>
                <w:sz w:val="20"/>
                <w:lang w:val="de-DE"/>
              </w:rPr>
              <w:t>MB/Benutzer</w:t>
            </w:r>
          </w:p>
        </w:tc>
        <w:tc>
          <w:tcPr>
            <w:tcW w:w="2970" w:type="dxa"/>
            <w:vAlign w:val="center"/>
          </w:tcPr>
          <w:p w14:paraId="45DFE6FD" w14:textId="77777777" w:rsidR="00CD0EA6" w:rsidRPr="00427313" w:rsidRDefault="00CD0EA6" w:rsidP="00EE3C37">
            <w:pPr>
              <w:pStyle w:val="NormalWeb"/>
              <w:spacing w:before="0" w:beforeAutospacing="0" w:after="0" w:afterAutospacing="0"/>
              <w:jc w:val="center"/>
              <w:rPr>
                <w:rFonts w:ascii="Arial" w:hAnsi="Arial" w:cs="Arial"/>
                <w:color w:val="000000"/>
                <w:sz w:val="36"/>
                <w:szCs w:val="36"/>
              </w:rPr>
            </w:pPr>
            <w:r w:rsidRPr="005F0812">
              <w:rPr>
                <w:rFonts w:ascii="Arial" w:hAnsi="Arial" w:cs="Arial"/>
                <w:color w:val="000000"/>
                <w:kern w:val="24"/>
                <w:sz w:val="20"/>
                <w:lang w:val="de-DE"/>
              </w:rPr>
              <w:t>250</w:t>
            </w:r>
            <w:r>
              <w:rPr>
                <w:rFonts w:ascii="Arial" w:hAnsi="Arial" w:cs="Arial"/>
                <w:color w:val="000000"/>
                <w:kern w:val="24"/>
                <w:sz w:val="20"/>
                <w:lang w:val="de-DE"/>
              </w:rPr>
              <w:t xml:space="preserve"> </w:t>
            </w:r>
            <w:r w:rsidRPr="005F0812">
              <w:rPr>
                <w:rFonts w:ascii="Arial" w:hAnsi="Arial" w:cs="Arial"/>
                <w:color w:val="000000"/>
                <w:kern w:val="24"/>
                <w:sz w:val="20"/>
                <w:lang w:val="de-DE"/>
              </w:rPr>
              <w:t>MB/Benutzer</w:t>
            </w:r>
          </w:p>
        </w:tc>
      </w:tr>
      <w:tr w:rsidR="00CD0EA6" w:rsidRPr="00427313" w14:paraId="0E678907" w14:textId="77777777" w:rsidTr="00C27A5F">
        <w:tc>
          <w:tcPr>
            <w:tcW w:w="3168" w:type="dxa"/>
            <w:vAlign w:val="center"/>
          </w:tcPr>
          <w:p w14:paraId="481210D6"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Zugang</w:t>
            </w:r>
          </w:p>
        </w:tc>
        <w:tc>
          <w:tcPr>
            <w:tcW w:w="3150" w:type="dxa"/>
            <w:vAlign w:val="center"/>
          </w:tcPr>
          <w:p w14:paraId="781CC71E" w14:textId="77777777" w:rsidR="00CD0EA6" w:rsidRPr="00427313" w:rsidRDefault="00CD0EA6" w:rsidP="00EE3C37">
            <w:pPr>
              <w:pStyle w:val="NormalWeb"/>
              <w:spacing w:before="0" w:beforeAutospacing="0" w:after="0" w:afterAutospacing="0"/>
              <w:jc w:val="center"/>
              <w:rPr>
                <w:rFonts w:ascii="Arial" w:hAnsi="Arial" w:cs="Arial"/>
                <w:color w:val="000000"/>
                <w:sz w:val="36"/>
                <w:szCs w:val="36"/>
              </w:rPr>
            </w:pPr>
            <w:r w:rsidRPr="005F0812">
              <w:rPr>
                <w:rFonts w:ascii="Arial" w:hAnsi="Arial" w:cs="Arial"/>
                <w:color w:val="000000"/>
                <w:kern w:val="24"/>
                <w:sz w:val="20"/>
                <w:lang w:val="de-DE"/>
              </w:rPr>
              <w:t>Nur authentifizierter Zugang</w:t>
            </w:r>
          </w:p>
        </w:tc>
        <w:tc>
          <w:tcPr>
            <w:tcW w:w="2970" w:type="dxa"/>
            <w:vAlign w:val="center"/>
          </w:tcPr>
          <w:p w14:paraId="030FC0E3" w14:textId="77777777" w:rsidR="00CD0EA6" w:rsidRPr="00427313" w:rsidRDefault="00CD0EA6" w:rsidP="00EE3C37">
            <w:pPr>
              <w:pStyle w:val="NormalWeb"/>
              <w:spacing w:before="0" w:beforeAutospacing="0" w:after="0" w:afterAutospacing="0"/>
              <w:jc w:val="center"/>
              <w:rPr>
                <w:rFonts w:ascii="Arial" w:hAnsi="Arial" w:cs="Arial"/>
                <w:color w:val="000000"/>
                <w:sz w:val="36"/>
                <w:szCs w:val="36"/>
              </w:rPr>
            </w:pPr>
            <w:r w:rsidRPr="005F0812">
              <w:rPr>
                <w:rFonts w:ascii="Arial" w:hAnsi="Arial" w:cs="Arial"/>
                <w:color w:val="000000"/>
                <w:kern w:val="24"/>
                <w:sz w:val="20"/>
                <w:lang w:val="de-DE"/>
              </w:rPr>
              <w:t>Nur authentifizierter Zugang</w:t>
            </w:r>
          </w:p>
        </w:tc>
      </w:tr>
      <w:tr w:rsidR="00CD0EA6" w:rsidRPr="00427313" w14:paraId="385FFE18" w14:textId="77777777" w:rsidTr="00C27A5F">
        <w:tc>
          <w:tcPr>
            <w:tcW w:w="3168" w:type="dxa"/>
            <w:vAlign w:val="center"/>
          </w:tcPr>
          <w:p w14:paraId="35008CBD" w14:textId="77777777" w:rsidR="00CD0EA6" w:rsidRPr="00427313" w:rsidRDefault="00CD0EA6" w:rsidP="00EE3C37">
            <w:pPr>
              <w:pStyle w:val="NormalWeb"/>
              <w:spacing w:before="0" w:beforeAutospacing="0" w:after="0" w:afterAutospacing="0"/>
              <w:rPr>
                <w:rFonts w:ascii="Arial" w:hAnsi="Arial" w:cs="Arial"/>
                <w:color w:val="000000"/>
                <w:sz w:val="18"/>
                <w:szCs w:val="18"/>
              </w:rPr>
            </w:pPr>
            <w:r w:rsidRPr="000A2E7F">
              <w:rPr>
                <w:rFonts w:ascii="Arial" w:hAnsi="Arial" w:cs="Arial"/>
                <w:color w:val="000000"/>
                <w:kern w:val="24"/>
                <w:sz w:val="18"/>
                <w:szCs w:val="18"/>
                <w:lang w:val="de-DE"/>
              </w:rPr>
              <w:t>Off-Boarding</w:t>
            </w:r>
            <w:r w:rsidRPr="005F0812">
              <w:rPr>
                <w:rFonts w:ascii="Arial" w:hAnsi="Arial" w:cs="Arial"/>
                <w:color w:val="000000"/>
                <w:kern w:val="24"/>
                <w:sz w:val="18"/>
                <w:szCs w:val="18"/>
                <w:lang w:val="de-DE"/>
              </w:rPr>
              <w:t xml:space="preserve"> von Kundendaten</w:t>
            </w:r>
            <w:r w:rsidRPr="00427313">
              <w:rPr>
                <w:rFonts w:ascii="Arial" w:hAnsi="Arial" w:cs="Arial"/>
                <w:color w:val="000000"/>
                <w:kern w:val="24"/>
                <w:sz w:val="18"/>
                <w:szCs w:val="18"/>
              </w:rPr>
              <w:t xml:space="preserve"> </w:t>
            </w:r>
          </w:p>
        </w:tc>
        <w:tc>
          <w:tcPr>
            <w:tcW w:w="3150" w:type="dxa"/>
            <w:vAlign w:val="center"/>
          </w:tcPr>
          <w:p w14:paraId="71240C2B" w14:textId="77777777" w:rsidR="00CD0EA6" w:rsidRPr="00427313" w:rsidRDefault="00CD0EA6" w:rsidP="00EE3C37">
            <w:pPr>
              <w:pStyle w:val="NormalWeb"/>
              <w:spacing w:before="0" w:beforeAutospacing="0" w:after="0" w:afterAutospacing="0"/>
              <w:jc w:val="center"/>
              <w:rPr>
                <w:rFonts w:ascii="Arial" w:hAnsi="Arial" w:cs="Arial"/>
                <w:color w:val="000000"/>
                <w:sz w:val="36"/>
                <w:szCs w:val="36"/>
              </w:rPr>
            </w:pPr>
            <w:r>
              <w:rPr>
                <w:rFonts w:ascii="Arial" w:hAnsi="Arial" w:cs="Arial"/>
                <w:color w:val="000000"/>
                <w:kern w:val="24"/>
                <w:sz w:val="20"/>
                <w:lang w:val="de-DE"/>
              </w:rPr>
              <w:t>durch</w:t>
            </w:r>
            <w:r w:rsidRPr="005F0812">
              <w:rPr>
                <w:rFonts w:ascii="Arial" w:hAnsi="Arial" w:cs="Arial"/>
                <w:color w:val="000000"/>
                <w:kern w:val="24"/>
                <w:sz w:val="20"/>
                <w:lang w:val="de-DE"/>
              </w:rPr>
              <w:t xml:space="preserve"> Partner</w:t>
            </w:r>
            <w:r w:rsidRPr="00312C4F">
              <w:rPr>
                <w:rFonts w:ascii="Arial" w:hAnsi="Arial" w:cs="Arial"/>
                <w:bCs/>
                <w:color w:val="000000"/>
                <w:kern w:val="24"/>
                <w:sz w:val="20"/>
              </w:rPr>
              <w:t xml:space="preserve"> </w:t>
            </w:r>
          </w:p>
        </w:tc>
        <w:tc>
          <w:tcPr>
            <w:tcW w:w="2970" w:type="dxa"/>
            <w:vAlign w:val="center"/>
          </w:tcPr>
          <w:p w14:paraId="0EF3C1D7" w14:textId="77777777" w:rsidR="00CD0EA6" w:rsidRPr="00427313" w:rsidRDefault="00CD0EA6" w:rsidP="00EE3C37">
            <w:pPr>
              <w:pStyle w:val="NormalWeb"/>
              <w:spacing w:before="0" w:beforeAutospacing="0" w:after="0" w:afterAutospacing="0"/>
              <w:jc w:val="center"/>
              <w:rPr>
                <w:rFonts w:ascii="Arial" w:hAnsi="Arial" w:cs="Arial"/>
                <w:color w:val="000000"/>
                <w:sz w:val="36"/>
                <w:szCs w:val="36"/>
              </w:rPr>
            </w:pPr>
            <w:r>
              <w:rPr>
                <w:rFonts w:ascii="Arial" w:hAnsi="Arial" w:cs="Arial"/>
                <w:color w:val="000000"/>
                <w:kern w:val="24"/>
                <w:sz w:val="20"/>
                <w:lang w:val="de-DE"/>
              </w:rPr>
              <w:t>durch</w:t>
            </w:r>
            <w:r w:rsidRPr="005F0812">
              <w:rPr>
                <w:rFonts w:ascii="Arial" w:hAnsi="Arial" w:cs="Arial"/>
                <w:color w:val="000000"/>
                <w:kern w:val="24"/>
                <w:sz w:val="20"/>
                <w:lang w:val="de-DE"/>
              </w:rPr>
              <w:t xml:space="preserve"> Partner</w:t>
            </w:r>
          </w:p>
        </w:tc>
      </w:tr>
      <w:tr w:rsidR="00CD0EA6" w:rsidRPr="00427313" w14:paraId="7F597BAE" w14:textId="77777777" w:rsidTr="00C27A5F">
        <w:tc>
          <w:tcPr>
            <w:tcW w:w="3168" w:type="dxa"/>
            <w:vAlign w:val="center"/>
          </w:tcPr>
          <w:p w14:paraId="55A39FE8" w14:textId="77777777" w:rsidR="00CD0EA6" w:rsidRPr="00427313" w:rsidRDefault="00CD0EA6" w:rsidP="001E2EEF">
            <w:pPr>
              <w:pStyle w:val="NormalWeb"/>
              <w:spacing w:before="0" w:beforeAutospacing="0" w:after="0" w:afterAutospacing="0"/>
              <w:rPr>
                <w:rFonts w:ascii="Arial" w:hAnsi="Arial" w:cs="Arial"/>
                <w:color w:val="000000"/>
                <w:sz w:val="18"/>
                <w:szCs w:val="18"/>
              </w:rPr>
            </w:pPr>
            <w:r w:rsidRPr="005F0812">
              <w:rPr>
                <w:rFonts w:ascii="Arial" w:hAnsi="Arial" w:cs="Arial"/>
                <w:color w:val="000000"/>
                <w:kern w:val="24"/>
                <w:sz w:val="18"/>
                <w:szCs w:val="18"/>
                <w:lang w:val="de-DE"/>
              </w:rPr>
              <w:t>Sicherung &amp; Wiederherstellung</w:t>
            </w:r>
            <w:r w:rsidRPr="00427313">
              <w:rPr>
                <w:rFonts w:ascii="Arial" w:hAnsi="Arial" w:cs="Arial"/>
                <w:color w:val="000000"/>
                <w:kern w:val="24"/>
                <w:sz w:val="18"/>
                <w:szCs w:val="18"/>
              </w:rPr>
              <w:t xml:space="preserve"> </w:t>
            </w:r>
          </w:p>
        </w:tc>
        <w:tc>
          <w:tcPr>
            <w:tcW w:w="3150" w:type="dxa"/>
            <w:vAlign w:val="center"/>
          </w:tcPr>
          <w:p w14:paraId="013A622C" w14:textId="77777777" w:rsidR="00CD0EA6" w:rsidRPr="00427313" w:rsidRDefault="00CD0EA6" w:rsidP="00EE3C37">
            <w:pPr>
              <w:pStyle w:val="NormalWeb"/>
              <w:spacing w:before="0" w:beforeAutospacing="0" w:after="0" w:afterAutospacing="0"/>
              <w:jc w:val="center"/>
              <w:rPr>
                <w:rFonts w:ascii="Arial" w:hAnsi="Arial" w:cs="Arial"/>
                <w:color w:val="000000"/>
                <w:sz w:val="36"/>
                <w:szCs w:val="36"/>
              </w:rPr>
            </w:pPr>
            <w:r w:rsidRPr="005F0812">
              <w:rPr>
                <w:rFonts w:ascii="Arial" w:hAnsi="Arial" w:cs="Arial"/>
                <w:color w:val="000000"/>
                <w:kern w:val="24"/>
                <w:sz w:val="20"/>
                <w:lang w:val="de-DE"/>
              </w:rPr>
              <w:t>30 Tage</w:t>
            </w:r>
          </w:p>
        </w:tc>
        <w:tc>
          <w:tcPr>
            <w:tcW w:w="2970" w:type="dxa"/>
            <w:vAlign w:val="center"/>
          </w:tcPr>
          <w:p w14:paraId="37D4F220" w14:textId="77777777" w:rsidR="00CD0EA6" w:rsidRPr="00427313" w:rsidRDefault="00CD0EA6" w:rsidP="00EE3C37">
            <w:pPr>
              <w:pStyle w:val="NormalWeb"/>
              <w:spacing w:before="0" w:beforeAutospacing="0" w:after="0" w:afterAutospacing="0"/>
              <w:jc w:val="center"/>
              <w:rPr>
                <w:rFonts w:ascii="Arial" w:hAnsi="Arial" w:cs="Arial"/>
                <w:color w:val="000000"/>
                <w:sz w:val="36"/>
                <w:szCs w:val="36"/>
              </w:rPr>
            </w:pPr>
            <w:r w:rsidRPr="005F0812">
              <w:rPr>
                <w:rFonts w:ascii="Arial" w:hAnsi="Arial" w:cs="Arial"/>
                <w:color w:val="000000"/>
                <w:kern w:val="24"/>
                <w:sz w:val="20"/>
                <w:lang w:val="de-DE"/>
              </w:rPr>
              <w:t>14 Tage</w:t>
            </w:r>
          </w:p>
        </w:tc>
      </w:tr>
      <w:tr w:rsidR="00CD0EA6" w:rsidRPr="00427313" w14:paraId="048F8F5A" w14:textId="77777777" w:rsidTr="00C27A5F">
        <w:tc>
          <w:tcPr>
            <w:tcW w:w="3168" w:type="dxa"/>
            <w:vAlign w:val="center"/>
          </w:tcPr>
          <w:p w14:paraId="26EAC783" w14:textId="77777777" w:rsidR="00CD0EA6" w:rsidRPr="00427313" w:rsidRDefault="00CD0EA6" w:rsidP="00EE3C37">
            <w:pPr>
              <w:pStyle w:val="NormalWeb"/>
              <w:spacing w:before="0" w:beforeAutospacing="0" w:after="0" w:afterAutospacing="0"/>
              <w:rPr>
                <w:rFonts w:ascii="Arial" w:hAnsi="Arial" w:cs="Arial"/>
                <w:color w:val="000000"/>
                <w:kern w:val="24"/>
                <w:sz w:val="18"/>
                <w:szCs w:val="18"/>
              </w:rPr>
            </w:pPr>
            <w:r w:rsidRPr="005F0812">
              <w:rPr>
                <w:rFonts w:ascii="Arial" w:hAnsi="Arial" w:cs="Arial"/>
                <w:color w:val="000000"/>
                <w:kern w:val="24"/>
                <w:sz w:val="18"/>
                <w:szCs w:val="18"/>
                <w:lang w:val="de-DE"/>
              </w:rPr>
              <w:t>WAN-Beschleunigung</w:t>
            </w:r>
            <w:r w:rsidRPr="00427313">
              <w:rPr>
                <w:rFonts w:ascii="Arial" w:hAnsi="Arial" w:cs="Arial"/>
                <w:color w:val="000000"/>
                <w:kern w:val="24"/>
                <w:sz w:val="18"/>
                <w:szCs w:val="18"/>
              </w:rPr>
              <w:t xml:space="preserve"> </w:t>
            </w:r>
          </w:p>
        </w:tc>
        <w:tc>
          <w:tcPr>
            <w:tcW w:w="3150" w:type="dxa"/>
            <w:vAlign w:val="center"/>
          </w:tcPr>
          <w:p w14:paraId="17F4A577" w14:textId="77777777" w:rsidR="00CD0EA6" w:rsidRPr="00427313" w:rsidRDefault="00CD0EA6" w:rsidP="00EE3C37">
            <w:pPr>
              <w:pStyle w:val="NormalWeb"/>
              <w:spacing w:before="0" w:beforeAutospacing="0" w:after="0" w:afterAutospacing="0"/>
              <w:jc w:val="center"/>
              <w:rPr>
                <w:rFonts w:ascii="Arial" w:hAnsi="Arial" w:cs="Arial"/>
                <w:color w:val="000000"/>
                <w:kern w:val="24"/>
                <w:sz w:val="18"/>
                <w:szCs w:val="18"/>
              </w:rPr>
            </w:pPr>
            <w:r w:rsidRPr="005F0812">
              <w:rPr>
                <w:rFonts w:ascii="Arial" w:hAnsi="Arial" w:cs="Arial"/>
                <w:color w:val="000000"/>
                <w:kern w:val="24"/>
                <w:sz w:val="18"/>
                <w:szCs w:val="18"/>
                <w:lang w:val="de-DE"/>
              </w:rPr>
              <w:t>Cisco/Certeon</w:t>
            </w:r>
            <w:r w:rsidRPr="00427313">
              <w:rPr>
                <w:rFonts w:ascii="Arial" w:hAnsi="Arial" w:cs="Arial"/>
                <w:color w:val="000000"/>
                <w:kern w:val="24"/>
                <w:sz w:val="18"/>
                <w:szCs w:val="18"/>
              </w:rPr>
              <w:t xml:space="preserve"> </w:t>
            </w:r>
          </w:p>
        </w:tc>
        <w:tc>
          <w:tcPr>
            <w:tcW w:w="2970" w:type="dxa"/>
            <w:vAlign w:val="center"/>
          </w:tcPr>
          <w:p w14:paraId="1F7C748A" w14:textId="77777777" w:rsidR="00CD0EA6" w:rsidRPr="00427313" w:rsidRDefault="00CD0EA6">
            <w:pPr>
              <w:rPr>
                <w:rFonts w:ascii="Arial" w:hAnsi="Arial" w:cs="Arial"/>
                <w:color w:val="000000"/>
                <w:kern w:val="24"/>
                <w:sz w:val="18"/>
                <w:szCs w:val="18"/>
              </w:rPr>
            </w:pPr>
          </w:p>
        </w:tc>
      </w:tr>
      <w:tr w:rsidR="00CD0EA6" w:rsidRPr="00427313" w14:paraId="176F8508" w14:textId="77777777" w:rsidTr="00C27A5F">
        <w:tc>
          <w:tcPr>
            <w:tcW w:w="3168" w:type="dxa"/>
            <w:vAlign w:val="center"/>
          </w:tcPr>
          <w:p w14:paraId="127B3289" w14:textId="77777777" w:rsidR="00CD0EA6" w:rsidRPr="00427313" w:rsidRDefault="00CD0EA6" w:rsidP="00EE3C37">
            <w:pPr>
              <w:pStyle w:val="NormalWeb"/>
              <w:spacing w:before="0" w:beforeAutospacing="0" w:after="0" w:afterAutospacing="0"/>
              <w:rPr>
                <w:rFonts w:ascii="Arial" w:hAnsi="Arial" w:cs="Arial"/>
                <w:color w:val="000000"/>
                <w:kern w:val="24"/>
                <w:sz w:val="18"/>
                <w:szCs w:val="18"/>
              </w:rPr>
            </w:pPr>
            <w:r w:rsidRPr="005F0812">
              <w:rPr>
                <w:rFonts w:ascii="Arial" w:hAnsi="Arial" w:cs="Arial"/>
                <w:color w:val="000000"/>
                <w:kern w:val="24"/>
                <w:sz w:val="18"/>
                <w:szCs w:val="18"/>
                <w:lang w:val="de-DE"/>
              </w:rPr>
              <w:t>Dienstkontinuität</w:t>
            </w:r>
            <w:r w:rsidRPr="00427313">
              <w:rPr>
                <w:rFonts w:ascii="Arial" w:hAnsi="Arial" w:cs="Arial"/>
                <w:color w:val="000000"/>
                <w:kern w:val="24"/>
                <w:sz w:val="18"/>
                <w:szCs w:val="18"/>
              </w:rPr>
              <w:t xml:space="preserve"> </w:t>
            </w:r>
          </w:p>
        </w:tc>
        <w:tc>
          <w:tcPr>
            <w:tcW w:w="3150" w:type="dxa"/>
            <w:vAlign w:val="center"/>
          </w:tcPr>
          <w:p w14:paraId="1B4E6626" w14:textId="77777777" w:rsidR="00CD0EA6" w:rsidRPr="00427313" w:rsidRDefault="00CD0EA6" w:rsidP="00EE3C37">
            <w:pPr>
              <w:pStyle w:val="NormalWeb"/>
              <w:spacing w:before="0" w:beforeAutospacing="0" w:after="0" w:afterAutospacing="0"/>
              <w:jc w:val="center"/>
              <w:rPr>
                <w:rFonts w:ascii="Arial" w:hAnsi="Arial" w:cs="Arial"/>
                <w:color w:val="000000"/>
                <w:kern w:val="24"/>
                <w:sz w:val="18"/>
                <w:szCs w:val="18"/>
              </w:rPr>
            </w:pPr>
            <w:r w:rsidRPr="00427313">
              <w:rPr>
                <w:rFonts w:ascii="Arial" w:hAnsi="Arial" w:cs="Arial"/>
                <w:color w:val="000000"/>
                <w:kern w:val="24"/>
                <w:sz w:val="18"/>
                <w:szCs w:val="18"/>
              </w:rPr>
              <w:sym w:font="Wingdings 2" w:char="F050"/>
            </w:r>
            <w:r w:rsidRPr="00427313">
              <w:rPr>
                <w:rFonts w:ascii="Arial" w:hAnsi="Arial" w:cs="Arial"/>
                <w:color w:val="000000"/>
                <w:kern w:val="24"/>
                <w:sz w:val="18"/>
                <w:szCs w:val="18"/>
              </w:rPr>
              <w:t xml:space="preserve"> </w:t>
            </w:r>
          </w:p>
        </w:tc>
        <w:tc>
          <w:tcPr>
            <w:tcW w:w="2970" w:type="dxa"/>
            <w:vAlign w:val="center"/>
          </w:tcPr>
          <w:p w14:paraId="29B17202" w14:textId="77777777" w:rsidR="00CD0EA6" w:rsidRPr="00427313" w:rsidRDefault="00CD0EA6">
            <w:pPr>
              <w:rPr>
                <w:rFonts w:ascii="Arial" w:hAnsi="Arial" w:cs="Arial"/>
                <w:color w:val="000000"/>
                <w:kern w:val="24"/>
                <w:sz w:val="18"/>
                <w:szCs w:val="18"/>
              </w:rPr>
            </w:pPr>
          </w:p>
        </w:tc>
      </w:tr>
      <w:tr w:rsidR="00CD0EA6" w:rsidRPr="00427313" w14:paraId="1B721D67" w14:textId="77777777" w:rsidTr="00C27A5F">
        <w:tc>
          <w:tcPr>
            <w:tcW w:w="3168" w:type="dxa"/>
            <w:vAlign w:val="center"/>
          </w:tcPr>
          <w:p w14:paraId="2C4F3044" w14:textId="77777777" w:rsidR="00CD0EA6" w:rsidRPr="00427313" w:rsidRDefault="00CD0EA6" w:rsidP="000A2E7F">
            <w:pPr>
              <w:pStyle w:val="NormalWeb"/>
              <w:spacing w:before="0" w:beforeAutospacing="0" w:after="0" w:afterAutospacing="0"/>
              <w:rPr>
                <w:rFonts w:ascii="Arial" w:hAnsi="Arial" w:cs="Arial"/>
                <w:color w:val="000000"/>
                <w:kern w:val="24"/>
                <w:sz w:val="18"/>
                <w:szCs w:val="18"/>
              </w:rPr>
            </w:pPr>
            <w:r>
              <w:rPr>
                <w:rFonts w:ascii="Arial" w:hAnsi="Arial" w:cs="Arial"/>
                <w:color w:val="000000"/>
                <w:kern w:val="24"/>
                <w:sz w:val="18"/>
                <w:szCs w:val="18"/>
                <w:lang w:val="de-DE"/>
              </w:rPr>
              <w:t>Präproduktionsumgebung</w:t>
            </w:r>
          </w:p>
        </w:tc>
        <w:tc>
          <w:tcPr>
            <w:tcW w:w="3150" w:type="dxa"/>
            <w:vAlign w:val="center"/>
          </w:tcPr>
          <w:p w14:paraId="74FB688E" w14:textId="77777777" w:rsidR="00CD0EA6" w:rsidRPr="00427313" w:rsidRDefault="00CD0EA6" w:rsidP="00EE3C37">
            <w:pPr>
              <w:pStyle w:val="NormalWeb"/>
              <w:spacing w:before="0" w:beforeAutospacing="0" w:after="0" w:afterAutospacing="0"/>
              <w:jc w:val="center"/>
              <w:rPr>
                <w:rFonts w:ascii="Arial" w:hAnsi="Arial" w:cs="Arial"/>
                <w:color w:val="000000"/>
                <w:kern w:val="24"/>
                <w:sz w:val="18"/>
                <w:szCs w:val="18"/>
              </w:rPr>
            </w:pPr>
            <w:r w:rsidRPr="00427313">
              <w:rPr>
                <w:rFonts w:ascii="Arial" w:hAnsi="Arial" w:cs="Arial"/>
                <w:color w:val="000000"/>
                <w:kern w:val="24"/>
                <w:sz w:val="18"/>
                <w:szCs w:val="18"/>
              </w:rPr>
              <w:sym w:font="Wingdings 2" w:char="F050"/>
            </w:r>
            <w:r w:rsidRPr="00427313">
              <w:rPr>
                <w:rFonts w:ascii="Arial" w:hAnsi="Arial" w:cs="Arial"/>
                <w:color w:val="000000"/>
                <w:kern w:val="24"/>
                <w:sz w:val="18"/>
                <w:szCs w:val="18"/>
              </w:rPr>
              <w:t xml:space="preserve"> </w:t>
            </w:r>
          </w:p>
        </w:tc>
        <w:tc>
          <w:tcPr>
            <w:tcW w:w="2970" w:type="dxa"/>
            <w:vAlign w:val="center"/>
          </w:tcPr>
          <w:p w14:paraId="6BE71734" w14:textId="77777777" w:rsidR="00CD0EA6" w:rsidRPr="00427313" w:rsidRDefault="00CD0EA6">
            <w:pPr>
              <w:rPr>
                <w:rFonts w:ascii="Arial" w:hAnsi="Arial" w:cs="Arial"/>
                <w:color w:val="000000"/>
                <w:kern w:val="24"/>
                <w:sz w:val="18"/>
                <w:szCs w:val="18"/>
              </w:rPr>
            </w:pPr>
          </w:p>
        </w:tc>
      </w:tr>
      <w:tr w:rsidR="00CD0EA6" w:rsidRPr="00427313" w14:paraId="0743C9B2" w14:textId="77777777" w:rsidTr="00C27A5F">
        <w:tc>
          <w:tcPr>
            <w:tcW w:w="3168" w:type="dxa"/>
            <w:vAlign w:val="center"/>
          </w:tcPr>
          <w:p w14:paraId="03DEC779" w14:textId="77777777" w:rsidR="00CD0EA6" w:rsidRPr="00427313" w:rsidRDefault="00CD0EA6" w:rsidP="00312C4F">
            <w:pPr>
              <w:pStyle w:val="NormalWeb"/>
              <w:spacing w:before="0" w:beforeAutospacing="0" w:after="0" w:afterAutospacing="0"/>
              <w:rPr>
                <w:rFonts w:ascii="Arial" w:hAnsi="Arial" w:cs="Arial"/>
                <w:color w:val="000000"/>
                <w:kern w:val="24"/>
                <w:sz w:val="18"/>
                <w:szCs w:val="18"/>
              </w:rPr>
            </w:pPr>
            <w:r w:rsidRPr="005F0812">
              <w:rPr>
                <w:rFonts w:ascii="Arial" w:hAnsi="Arial" w:cs="Arial"/>
                <w:color w:val="000000"/>
                <w:kern w:val="24"/>
                <w:sz w:val="18"/>
                <w:szCs w:val="18"/>
                <w:lang w:val="de-DE"/>
              </w:rPr>
              <w:t>Partnerzugang (Extranet-Zugang)</w:t>
            </w:r>
          </w:p>
        </w:tc>
        <w:tc>
          <w:tcPr>
            <w:tcW w:w="3150" w:type="dxa"/>
            <w:vAlign w:val="center"/>
          </w:tcPr>
          <w:p w14:paraId="14971246" w14:textId="77777777" w:rsidR="00CD0EA6" w:rsidRPr="00427313" w:rsidRDefault="00CD0EA6" w:rsidP="00312C4F">
            <w:pPr>
              <w:rPr>
                <w:rFonts w:ascii="Arial" w:hAnsi="Arial" w:cs="Arial"/>
                <w:color w:val="000000"/>
                <w:kern w:val="24"/>
                <w:sz w:val="18"/>
                <w:szCs w:val="18"/>
              </w:rPr>
            </w:pPr>
          </w:p>
        </w:tc>
        <w:tc>
          <w:tcPr>
            <w:tcW w:w="2970" w:type="dxa"/>
            <w:vAlign w:val="center"/>
          </w:tcPr>
          <w:p w14:paraId="02A4CC71" w14:textId="77777777" w:rsidR="00CD0EA6" w:rsidRPr="00427313" w:rsidRDefault="00CD0EA6" w:rsidP="00312C4F">
            <w:pPr>
              <w:rPr>
                <w:rFonts w:ascii="Arial" w:hAnsi="Arial" w:cs="Arial"/>
                <w:color w:val="000000"/>
                <w:kern w:val="24"/>
                <w:sz w:val="18"/>
                <w:szCs w:val="18"/>
              </w:rPr>
            </w:pPr>
          </w:p>
        </w:tc>
      </w:tr>
      <w:tr w:rsidR="00CD0EA6" w:rsidRPr="00427313" w14:paraId="18EFA124" w14:textId="77777777" w:rsidTr="00C27A5F">
        <w:tc>
          <w:tcPr>
            <w:tcW w:w="3168" w:type="dxa"/>
            <w:vAlign w:val="center"/>
          </w:tcPr>
          <w:p w14:paraId="4E9D5F72" w14:textId="77777777" w:rsidR="00CD0EA6" w:rsidRPr="00427313" w:rsidRDefault="00CD0EA6" w:rsidP="00EE3C37">
            <w:pPr>
              <w:pStyle w:val="NormalWeb"/>
              <w:spacing w:before="0" w:beforeAutospacing="0" w:after="0" w:afterAutospacing="0"/>
              <w:rPr>
                <w:rFonts w:ascii="Arial" w:hAnsi="Arial" w:cs="Arial"/>
                <w:color w:val="000000"/>
                <w:kern w:val="24"/>
                <w:sz w:val="18"/>
                <w:szCs w:val="18"/>
              </w:rPr>
            </w:pPr>
            <w:r w:rsidRPr="005F0812">
              <w:rPr>
                <w:rFonts w:ascii="Arial" w:hAnsi="Arial" w:cs="Arial"/>
                <w:color w:val="000000"/>
                <w:kern w:val="24"/>
                <w:sz w:val="18"/>
                <w:szCs w:val="18"/>
                <w:lang w:val="de-DE"/>
              </w:rPr>
              <w:t>Anonymer Zugang</w:t>
            </w:r>
          </w:p>
        </w:tc>
        <w:tc>
          <w:tcPr>
            <w:tcW w:w="3150" w:type="dxa"/>
            <w:vAlign w:val="center"/>
          </w:tcPr>
          <w:p w14:paraId="06638894" w14:textId="77777777" w:rsidR="00CD0EA6" w:rsidRPr="00427313" w:rsidRDefault="00CD0EA6">
            <w:pPr>
              <w:rPr>
                <w:rFonts w:ascii="Arial" w:hAnsi="Arial" w:cs="Arial"/>
                <w:color w:val="000000"/>
                <w:kern w:val="24"/>
                <w:sz w:val="18"/>
                <w:szCs w:val="18"/>
              </w:rPr>
            </w:pPr>
          </w:p>
        </w:tc>
        <w:tc>
          <w:tcPr>
            <w:tcW w:w="2970" w:type="dxa"/>
            <w:vAlign w:val="center"/>
          </w:tcPr>
          <w:p w14:paraId="337B36BC" w14:textId="77777777" w:rsidR="00CD0EA6" w:rsidRPr="00427313" w:rsidRDefault="00CD0EA6">
            <w:pPr>
              <w:rPr>
                <w:rFonts w:ascii="Arial" w:hAnsi="Arial" w:cs="Arial"/>
                <w:color w:val="000000"/>
                <w:kern w:val="24"/>
                <w:sz w:val="18"/>
                <w:szCs w:val="18"/>
              </w:rPr>
            </w:pPr>
          </w:p>
        </w:tc>
      </w:tr>
      <w:tr w:rsidR="00CD0EA6" w:rsidRPr="00427313" w14:paraId="3BC1BD83" w14:textId="77777777" w:rsidTr="00C27A5F">
        <w:tc>
          <w:tcPr>
            <w:tcW w:w="3168" w:type="dxa"/>
            <w:vAlign w:val="center"/>
          </w:tcPr>
          <w:p w14:paraId="3C05A98F" w14:textId="77777777" w:rsidR="00CD0EA6" w:rsidRPr="00427313" w:rsidRDefault="00CD0EA6" w:rsidP="00EE3C37">
            <w:pPr>
              <w:pStyle w:val="NormalWeb"/>
              <w:spacing w:before="0" w:beforeAutospacing="0" w:after="0" w:afterAutospacing="0"/>
              <w:rPr>
                <w:rFonts w:ascii="Arial" w:hAnsi="Arial" w:cs="Arial"/>
                <w:color w:val="000000"/>
                <w:kern w:val="24"/>
                <w:sz w:val="18"/>
                <w:szCs w:val="18"/>
              </w:rPr>
            </w:pPr>
            <w:r w:rsidRPr="005F0812">
              <w:rPr>
                <w:rFonts w:ascii="Arial" w:hAnsi="Arial" w:cs="Arial"/>
                <w:color w:val="000000"/>
                <w:kern w:val="24"/>
                <w:sz w:val="18"/>
                <w:szCs w:val="18"/>
                <w:lang w:val="de-DE"/>
              </w:rPr>
              <w:t>Support für Quest-Migrationstools</w:t>
            </w:r>
          </w:p>
        </w:tc>
        <w:tc>
          <w:tcPr>
            <w:tcW w:w="3150" w:type="dxa"/>
            <w:vAlign w:val="center"/>
          </w:tcPr>
          <w:p w14:paraId="4046B7BA" w14:textId="77777777" w:rsidR="00CD0EA6" w:rsidRPr="00427313" w:rsidRDefault="00CD0EA6">
            <w:pPr>
              <w:rPr>
                <w:rFonts w:ascii="Arial" w:hAnsi="Arial" w:cs="Arial"/>
                <w:color w:val="000000"/>
                <w:kern w:val="24"/>
                <w:sz w:val="18"/>
                <w:szCs w:val="18"/>
              </w:rPr>
            </w:pPr>
          </w:p>
        </w:tc>
        <w:tc>
          <w:tcPr>
            <w:tcW w:w="2970" w:type="dxa"/>
            <w:vAlign w:val="center"/>
          </w:tcPr>
          <w:p w14:paraId="7403402C" w14:textId="77777777" w:rsidR="00CD0EA6" w:rsidRPr="00427313" w:rsidRDefault="00CD0EA6">
            <w:pPr>
              <w:rPr>
                <w:rFonts w:ascii="Arial" w:hAnsi="Arial" w:cs="Arial"/>
                <w:color w:val="000000"/>
                <w:kern w:val="24"/>
                <w:sz w:val="18"/>
                <w:szCs w:val="18"/>
              </w:rPr>
            </w:pPr>
          </w:p>
        </w:tc>
      </w:tr>
      <w:tr w:rsidR="00CD0EA6" w:rsidRPr="00427313" w14:paraId="5131EEBA" w14:textId="77777777" w:rsidTr="00C27A5F">
        <w:tc>
          <w:tcPr>
            <w:tcW w:w="3168" w:type="dxa"/>
            <w:vAlign w:val="center"/>
          </w:tcPr>
          <w:p w14:paraId="1290293A" w14:textId="77777777" w:rsidR="00CD0EA6" w:rsidRPr="00427313" w:rsidRDefault="00CD0EA6" w:rsidP="00EE3C37">
            <w:pPr>
              <w:pStyle w:val="NormalWeb"/>
              <w:spacing w:before="0" w:beforeAutospacing="0" w:after="0" w:afterAutospacing="0"/>
              <w:rPr>
                <w:rFonts w:ascii="Arial" w:hAnsi="Arial" w:cs="Arial"/>
                <w:color w:val="000000"/>
                <w:kern w:val="24"/>
                <w:sz w:val="18"/>
                <w:szCs w:val="18"/>
              </w:rPr>
            </w:pPr>
            <w:r w:rsidRPr="005F0812">
              <w:rPr>
                <w:rFonts w:ascii="Arial" w:hAnsi="Arial" w:cs="Arial"/>
                <w:color w:val="000000"/>
                <w:kern w:val="24"/>
                <w:sz w:val="18"/>
                <w:szCs w:val="18"/>
                <w:lang w:val="de-DE"/>
              </w:rPr>
              <w:t>Webpart</w:t>
            </w:r>
            <w:r>
              <w:rPr>
                <w:rFonts w:ascii="Arial" w:hAnsi="Arial" w:cs="Arial"/>
                <w:color w:val="000000"/>
                <w:kern w:val="24"/>
                <w:sz w:val="18"/>
                <w:szCs w:val="18"/>
                <w:lang w:val="de-DE"/>
              </w:rPr>
              <w:t>-Toolbox</w:t>
            </w:r>
          </w:p>
        </w:tc>
        <w:tc>
          <w:tcPr>
            <w:tcW w:w="3150" w:type="dxa"/>
            <w:vAlign w:val="center"/>
          </w:tcPr>
          <w:p w14:paraId="3F8A595B" w14:textId="77777777" w:rsidR="00CD0EA6" w:rsidRPr="00427313" w:rsidRDefault="00CD0EA6">
            <w:pPr>
              <w:rPr>
                <w:rFonts w:ascii="Arial" w:hAnsi="Arial" w:cs="Arial"/>
                <w:color w:val="000000"/>
                <w:kern w:val="24"/>
                <w:sz w:val="18"/>
                <w:szCs w:val="18"/>
              </w:rPr>
            </w:pPr>
          </w:p>
        </w:tc>
        <w:tc>
          <w:tcPr>
            <w:tcW w:w="2970" w:type="dxa"/>
            <w:vAlign w:val="center"/>
          </w:tcPr>
          <w:p w14:paraId="3992D63F" w14:textId="77777777" w:rsidR="00CD0EA6" w:rsidRPr="00427313" w:rsidRDefault="00CD0EA6">
            <w:pPr>
              <w:rPr>
                <w:rFonts w:ascii="Arial" w:hAnsi="Arial" w:cs="Arial"/>
                <w:color w:val="000000"/>
                <w:kern w:val="24"/>
                <w:sz w:val="18"/>
                <w:szCs w:val="18"/>
              </w:rPr>
            </w:pPr>
          </w:p>
        </w:tc>
      </w:tr>
      <w:tr w:rsidR="00CD0EA6" w:rsidRPr="00427313" w14:paraId="73EC5781" w14:textId="77777777" w:rsidTr="00C27A5F">
        <w:tc>
          <w:tcPr>
            <w:tcW w:w="3168" w:type="dxa"/>
            <w:vAlign w:val="center"/>
          </w:tcPr>
          <w:p w14:paraId="03A0261F" w14:textId="77777777" w:rsidR="00CD0EA6" w:rsidRPr="00427313" w:rsidRDefault="00CD0EA6" w:rsidP="00EE3C37">
            <w:pPr>
              <w:pStyle w:val="NormalWeb"/>
              <w:spacing w:before="0" w:beforeAutospacing="0" w:after="0" w:afterAutospacing="0"/>
              <w:rPr>
                <w:rFonts w:ascii="Arial" w:hAnsi="Arial" w:cs="Arial"/>
                <w:color w:val="000000"/>
                <w:kern w:val="24"/>
                <w:sz w:val="18"/>
                <w:szCs w:val="18"/>
              </w:rPr>
            </w:pPr>
            <w:r w:rsidRPr="005F0812">
              <w:rPr>
                <w:rFonts w:ascii="Arial" w:hAnsi="Arial" w:cs="Arial"/>
                <w:color w:val="000000"/>
                <w:kern w:val="24"/>
                <w:sz w:val="18"/>
                <w:szCs w:val="18"/>
                <w:lang w:val="de-DE"/>
              </w:rPr>
              <w:t>SharePoint Silverlight</w:t>
            </w:r>
            <w:r w:rsidRPr="00EB2DB3">
              <w:rPr>
                <w:rFonts w:ascii="Arial" w:hAnsi="Arial" w:cs="Arial"/>
                <w:color w:val="000000"/>
                <w:kern w:val="24"/>
                <w:sz w:val="20"/>
                <w:szCs w:val="20"/>
                <w:vertAlign w:val="superscript"/>
                <w:lang w:val="de-DE"/>
              </w:rPr>
              <w:t>™</w:t>
            </w:r>
            <w:r w:rsidRPr="005F0812">
              <w:rPr>
                <w:rFonts w:ascii="Arial" w:hAnsi="Arial" w:cs="Arial"/>
                <w:color w:val="000000"/>
                <w:kern w:val="24"/>
                <w:sz w:val="18"/>
                <w:szCs w:val="18"/>
                <w:lang w:val="de-DE"/>
              </w:rPr>
              <w:t>-</w:t>
            </w:r>
            <w:r>
              <w:rPr>
                <w:rFonts w:ascii="Arial" w:hAnsi="Arial" w:cs="Arial"/>
                <w:color w:val="000000"/>
                <w:kern w:val="24"/>
                <w:sz w:val="18"/>
                <w:szCs w:val="18"/>
                <w:lang w:val="de-DE"/>
              </w:rPr>
              <w:t>Toolbox</w:t>
            </w:r>
          </w:p>
        </w:tc>
        <w:tc>
          <w:tcPr>
            <w:tcW w:w="3150" w:type="dxa"/>
            <w:vAlign w:val="center"/>
          </w:tcPr>
          <w:p w14:paraId="31E330DB" w14:textId="77777777" w:rsidR="00CD0EA6" w:rsidRPr="00427313" w:rsidRDefault="00CD0EA6" w:rsidP="00EE3C37">
            <w:pPr>
              <w:pStyle w:val="NormalWeb"/>
              <w:spacing w:before="0" w:beforeAutospacing="0" w:after="0" w:afterAutospacing="0"/>
              <w:jc w:val="center"/>
              <w:rPr>
                <w:rFonts w:ascii="Arial" w:hAnsi="Arial" w:cs="Arial"/>
                <w:color w:val="000000"/>
                <w:kern w:val="24"/>
                <w:sz w:val="18"/>
                <w:szCs w:val="18"/>
              </w:rPr>
            </w:pPr>
          </w:p>
        </w:tc>
        <w:tc>
          <w:tcPr>
            <w:tcW w:w="2970" w:type="dxa"/>
            <w:vAlign w:val="center"/>
          </w:tcPr>
          <w:p w14:paraId="73D600DF" w14:textId="77777777" w:rsidR="00CD0EA6" w:rsidRPr="00427313" w:rsidRDefault="00CD0EA6" w:rsidP="00EE3C37">
            <w:pPr>
              <w:pStyle w:val="NormalWeb"/>
              <w:spacing w:before="0" w:beforeAutospacing="0" w:after="0" w:afterAutospacing="0"/>
              <w:jc w:val="center"/>
              <w:rPr>
                <w:rFonts w:ascii="Arial" w:hAnsi="Arial" w:cs="Arial"/>
                <w:color w:val="000000"/>
                <w:kern w:val="24"/>
                <w:sz w:val="18"/>
                <w:szCs w:val="18"/>
              </w:rPr>
            </w:pPr>
          </w:p>
        </w:tc>
      </w:tr>
      <w:tr w:rsidR="00CD0EA6" w:rsidRPr="00427313" w14:paraId="2CE41F72" w14:textId="77777777" w:rsidTr="00C27A5F">
        <w:tc>
          <w:tcPr>
            <w:tcW w:w="3168" w:type="dxa"/>
            <w:vAlign w:val="center"/>
          </w:tcPr>
          <w:p w14:paraId="4CE5F0AA" w14:textId="77777777" w:rsidR="00CD0EA6" w:rsidRPr="00427313" w:rsidRDefault="00CD0EA6" w:rsidP="00EE3C37">
            <w:pPr>
              <w:pStyle w:val="NormalWeb"/>
              <w:spacing w:before="0" w:beforeAutospacing="0" w:after="0" w:afterAutospacing="0"/>
              <w:rPr>
                <w:rFonts w:ascii="Arial" w:hAnsi="Arial" w:cs="Arial"/>
                <w:color w:val="000000"/>
                <w:kern w:val="24"/>
                <w:sz w:val="18"/>
                <w:szCs w:val="18"/>
              </w:rPr>
            </w:pPr>
            <w:r w:rsidRPr="005F0812">
              <w:rPr>
                <w:rFonts w:ascii="Arial" w:hAnsi="Arial" w:cs="Arial"/>
                <w:color w:val="000000"/>
                <w:kern w:val="24"/>
                <w:sz w:val="18"/>
                <w:szCs w:val="18"/>
                <w:lang w:val="de-DE"/>
              </w:rPr>
              <w:t>Individuell angepasster serverseitiger Code</w:t>
            </w:r>
          </w:p>
        </w:tc>
        <w:tc>
          <w:tcPr>
            <w:tcW w:w="3150" w:type="dxa"/>
            <w:vAlign w:val="center"/>
          </w:tcPr>
          <w:p w14:paraId="2C4E8CE4" w14:textId="77777777" w:rsidR="00CD0EA6" w:rsidRPr="00427313" w:rsidRDefault="00CD0EA6" w:rsidP="00EE3C37">
            <w:pPr>
              <w:pStyle w:val="NormalWeb"/>
              <w:spacing w:before="0" w:beforeAutospacing="0" w:after="0" w:afterAutospacing="0"/>
              <w:jc w:val="center"/>
              <w:rPr>
                <w:rFonts w:ascii="Arial" w:hAnsi="Arial" w:cs="Arial"/>
                <w:color w:val="000000"/>
                <w:kern w:val="24"/>
                <w:sz w:val="18"/>
                <w:szCs w:val="18"/>
              </w:rPr>
            </w:pPr>
            <w:r w:rsidRPr="00427313">
              <w:rPr>
                <w:rFonts w:ascii="Arial" w:hAnsi="Arial" w:cs="Arial"/>
                <w:color w:val="000000"/>
                <w:kern w:val="24"/>
                <w:sz w:val="18"/>
                <w:szCs w:val="18"/>
              </w:rPr>
              <w:sym w:font="Wingdings 2" w:char="F050"/>
            </w:r>
          </w:p>
        </w:tc>
        <w:tc>
          <w:tcPr>
            <w:tcW w:w="2970" w:type="dxa"/>
            <w:vAlign w:val="center"/>
          </w:tcPr>
          <w:p w14:paraId="5C7FC637" w14:textId="77777777" w:rsidR="00CD0EA6" w:rsidRPr="00427313" w:rsidRDefault="00CD0EA6" w:rsidP="00EE3C37">
            <w:pPr>
              <w:pStyle w:val="NormalWeb"/>
              <w:spacing w:before="0" w:beforeAutospacing="0" w:after="0" w:afterAutospacing="0"/>
              <w:jc w:val="center"/>
              <w:rPr>
                <w:rFonts w:ascii="Arial" w:hAnsi="Arial" w:cs="Arial"/>
                <w:color w:val="000000"/>
                <w:kern w:val="24"/>
                <w:sz w:val="18"/>
                <w:szCs w:val="18"/>
              </w:rPr>
            </w:pPr>
          </w:p>
        </w:tc>
      </w:tr>
    </w:tbl>
    <w:p w14:paraId="46972EBB" w14:textId="77777777" w:rsidR="00CD0EA6" w:rsidRPr="00D4768A" w:rsidRDefault="00CD0EA6" w:rsidP="005936EA">
      <w:pPr>
        <w:pStyle w:val="BodyText"/>
        <w:spacing w:line="360" w:lineRule="auto"/>
        <w:rPr>
          <w:sz w:val="14"/>
          <w:szCs w:val="14"/>
          <w:lang w:val="de-DE"/>
        </w:rPr>
      </w:pPr>
      <w:r w:rsidRPr="000E0C57">
        <w:rPr>
          <w:lang w:val="de-DE"/>
        </w:rPr>
        <w:br w:type="page"/>
      </w:r>
      <w:r w:rsidRPr="00D4768A">
        <w:rPr>
          <w:sz w:val="14"/>
          <w:szCs w:val="14"/>
          <w:lang w:val="de-DE"/>
        </w:rPr>
        <w:lastRenderedPageBreak/>
        <w:t>Dieses Dokument enthält vertrauliche und geschützte Informationen sowie geistiges Eigentum von Microsoft. Die Prüfung, Benutzung und Vervielfältigung ist Ihnen allein erlaubt, insofern dies für die Zwecke notwendig ist, zu denen Ihnen dieses Dokument gegeben wurde, und allein gemäß den Bedingungen Ihrer Geheimhaltungsvereinbarung mit Microsoft. Eine weitere Verbreitung an Drittparteien ist nicht erlaubt.</w:t>
      </w:r>
    </w:p>
    <w:p w14:paraId="30E89F5D" w14:textId="77777777" w:rsidR="00CD0EA6" w:rsidRPr="000E0C57" w:rsidRDefault="00CD0EA6" w:rsidP="005936EA">
      <w:pPr>
        <w:pStyle w:val="Legalese"/>
        <w:ind w:left="0" w:firstLine="0"/>
        <w:rPr>
          <w:lang w:val="de-DE"/>
        </w:rPr>
      </w:pPr>
      <w:r w:rsidRPr="005F0812">
        <w:rPr>
          <w:lang w:val="de-DE"/>
        </w:rPr>
        <w:t>Die in diesem Dokument enthaltenen Informationen geben die aktuelle Ansicht der Microsoft Corporation zu den darin besprochenen The</w:t>
      </w:r>
      <w:r>
        <w:rPr>
          <w:lang w:val="de-DE"/>
        </w:rPr>
        <w:t>men zu</w:t>
      </w:r>
      <w:r w:rsidRPr="005F0812">
        <w:rPr>
          <w:lang w:val="de-DE"/>
        </w:rPr>
        <w:t>m Veröffentlichungsdatum wieder und können jederzeit verändert werden, ohne dass Sie hiervon in Kenntnis gesetzt werden</w:t>
      </w:r>
      <w:r w:rsidRPr="000E0C57">
        <w:rPr>
          <w:lang w:val="de-DE"/>
        </w:rPr>
        <w:t xml:space="preserve"> </w:t>
      </w:r>
      <w:r w:rsidRPr="005F0812">
        <w:rPr>
          <w:lang w:val="de-DE"/>
        </w:rPr>
        <w:t>Dieses Dokument und sein Inhalt wird Ihnen im jetzigen Zustand und ohne Gewährleistung irgendeiner Art zur Verfügung gestellt, und darf nicht als Angebot oder Verpflichtung von Microsoft ve</w:t>
      </w:r>
      <w:r>
        <w:rPr>
          <w:lang w:val="de-DE"/>
        </w:rPr>
        <w:t>r</w:t>
      </w:r>
      <w:r w:rsidRPr="005F0812">
        <w:rPr>
          <w:lang w:val="de-DE"/>
        </w:rPr>
        <w:t>standen werden</w:t>
      </w:r>
      <w:r>
        <w:rPr>
          <w:lang w:val="de-DE"/>
        </w:rPr>
        <w:t>;</w:t>
      </w:r>
      <w:r w:rsidRPr="005F0812">
        <w:rPr>
          <w:lang w:val="de-DE"/>
        </w:rPr>
        <w:t xml:space="preserve"> Microsoft kann die Genauigkeit der hierin dargestellten Informationen nicht garantieren.</w:t>
      </w:r>
      <w:r w:rsidRPr="000E0C57">
        <w:rPr>
          <w:lang w:val="de-DE"/>
        </w:rPr>
        <w:t xml:space="preserve"> </w:t>
      </w:r>
      <w:r w:rsidRPr="005F0812">
        <w:rPr>
          <w:lang w:val="de-DE"/>
        </w:rPr>
        <w:t>MICROSOFT GIBT IN DIESEM DOKUMENT KEINE AUSDRÜCKLICHEN ODER IMPLIZITEN GEWÄHRLEISTUNGEN.</w:t>
      </w:r>
    </w:p>
    <w:p w14:paraId="67368E0C" w14:textId="77777777" w:rsidR="00CD0EA6" w:rsidRPr="000E0C57" w:rsidRDefault="00CD0EA6" w:rsidP="005936EA">
      <w:pPr>
        <w:pStyle w:val="Legalese"/>
        <w:ind w:left="0" w:firstLine="0"/>
        <w:rPr>
          <w:lang w:val="de-DE"/>
        </w:rPr>
      </w:pPr>
      <w:r w:rsidRPr="005F0812">
        <w:rPr>
          <w:lang w:val="de-DE"/>
        </w:rPr>
        <w:t xml:space="preserve">Die Beschreibung der Produkte anderer Unternehmen in diesem Dokument, sofern vorhanden, </w:t>
      </w:r>
      <w:r w:rsidRPr="00E80ED0">
        <w:rPr>
          <w:lang w:val="de-DE"/>
        </w:rPr>
        <w:t xml:space="preserve">wird Ihnen nur </w:t>
      </w:r>
      <w:r>
        <w:rPr>
          <w:lang w:val="de-DE"/>
        </w:rPr>
        <w:t xml:space="preserve">aus Gründen </w:t>
      </w:r>
      <w:r w:rsidRPr="00957023">
        <w:rPr>
          <w:lang w:val="de-DE"/>
        </w:rPr>
        <w:t>der Zweckmäßigkeit angeboten</w:t>
      </w:r>
      <w:r w:rsidRPr="005F0812">
        <w:rPr>
          <w:lang w:val="de-DE"/>
        </w:rPr>
        <w:t>.</w:t>
      </w:r>
      <w:r w:rsidRPr="000E0C57">
        <w:rPr>
          <w:lang w:val="de-DE"/>
        </w:rPr>
        <w:t xml:space="preserve"> </w:t>
      </w:r>
      <w:r w:rsidRPr="005F0812">
        <w:rPr>
          <w:lang w:val="de-DE"/>
        </w:rPr>
        <w:t>Solche Verweise dürfen nicht als Befürwortung oder Unterstützung seitens Microsoft verstanden werden.</w:t>
      </w:r>
      <w:r w:rsidRPr="000E0C57">
        <w:rPr>
          <w:lang w:val="de-DE"/>
        </w:rPr>
        <w:t xml:space="preserve"> </w:t>
      </w:r>
      <w:r w:rsidRPr="005F0812">
        <w:rPr>
          <w:lang w:val="de-DE"/>
        </w:rPr>
        <w:t xml:space="preserve">Microsoft kann ihre Genauigkeit nicht garantieren, und die Produkte könnten sich im </w:t>
      </w:r>
      <w:r>
        <w:rPr>
          <w:lang w:val="de-DE"/>
        </w:rPr>
        <w:t>Lauf der Zeit</w:t>
      </w:r>
      <w:r w:rsidRPr="005F0812">
        <w:rPr>
          <w:lang w:val="de-DE"/>
        </w:rPr>
        <w:t xml:space="preserve"> ändern.</w:t>
      </w:r>
      <w:r w:rsidRPr="000E0C57">
        <w:rPr>
          <w:lang w:val="de-DE"/>
        </w:rPr>
        <w:t xml:space="preserve"> </w:t>
      </w:r>
      <w:r w:rsidRPr="005F0812">
        <w:rPr>
          <w:lang w:val="de-DE"/>
        </w:rPr>
        <w:t>Außerdem sind die Beschreibungen nicht als eingehende Beschreibungen, sondern als kurze Highlights zum besseren Verständnis gedacht.</w:t>
      </w:r>
      <w:r w:rsidRPr="000E0C57">
        <w:rPr>
          <w:lang w:val="de-DE"/>
        </w:rPr>
        <w:t xml:space="preserve"> </w:t>
      </w:r>
      <w:r w:rsidRPr="005F0812">
        <w:rPr>
          <w:lang w:val="de-DE"/>
        </w:rPr>
        <w:t>Fundierte Beschreibungen dieser Produkte erhalten Sie bei den jeweiligen Herstellern.</w:t>
      </w:r>
    </w:p>
    <w:p w14:paraId="32F44557" w14:textId="77777777" w:rsidR="00CD0EA6" w:rsidRPr="000E0C57" w:rsidRDefault="00CD0EA6" w:rsidP="005936EA">
      <w:pPr>
        <w:pStyle w:val="Legalese"/>
        <w:ind w:left="0" w:firstLine="0"/>
        <w:rPr>
          <w:lang w:val="de-DE"/>
        </w:rPr>
      </w:pPr>
      <w:r w:rsidRPr="005F0812">
        <w:rPr>
          <w:lang w:val="de-DE"/>
        </w:rPr>
        <w:t>Alle Warenzeichen sind Eigentum der jeweiligen Unternehmen.</w:t>
      </w:r>
    </w:p>
    <w:p w14:paraId="6014F26B" w14:textId="77777777" w:rsidR="00CD0EA6" w:rsidRPr="000E0C57" w:rsidRDefault="00CD0EA6" w:rsidP="005936EA">
      <w:pPr>
        <w:pStyle w:val="Legalese"/>
        <w:ind w:left="0" w:firstLine="0"/>
        <w:rPr>
          <w:lang w:val="de-DE"/>
        </w:rPr>
      </w:pPr>
      <w:r w:rsidRPr="005F0812">
        <w:rPr>
          <w:lang w:val="de-DE"/>
        </w:rPr>
        <w:t>©200</w:t>
      </w:r>
      <w:r>
        <w:rPr>
          <w:lang w:val="de-DE"/>
        </w:rPr>
        <w:t>9</w:t>
      </w:r>
      <w:r w:rsidRPr="005F0812">
        <w:rPr>
          <w:lang w:val="de-DE"/>
        </w:rPr>
        <w:t xml:space="preserve"> Microsoft Corporation.</w:t>
      </w:r>
      <w:r w:rsidRPr="000E0C57">
        <w:rPr>
          <w:lang w:val="de-DE"/>
        </w:rPr>
        <w:t xml:space="preserve"> </w:t>
      </w:r>
      <w:r w:rsidRPr="005F0812">
        <w:rPr>
          <w:lang w:val="de-DE"/>
        </w:rPr>
        <w:t>Alle Rechte vorbehalten.</w:t>
      </w:r>
    </w:p>
    <w:p w14:paraId="1EA4EE94" w14:textId="77777777" w:rsidR="00CD0EA6" w:rsidRPr="000E0C57" w:rsidRDefault="00CD0EA6" w:rsidP="005936EA">
      <w:pPr>
        <w:pStyle w:val="Legalese"/>
        <w:ind w:left="0" w:firstLine="0"/>
        <w:rPr>
          <w:lang w:val="de-DE"/>
        </w:rPr>
      </w:pPr>
      <w:r w:rsidRPr="005F0812">
        <w:rPr>
          <w:lang w:val="de-DE"/>
        </w:rPr>
        <w:t>Microsoft,</w:t>
      </w:r>
      <w:r w:rsidRPr="005F0812">
        <w:rPr>
          <w:rFonts w:ascii="Segoe UI" w:hAnsi="Segoe UI" w:cs="Segoe UI"/>
          <w:sz w:val="18"/>
          <w:szCs w:val="24"/>
          <w:lang w:val="de-DE"/>
        </w:rPr>
        <w:t xml:space="preserve"> </w:t>
      </w:r>
      <w:r w:rsidRPr="005F0812">
        <w:rPr>
          <w:lang w:val="de-DE"/>
        </w:rPr>
        <w:t>Active Directory, Excel, Forefront, InfoPath, Internet Explorer, JScript, MS-DOS, Outlook, PowerPoint, SharePoint, Visual Basic, Visual FoxPro, Windows, Windows Mobile, Windows NT, Windows Vista und Windows XP sind entweder eingetragene Warenzeichen oder Warenzeichen der Microsoft Corporation in den Vereinigten Staaten und/oder anderen Ländern.</w:t>
      </w:r>
    </w:p>
    <w:p w14:paraId="38617956" w14:textId="77777777" w:rsidR="00CD0EA6" w:rsidRPr="000E0C57" w:rsidRDefault="00CD0EA6" w:rsidP="005936EA">
      <w:pPr>
        <w:pStyle w:val="Legalese"/>
        <w:ind w:left="0" w:firstLine="0"/>
        <w:rPr>
          <w:lang w:val="de-DE"/>
        </w:rPr>
      </w:pPr>
      <w:r w:rsidRPr="005F0812">
        <w:rPr>
          <w:lang w:val="de-DE"/>
        </w:rPr>
        <w:t>Die Namen tatsächlicher, hierin erwähnter Unternehmen und Produkte können die Warenzeichen ihrer jeweiligen Eigentümer sein.</w:t>
      </w:r>
    </w:p>
    <w:p w14:paraId="0E789C5B" w14:textId="77777777" w:rsidR="00CD0EA6" w:rsidRPr="000E0C57" w:rsidRDefault="00CD0EA6" w:rsidP="00477059">
      <w:pPr>
        <w:pStyle w:val="BodyText"/>
        <w:rPr>
          <w:lang w:val="de-DE"/>
        </w:rPr>
      </w:pPr>
    </w:p>
    <w:sectPr w:rsidR="00CD0EA6" w:rsidRPr="000E0C57" w:rsidSect="005A6CA5">
      <w:footerReference w:type="default" r:id="rId19"/>
      <w:pgSz w:w="12240" w:h="15840" w:code="1"/>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94BCB" w14:textId="77777777" w:rsidR="00AC58A8" w:rsidRDefault="00AC58A8">
      <w:r>
        <w:separator/>
      </w:r>
    </w:p>
  </w:endnote>
  <w:endnote w:type="continuationSeparator" w:id="0">
    <w:p w14:paraId="33BE50AA" w14:textId="77777777" w:rsidR="00AC58A8" w:rsidRDefault="00AC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Normal">
    <w:panose1 w:val="00000000000000000000"/>
    <w:charset w:val="00"/>
    <w:family w:val="roman"/>
    <w:notTrueType/>
    <w:pitch w:val="default"/>
    <w:sig w:usb0="00000003" w:usb1="00000000" w:usb2="00000000" w:usb3="00000000" w:csb0="00000001" w:csb1="00000000"/>
  </w:font>
  <w:font w:name="Segoe">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egoe Light">
    <w:altName w:val="Segoe U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6D64D" w14:textId="77777777" w:rsidR="001F0EA7" w:rsidRPr="00160F9A" w:rsidRDefault="001F0EA7" w:rsidP="00160F9A">
    <w:pPr>
      <w:pStyle w:val="Footer"/>
    </w:pPr>
    <w:r w:rsidRPr="00A563A6">
      <w:t>Service Description for S</w:t>
    </w:r>
    <w:r>
      <w:tab/>
      <w:t xml:space="preserve">Microsoft </w:t>
    </w:r>
    <w:r w:rsidRPr="001D5AC4">
      <w:t>SharePoint Online</w:t>
    </w:r>
    <w:r w:rsidRPr="001D5AC4">
      <w:tab/>
    </w:r>
    <w:r w:rsidRPr="001D5AC4">
      <w:tab/>
    </w:r>
    <w:r>
      <w:t>Seite</w:t>
    </w:r>
    <w:r w:rsidRPr="001D5AC4">
      <w:t xml:space="preserve"> </w:t>
    </w:r>
    <w:r>
      <w:fldChar w:fldCharType="begin"/>
    </w:r>
    <w:r>
      <w:instrText xml:space="preserve"> PAGE   \* MERGEFORMAT </w:instrText>
    </w:r>
    <w:r>
      <w:fldChar w:fldCharType="separate"/>
    </w:r>
    <w:r>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CEC98" w14:textId="77777777" w:rsidR="00AC58A8" w:rsidRDefault="00AC58A8">
      <w:r>
        <w:separator/>
      </w:r>
    </w:p>
  </w:footnote>
  <w:footnote w:type="continuationSeparator" w:id="0">
    <w:p w14:paraId="106F4F78" w14:textId="77777777" w:rsidR="00AC58A8" w:rsidRDefault="00AC58A8">
      <w:r>
        <w:continuationSeparator/>
      </w:r>
    </w:p>
  </w:footnote>
  <w:footnote w:id="1">
    <w:p w14:paraId="6789AB87" w14:textId="77777777" w:rsidR="001F0EA7" w:rsidRPr="004D0953" w:rsidRDefault="001F0EA7" w:rsidP="003B1DB0">
      <w:pPr>
        <w:pStyle w:val="FootnoteText"/>
        <w:rPr>
          <w:lang w:val="de-DE"/>
        </w:rPr>
      </w:pPr>
      <w:r>
        <w:rPr>
          <w:rStyle w:val="FootnoteReference"/>
        </w:rPr>
        <w:footnoteRef/>
      </w:r>
      <w:r w:rsidRPr="00046DDB">
        <w:rPr>
          <w:lang w:val="de-DE"/>
        </w:rPr>
        <w:t xml:space="preserve"> Informieren Sie sich in Tabelle 2, welche Geräte unterstützt werden.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35AC08E"/>
    <w:lvl w:ilvl="0">
      <w:start w:val="1"/>
      <w:numFmt w:val="decimal"/>
      <w:pStyle w:val="ListNumber3"/>
      <w:lvlText w:val="%1."/>
      <w:lvlJc w:val="left"/>
      <w:pPr>
        <w:tabs>
          <w:tab w:val="num" w:pos="1080"/>
        </w:tabs>
        <w:ind w:left="1080" w:hanging="360"/>
      </w:pPr>
      <w:rPr>
        <w:rFonts w:cs="Times New Roman"/>
      </w:rPr>
    </w:lvl>
  </w:abstractNum>
  <w:abstractNum w:abstractNumId="1">
    <w:nsid w:val="FFFFFF7F"/>
    <w:multiLevelType w:val="singleLevel"/>
    <w:tmpl w:val="BE4E2F36"/>
    <w:lvl w:ilvl="0">
      <w:start w:val="1"/>
      <w:numFmt w:val="decimal"/>
      <w:lvlText w:val="%1."/>
      <w:lvlJc w:val="left"/>
      <w:pPr>
        <w:tabs>
          <w:tab w:val="num" w:pos="643"/>
        </w:tabs>
        <w:ind w:left="643" w:hanging="360"/>
      </w:pPr>
    </w:lvl>
  </w:abstractNum>
  <w:abstractNum w:abstractNumId="2">
    <w:nsid w:val="FFFFFF88"/>
    <w:multiLevelType w:val="singleLevel"/>
    <w:tmpl w:val="38382810"/>
    <w:lvl w:ilvl="0">
      <w:start w:val="1"/>
      <w:numFmt w:val="upperLetter"/>
      <w:pStyle w:val="ListLetter"/>
      <w:lvlText w:val="%1."/>
      <w:lvlJc w:val="left"/>
      <w:pPr>
        <w:tabs>
          <w:tab w:val="num" w:pos="360"/>
        </w:tabs>
        <w:ind w:left="360" w:hanging="360"/>
      </w:pPr>
      <w:rPr>
        <w:rFonts w:cs="Times New Roman"/>
      </w:rPr>
    </w:lvl>
  </w:abstractNum>
  <w:abstractNum w:abstractNumId="3">
    <w:nsid w:val="FFFFFFFB"/>
    <w:multiLevelType w:val="multilevel"/>
    <w:tmpl w:val="FFFFFFFF"/>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4">
    <w:nsid w:val="FFFFFFFE"/>
    <w:multiLevelType w:val="singleLevel"/>
    <w:tmpl w:val="B5A85C40"/>
    <w:lvl w:ilvl="0">
      <w:numFmt w:val="decimal"/>
      <w:lvlText w:val="*"/>
      <w:lvlJc w:val="left"/>
      <w:rPr>
        <w:rFonts w:cs="Times New Roman"/>
      </w:rPr>
    </w:lvl>
  </w:abstractNum>
  <w:abstractNum w:abstractNumId="5">
    <w:nsid w:val="003E0516"/>
    <w:multiLevelType w:val="multilevel"/>
    <w:tmpl w:val="D8BAD350"/>
    <w:lvl w:ilvl="0">
      <w:start w:val="1"/>
      <w:numFmt w:val="decimal"/>
      <w:lvlRestart w:val="0"/>
      <w:pStyle w:val="NumHeading1"/>
      <w:lvlText w:val="%1"/>
      <w:lvlJc w:val="left"/>
      <w:pPr>
        <w:tabs>
          <w:tab w:val="num" w:pos="794"/>
        </w:tabs>
        <w:ind w:left="794" w:hanging="794"/>
      </w:pPr>
      <w:rPr>
        <w:rFonts w:cs="Times New Roman" w:hint="default"/>
      </w:rPr>
    </w:lvl>
    <w:lvl w:ilvl="1">
      <w:start w:val="1"/>
      <w:numFmt w:val="decimal"/>
      <w:lvlText w:val="%1.%2"/>
      <w:lvlJc w:val="left"/>
      <w:pPr>
        <w:tabs>
          <w:tab w:val="num" w:pos="794"/>
        </w:tabs>
        <w:ind w:left="794" w:hanging="794"/>
      </w:pPr>
      <w:rPr>
        <w:rFonts w:cs="Times New Roman" w:hint="default"/>
      </w:rPr>
    </w:lvl>
    <w:lvl w:ilvl="2">
      <w:start w:val="1"/>
      <w:numFmt w:val="decimal"/>
      <w:lvlText w:val="%1.%2.%3"/>
      <w:lvlJc w:val="left"/>
      <w:pPr>
        <w:tabs>
          <w:tab w:val="num" w:pos="1021"/>
        </w:tabs>
        <w:ind w:left="1021" w:hanging="1021"/>
      </w:pPr>
      <w:rPr>
        <w:rFonts w:cs="Times New Roman" w:hint="default"/>
      </w:rPr>
    </w:lvl>
    <w:lvl w:ilvl="3">
      <w:start w:val="1"/>
      <w:numFmt w:val="decimal"/>
      <w:lvlText w:val="%1.%2.%3.%4"/>
      <w:lvlJc w:val="left"/>
      <w:pPr>
        <w:tabs>
          <w:tab w:val="num" w:pos="1247"/>
        </w:tabs>
        <w:ind w:left="1247" w:hanging="1247"/>
      </w:pPr>
      <w:rPr>
        <w:rFonts w:cs="Times New Roman" w:hint="default"/>
      </w:rPr>
    </w:lvl>
    <w:lvl w:ilvl="4">
      <w:start w:val="1"/>
      <w:numFmt w:val="decimal"/>
      <w:pStyle w:val="NumHeading5"/>
      <w:lvlText w:val="%1.%2.%3.%4.%5"/>
      <w:lvlJc w:val="left"/>
      <w:pPr>
        <w:tabs>
          <w:tab w:val="num" w:pos="1474"/>
        </w:tabs>
        <w:ind w:left="1474" w:hanging="1474"/>
      </w:pPr>
      <w:rPr>
        <w:rFonts w:cs="Times New Roman" w:hint="default"/>
      </w:rPr>
    </w:lvl>
    <w:lvl w:ilvl="5">
      <w:start w:val="1"/>
      <w:numFmt w:val="decimal"/>
      <w:lvlText w:val="%2.%3.%4.%5.%6."/>
      <w:lvlJc w:val="left"/>
      <w:pPr>
        <w:tabs>
          <w:tab w:val="num" w:pos="2835"/>
        </w:tabs>
        <w:ind w:left="2835" w:hanging="2608"/>
      </w:pPr>
      <w:rPr>
        <w:rFonts w:cs="Times New Roman" w:hint="default"/>
      </w:rPr>
    </w:lvl>
    <w:lvl w:ilvl="6">
      <w:start w:val="1"/>
      <w:numFmt w:val="decimal"/>
      <w:lvlText w:val="%1.%2.%3.%4.%5.%6.%7."/>
      <w:lvlJc w:val="left"/>
      <w:pPr>
        <w:tabs>
          <w:tab w:val="num" w:pos="5627"/>
        </w:tabs>
        <w:ind w:left="3467" w:hanging="1080"/>
      </w:pPr>
      <w:rPr>
        <w:rFonts w:cs="Times New Roman" w:hint="default"/>
      </w:rPr>
    </w:lvl>
    <w:lvl w:ilvl="7">
      <w:start w:val="1"/>
      <w:numFmt w:val="upperLetter"/>
      <w:lvlRestart w:val="0"/>
      <w:pStyle w:val="HeadingAppendixOld"/>
      <w:lvlText w:val="APPENDIX %8"/>
      <w:lvlJc w:val="left"/>
      <w:pPr>
        <w:tabs>
          <w:tab w:val="num" w:pos="2155"/>
        </w:tabs>
        <w:ind w:left="2155" w:hanging="2155"/>
      </w:pPr>
      <w:rPr>
        <w:rFonts w:cs="Times New Roman" w:hint="default"/>
      </w:rPr>
    </w:lvl>
    <w:lvl w:ilvl="8">
      <w:start w:val="1"/>
      <w:numFmt w:val="upperRoman"/>
      <w:lvlRestart w:val="0"/>
      <w:pStyle w:val="HeadingPart"/>
      <w:lvlText w:val="PART %9"/>
      <w:lvlJc w:val="left"/>
      <w:pPr>
        <w:tabs>
          <w:tab w:val="num" w:pos="1418"/>
        </w:tabs>
        <w:ind w:left="1418" w:hanging="1418"/>
      </w:pPr>
      <w:rPr>
        <w:rFonts w:cs="Times New Roman" w:hint="default"/>
      </w:rPr>
    </w:lvl>
  </w:abstractNum>
  <w:abstractNum w:abstractNumId="6">
    <w:nsid w:val="02632C3F"/>
    <w:multiLevelType w:val="hybridMultilevel"/>
    <w:tmpl w:val="769470F6"/>
    <w:lvl w:ilvl="0" w:tplc="29CCCAD4">
      <w:start w:val="1"/>
      <w:numFmt w:val="bullet"/>
      <w:lvlText w:val="•"/>
      <w:lvlJc w:val="left"/>
      <w:pPr>
        <w:tabs>
          <w:tab w:val="num" w:pos="720"/>
        </w:tabs>
        <w:ind w:left="720" w:hanging="360"/>
      </w:pPr>
      <w:rPr>
        <w:rFonts w:ascii="Arial" w:hAnsi="Arial" w:hint="default"/>
      </w:rPr>
    </w:lvl>
    <w:lvl w:ilvl="1" w:tplc="C570E774" w:tentative="1">
      <w:start w:val="1"/>
      <w:numFmt w:val="bullet"/>
      <w:lvlText w:val="•"/>
      <w:lvlJc w:val="left"/>
      <w:pPr>
        <w:tabs>
          <w:tab w:val="num" w:pos="1440"/>
        </w:tabs>
        <w:ind w:left="1440" w:hanging="360"/>
      </w:pPr>
      <w:rPr>
        <w:rFonts w:ascii="Arial" w:hAnsi="Arial" w:hint="default"/>
      </w:rPr>
    </w:lvl>
    <w:lvl w:ilvl="2" w:tplc="03C4BBE4" w:tentative="1">
      <w:start w:val="1"/>
      <w:numFmt w:val="bullet"/>
      <w:lvlText w:val="•"/>
      <w:lvlJc w:val="left"/>
      <w:pPr>
        <w:tabs>
          <w:tab w:val="num" w:pos="2160"/>
        </w:tabs>
        <w:ind w:left="2160" w:hanging="360"/>
      </w:pPr>
      <w:rPr>
        <w:rFonts w:ascii="Arial" w:hAnsi="Arial" w:hint="default"/>
      </w:rPr>
    </w:lvl>
    <w:lvl w:ilvl="3" w:tplc="96025B06" w:tentative="1">
      <w:start w:val="1"/>
      <w:numFmt w:val="bullet"/>
      <w:lvlText w:val="•"/>
      <w:lvlJc w:val="left"/>
      <w:pPr>
        <w:tabs>
          <w:tab w:val="num" w:pos="2880"/>
        </w:tabs>
        <w:ind w:left="2880" w:hanging="360"/>
      </w:pPr>
      <w:rPr>
        <w:rFonts w:ascii="Arial" w:hAnsi="Arial" w:hint="default"/>
      </w:rPr>
    </w:lvl>
    <w:lvl w:ilvl="4" w:tplc="5AE69D14" w:tentative="1">
      <w:start w:val="1"/>
      <w:numFmt w:val="bullet"/>
      <w:lvlText w:val="•"/>
      <w:lvlJc w:val="left"/>
      <w:pPr>
        <w:tabs>
          <w:tab w:val="num" w:pos="3600"/>
        </w:tabs>
        <w:ind w:left="3600" w:hanging="360"/>
      </w:pPr>
      <w:rPr>
        <w:rFonts w:ascii="Arial" w:hAnsi="Arial" w:hint="default"/>
      </w:rPr>
    </w:lvl>
    <w:lvl w:ilvl="5" w:tplc="A14C759E" w:tentative="1">
      <w:start w:val="1"/>
      <w:numFmt w:val="bullet"/>
      <w:lvlText w:val="•"/>
      <w:lvlJc w:val="left"/>
      <w:pPr>
        <w:tabs>
          <w:tab w:val="num" w:pos="4320"/>
        </w:tabs>
        <w:ind w:left="4320" w:hanging="360"/>
      </w:pPr>
      <w:rPr>
        <w:rFonts w:ascii="Arial" w:hAnsi="Arial" w:hint="default"/>
      </w:rPr>
    </w:lvl>
    <w:lvl w:ilvl="6" w:tplc="AD5055B6" w:tentative="1">
      <w:start w:val="1"/>
      <w:numFmt w:val="bullet"/>
      <w:lvlText w:val="•"/>
      <w:lvlJc w:val="left"/>
      <w:pPr>
        <w:tabs>
          <w:tab w:val="num" w:pos="5040"/>
        </w:tabs>
        <w:ind w:left="5040" w:hanging="360"/>
      </w:pPr>
      <w:rPr>
        <w:rFonts w:ascii="Arial" w:hAnsi="Arial" w:hint="default"/>
      </w:rPr>
    </w:lvl>
    <w:lvl w:ilvl="7" w:tplc="B7E43650" w:tentative="1">
      <w:start w:val="1"/>
      <w:numFmt w:val="bullet"/>
      <w:lvlText w:val="•"/>
      <w:lvlJc w:val="left"/>
      <w:pPr>
        <w:tabs>
          <w:tab w:val="num" w:pos="5760"/>
        </w:tabs>
        <w:ind w:left="5760" w:hanging="360"/>
      </w:pPr>
      <w:rPr>
        <w:rFonts w:ascii="Arial" w:hAnsi="Arial" w:hint="default"/>
      </w:rPr>
    </w:lvl>
    <w:lvl w:ilvl="8" w:tplc="185AABBE" w:tentative="1">
      <w:start w:val="1"/>
      <w:numFmt w:val="bullet"/>
      <w:lvlText w:val="•"/>
      <w:lvlJc w:val="left"/>
      <w:pPr>
        <w:tabs>
          <w:tab w:val="num" w:pos="6480"/>
        </w:tabs>
        <w:ind w:left="6480" w:hanging="360"/>
      </w:pPr>
      <w:rPr>
        <w:rFonts w:ascii="Arial" w:hAnsi="Arial" w:hint="default"/>
      </w:rPr>
    </w:lvl>
  </w:abstractNum>
  <w:abstractNum w:abstractNumId="7">
    <w:nsid w:val="07993A60"/>
    <w:multiLevelType w:val="hybridMultilevel"/>
    <w:tmpl w:val="6C3A8A98"/>
    <w:lvl w:ilvl="0" w:tplc="6F243068">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EA27D7"/>
    <w:multiLevelType w:val="hybridMultilevel"/>
    <w:tmpl w:val="48D46280"/>
    <w:lvl w:ilvl="0" w:tplc="617AE2D0">
      <w:start w:val="1"/>
      <w:numFmt w:val="bullet"/>
      <w:lvlText w:val="•"/>
      <w:lvlJc w:val="left"/>
      <w:pPr>
        <w:tabs>
          <w:tab w:val="num" w:pos="720"/>
        </w:tabs>
        <w:ind w:left="720" w:hanging="360"/>
      </w:pPr>
      <w:rPr>
        <w:rFonts w:ascii="Arial" w:hAnsi="Arial" w:hint="default"/>
      </w:rPr>
    </w:lvl>
    <w:lvl w:ilvl="1" w:tplc="04360A6C" w:tentative="1">
      <w:start w:val="1"/>
      <w:numFmt w:val="bullet"/>
      <w:lvlText w:val="•"/>
      <w:lvlJc w:val="left"/>
      <w:pPr>
        <w:tabs>
          <w:tab w:val="num" w:pos="1440"/>
        </w:tabs>
        <w:ind w:left="1440" w:hanging="360"/>
      </w:pPr>
      <w:rPr>
        <w:rFonts w:ascii="Arial" w:hAnsi="Arial" w:hint="default"/>
      </w:rPr>
    </w:lvl>
    <w:lvl w:ilvl="2" w:tplc="56768098" w:tentative="1">
      <w:start w:val="1"/>
      <w:numFmt w:val="bullet"/>
      <w:lvlText w:val="•"/>
      <w:lvlJc w:val="left"/>
      <w:pPr>
        <w:tabs>
          <w:tab w:val="num" w:pos="2160"/>
        </w:tabs>
        <w:ind w:left="2160" w:hanging="360"/>
      </w:pPr>
      <w:rPr>
        <w:rFonts w:ascii="Arial" w:hAnsi="Arial" w:hint="default"/>
      </w:rPr>
    </w:lvl>
    <w:lvl w:ilvl="3" w:tplc="BDD40BA4" w:tentative="1">
      <w:start w:val="1"/>
      <w:numFmt w:val="bullet"/>
      <w:lvlText w:val="•"/>
      <w:lvlJc w:val="left"/>
      <w:pPr>
        <w:tabs>
          <w:tab w:val="num" w:pos="2880"/>
        </w:tabs>
        <w:ind w:left="2880" w:hanging="360"/>
      </w:pPr>
      <w:rPr>
        <w:rFonts w:ascii="Arial" w:hAnsi="Arial" w:hint="default"/>
      </w:rPr>
    </w:lvl>
    <w:lvl w:ilvl="4" w:tplc="FCB0A0EA" w:tentative="1">
      <w:start w:val="1"/>
      <w:numFmt w:val="bullet"/>
      <w:lvlText w:val="•"/>
      <w:lvlJc w:val="left"/>
      <w:pPr>
        <w:tabs>
          <w:tab w:val="num" w:pos="3600"/>
        </w:tabs>
        <w:ind w:left="3600" w:hanging="360"/>
      </w:pPr>
      <w:rPr>
        <w:rFonts w:ascii="Arial" w:hAnsi="Arial" w:hint="default"/>
      </w:rPr>
    </w:lvl>
    <w:lvl w:ilvl="5" w:tplc="CB7022DC" w:tentative="1">
      <w:start w:val="1"/>
      <w:numFmt w:val="bullet"/>
      <w:lvlText w:val="•"/>
      <w:lvlJc w:val="left"/>
      <w:pPr>
        <w:tabs>
          <w:tab w:val="num" w:pos="4320"/>
        </w:tabs>
        <w:ind w:left="4320" w:hanging="360"/>
      </w:pPr>
      <w:rPr>
        <w:rFonts w:ascii="Arial" w:hAnsi="Arial" w:hint="default"/>
      </w:rPr>
    </w:lvl>
    <w:lvl w:ilvl="6" w:tplc="DCF8A28A" w:tentative="1">
      <w:start w:val="1"/>
      <w:numFmt w:val="bullet"/>
      <w:lvlText w:val="•"/>
      <w:lvlJc w:val="left"/>
      <w:pPr>
        <w:tabs>
          <w:tab w:val="num" w:pos="5040"/>
        </w:tabs>
        <w:ind w:left="5040" w:hanging="360"/>
      </w:pPr>
      <w:rPr>
        <w:rFonts w:ascii="Arial" w:hAnsi="Arial" w:hint="default"/>
      </w:rPr>
    </w:lvl>
    <w:lvl w:ilvl="7" w:tplc="F1E44446" w:tentative="1">
      <w:start w:val="1"/>
      <w:numFmt w:val="bullet"/>
      <w:lvlText w:val="•"/>
      <w:lvlJc w:val="left"/>
      <w:pPr>
        <w:tabs>
          <w:tab w:val="num" w:pos="5760"/>
        </w:tabs>
        <w:ind w:left="5760" w:hanging="360"/>
      </w:pPr>
      <w:rPr>
        <w:rFonts w:ascii="Arial" w:hAnsi="Arial" w:hint="default"/>
      </w:rPr>
    </w:lvl>
    <w:lvl w:ilvl="8" w:tplc="ABC2DAE8" w:tentative="1">
      <w:start w:val="1"/>
      <w:numFmt w:val="bullet"/>
      <w:lvlText w:val="•"/>
      <w:lvlJc w:val="left"/>
      <w:pPr>
        <w:tabs>
          <w:tab w:val="num" w:pos="6480"/>
        </w:tabs>
        <w:ind w:left="6480" w:hanging="360"/>
      </w:pPr>
      <w:rPr>
        <w:rFonts w:ascii="Arial" w:hAnsi="Arial" w:hint="default"/>
      </w:rPr>
    </w:lvl>
  </w:abstractNum>
  <w:abstractNum w:abstractNumId="9">
    <w:nsid w:val="0E766E57"/>
    <w:multiLevelType w:val="hybridMultilevel"/>
    <w:tmpl w:val="AFA82E96"/>
    <w:lvl w:ilvl="0" w:tplc="826CD0EA">
      <w:start w:val="1"/>
      <w:numFmt w:val="upperRoman"/>
      <w:pStyle w:val="ListNumber"/>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F3C3435"/>
    <w:multiLevelType w:val="hybridMultilevel"/>
    <w:tmpl w:val="4FFCDECA"/>
    <w:lvl w:ilvl="0" w:tplc="B9DE2D46">
      <w:start w:val="1"/>
      <w:numFmt w:val="bullet"/>
      <w:lvlRestart w:val="0"/>
      <w:pStyle w:val="Bullet"/>
      <w:lvlText w:val=""/>
      <w:lvlJc w:val="left"/>
      <w:pPr>
        <w:tabs>
          <w:tab w:val="num" w:pos="170"/>
        </w:tabs>
        <w:ind w:left="170" w:hanging="170"/>
      </w:pPr>
      <w:rPr>
        <w:rFonts w:ascii="Wingdings" w:hAnsi="Wingdings" w:hint="default"/>
        <w:color w:val="FF330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AC6885"/>
    <w:multiLevelType w:val="hybridMultilevel"/>
    <w:tmpl w:val="5D08687E"/>
    <w:lvl w:ilvl="0" w:tplc="AD54DD40">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420F0F"/>
    <w:multiLevelType w:val="hybridMultilevel"/>
    <w:tmpl w:val="F170205A"/>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hint="default"/>
      </w:rPr>
    </w:lvl>
    <w:lvl w:ilvl="2" w:tplc="766A592E">
      <w:start w:val="1"/>
      <w:numFmt w:val="bullet"/>
      <w:pStyle w:val="Bullet3rdLevelSegoeUI"/>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3">
    <w:nsid w:val="1B27537A"/>
    <w:multiLevelType w:val="singleLevel"/>
    <w:tmpl w:val="65B68F5E"/>
    <w:lvl w:ilvl="0">
      <w:start w:val="1"/>
      <w:numFmt w:val="bullet"/>
      <w:lvlText w:val="-"/>
      <w:lvlJc w:val="left"/>
      <w:pPr>
        <w:tabs>
          <w:tab w:val="num" w:pos="360"/>
        </w:tabs>
        <w:ind w:left="360" w:hanging="360"/>
      </w:pPr>
      <w:rPr>
        <w:rFonts w:ascii="Arial" w:hAnsi="Arial" w:hint="default"/>
      </w:rPr>
    </w:lvl>
  </w:abstractNum>
  <w:abstractNum w:abstractNumId="14">
    <w:nsid w:val="1B541254"/>
    <w:multiLevelType w:val="hybridMultilevel"/>
    <w:tmpl w:val="B9B4D8AE"/>
    <w:lvl w:ilvl="0" w:tplc="07BE4F4E">
      <w:start w:val="1"/>
      <w:numFmt w:val="bullet"/>
      <w:lvlText w:val="•"/>
      <w:lvlJc w:val="left"/>
      <w:pPr>
        <w:tabs>
          <w:tab w:val="num" w:pos="720"/>
        </w:tabs>
        <w:ind w:left="720" w:hanging="360"/>
      </w:pPr>
      <w:rPr>
        <w:rFonts w:ascii="Arial" w:hAnsi="Arial" w:hint="default"/>
      </w:rPr>
    </w:lvl>
    <w:lvl w:ilvl="1" w:tplc="F2B23A98" w:tentative="1">
      <w:start w:val="1"/>
      <w:numFmt w:val="bullet"/>
      <w:lvlText w:val="•"/>
      <w:lvlJc w:val="left"/>
      <w:pPr>
        <w:tabs>
          <w:tab w:val="num" w:pos="1440"/>
        </w:tabs>
        <w:ind w:left="1440" w:hanging="360"/>
      </w:pPr>
      <w:rPr>
        <w:rFonts w:ascii="Arial" w:hAnsi="Arial" w:hint="default"/>
      </w:rPr>
    </w:lvl>
    <w:lvl w:ilvl="2" w:tplc="2416D796" w:tentative="1">
      <w:start w:val="1"/>
      <w:numFmt w:val="bullet"/>
      <w:lvlText w:val="•"/>
      <w:lvlJc w:val="left"/>
      <w:pPr>
        <w:tabs>
          <w:tab w:val="num" w:pos="2160"/>
        </w:tabs>
        <w:ind w:left="2160" w:hanging="360"/>
      </w:pPr>
      <w:rPr>
        <w:rFonts w:ascii="Arial" w:hAnsi="Arial" w:hint="default"/>
      </w:rPr>
    </w:lvl>
    <w:lvl w:ilvl="3" w:tplc="4D8C53D4" w:tentative="1">
      <w:start w:val="1"/>
      <w:numFmt w:val="bullet"/>
      <w:lvlText w:val="•"/>
      <w:lvlJc w:val="left"/>
      <w:pPr>
        <w:tabs>
          <w:tab w:val="num" w:pos="2880"/>
        </w:tabs>
        <w:ind w:left="2880" w:hanging="360"/>
      </w:pPr>
      <w:rPr>
        <w:rFonts w:ascii="Arial" w:hAnsi="Arial" w:hint="default"/>
      </w:rPr>
    </w:lvl>
    <w:lvl w:ilvl="4" w:tplc="45CE5BB8" w:tentative="1">
      <w:start w:val="1"/>
      <w:numFmt w:val="bullet"/>
      <w:lvlText w:val="•"/>
      <w:lvlJc w:val="left"/>
      <w:pPr>
        <w:tabs>
          <w:tab w:val="num" w:pos="3600"/>
        </w:tabs>
        <w:ind w:left="3600" w:hanging="360"/>
      </w:pPr>
      <w:rPr>
        <w:rFonts w:ascii="Arial" w:hAnsi="Arial" w:hint="default"/>
      </w:rPr>
    </w:lvl>
    <w:lvl w:ilvl="5" w:tplc="32929368" w:tentative="1">
      <w:start w:val="1"/>
      <w:numFmt w:val="bullet"/>
      <w:lvlText w:val="•"/>
      <w:lvlJc w:val="left"/>
      <w:pPr>
        <w:tabs>
          <w:tab w:val="num" w:pos="4320"/>
        </w:tabs>
        <w:ind w:left="4320" w:hanging="360"/>
      </w:pPr>
      <w:rPr>
        <w:rFonts w:ascii="Arial" w:hAnsi="Arial" w:hint="default"/>
      </w:rPr>
    </w:lvl>
    <w:lvl w:ilvl="6" w:tplc="869EDE18" w:tentative="1">
      <w:start w:val="1"/>
      <w:numFmt w:val="bullet"/>
      <w:lvlText w:val="•"/>
      <w:lvlJc w:val="left"/>
      <w:pPr>
        <w:tabs>
          <w:tab w:val="num" w:pos="5040"/>
        </w:tabs>
        <w:ind w:left="5040" w:hanging="360"/>
      </w:pPr>
      <w:rPr>
        <w:rFonts w:ascii="Arial" w:hAnsi="Arial" w:hint="default"/>
      </w:rPr>
    </w:lvl>
    <w:lvl w:ilvl="7" w:tplc="D8501BAC" w:tentative="1">
      <w:start w:val="1"/>
      <w:numFmt w:val="bullet"/>
      <w:lvlText w:val="•"/>
      <w:lvlJc w:val="left"/>
      <w:pPr>
        <w:tabs>
          <w:tab w:val="num" w:pos="5760"/>
        </w:tabs>
        <w:ind w:left="5760" w:hanging="360"/>
      </w:pPr>
      <w:rPr>
        <w:rFonts w:ascii="Arial" w:hAnsi="Arial" w:hint="default"/>
      </w:rPr>
    </w:lvl>
    <w:lvl w:ilvl="8" w:tplc="1122A10C" w:tentative="1">
      <w:start w:val="1"/>
      <w:numFmt w:val="bullet"/>
      <w:lvlText w:val="•"/>
      <w:lvlJc w:val="left"/>
      <w:pPr>
        <w:tabs>
          <w:tab w:val="num" w:pos="6480"/>
        </w:tabs>
        <w:ind w:left="6480" w:hanging="360"/>
      </w:pPr>
      <w:rPr>
        <w:rFonts w:ascii="Arial" w:hAnsi="Arial" w:hint="default"/>
      </w:rPr>
    </w:lvl>
  </w:abstractNum>
  <w:abstractNum w:abstractNumId="15">
    <w:nsid w:val="1CF04C70"/>
    <w:multiLevelType w:val="hybridMultilevel"/>
    <w:tmpl w:val="75887F3C"/>
    <w:lvl w:ilvl="0" w:tplc="EE4692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8E7CC1"/>
    <w:multiLevelType w:val="hybridMultilevel"/>
    <w:tmpl w:val="5B14910A"/>
    <w:lvl w:ilvl="0" w:tplc="0409000F">
      <w:start w:val="1"/>
      <w:numFmt w:val="decimal"/>
      <w:lvlText w:val="%1."/>
      <w:lvlJc w:val="left"/>
      <w:pPr>
        <w:ind w:left="1440" w:hanging="360"/>
      </w:pPr>
      <w:rPr>
        <w:rFonts w:cs="Times New Roman"/>
      </w:rPr>
    </w:lvl>
    <w:lvl w:ilvl="1" w:tplc="F7D8B308">
      <w:start w:val="1"/>
      <w:numFmt w:val="lowerLetter"/>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rPr>
        <w:rFonts w:cs="Times New Roman"/>
      </w:rPr>
    </w:lvl>
    <w:lvl w:ilvl="3" w:tplc="B6A45F24">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2BEE0D13"/>
    <w:multiLevelType w:val="hybridMultilevel"/>
    <w:tmpl w:val="A8B6F5BA"/>
    <w:lvl w:ilvl="0" w:tplc="857EC972">
      <w:start w:val="1"/>
      <w:numFmt w:val="bullet"/>
      <w:lvlText w:val="•"/>
      <w:lvlJc w:val="left"/>
      <w:pPr>
        <w:tabs>
          <w:tab w:val="num" w:pos="720"/>
        </w:tabs>
        <w:ind w:left="720" w:hanging="360"/>
      </w:pPr>
      <w:rPr>
        <w:rFonts w:ascii="Arial" w:hAnsi="Arial" w:hint="default"/>
      </w:rPr>
    </w:lvl>
    <w:lvl w:ilvl="1" w:tplc="BF883ABE" w:tentative="1">
      <w:start w:val="1"/>
      <w:numFmt w:val="bullet"/>
      <w:lvlText w:val="•"/>
      <w:lvlJc w:val="left"/>
      <w:pPr>
        <w:tabs>
          <w:tab w:val="num" w:pos="1440"/>
        </w:tabs>
        <w:ind w:left="1440" w:hanging="360"/>
      </w:pPr>
      <w:rPr>
        <w:rFonts w:ascii="Arial" w:hAnsi="Arial" w:hint="default"/>
      </w:rPr>
    </w:lvl>
    <w:lvl w:ilvl="2" w:tplc="194CFB1A" w:tentative="1">
      <w:start w:val="1"/>
      <w:numFmt w:val="bullet"/>
      <w:lvlText w:val="•"/>
      <w:lvlJc w:val="left"/>
      <w:pPr>
        <w:tabs>
          <w:tab w:val="num" w:pos="2160"/>
        </w:tabs>
        <w:ind w:left="2160" w:hanging="360"/>
      </w:pPr>
      <w:rPr>
        <w:rFonts w:ascii="Arial" w:hAnsi="Arial" w:hint="default"/>
      </w:rPr>
    </w:lvl>
    <w:lvl w:ilvl="3" w:tplc="B8B81BDC" w:tentative="1">
      <w:start w:val="1"/>
      <w:numFmt w:val="bullet"/>
      <w:lvlText w:val="•"/>
      <w:lvlJc w:val="left"/>
      <w:pPr>
        <w:tabs>
          <w:tab w:val="num" w:pos="2880"/>
        </w:tabs>
        <w:ind w:left="2880" w:hanging="360"/>
      </w:pPr>
      <w:rPr>
        <w:rFonts w:ascii="Arial" w:hAnsi="Arial" w:hint="default"/>
      </w:rPr>
    </w:lvl>
    <w:lvl w:ilvl="4" w:tplc="358ED262" w:tentative="1">
      <w:start w:val="1"/>
      <w:numFmt w:val="bullet"/>
      <w:lvlText w:val="•"/>
      <w:lvlJc w:val="left"/>
      <w:pPr>
        <w:tabs>
          <w:tab w:val="num" w:pos="3600"/>
        </w:tabs>
        <w:ind w:left="3600" w:hanging="360"/>
      </w:pPr>
      <w:rPr>
        <w:rFonts w:ascii="Arial" w:hAnsi="Arial" w:hint="default"/>
      </w:rPr>
    </w:lvl>
    <w:lvl w:ilvl="5" w:tplc="A234521E" w:tentative="1">
      <w:start w:val="1"/>
      <w:numFmt w:val="bullet"/>
      <w:lvlText w:val="•"/>
      <w:lvlJc w:val="left"/>
      <w:pPr>
        <w:tabs>
          <w:tab w:val="num" w:pos="4320"/>
        </w:tabs>
        <w:ind w:left="4320" w:hanging="360"/>
      </w:pPr>
      <w:rPr>
        <w:rFonts w:ascii="Arial" w:hAnsi="Arial" w:hint="default"/>
      </w:rPr>
    </w:lvl>
    <w:lvl w:ilvl="6" w:tplc="D4F8C06E" w:tentative="1">
      <w:start w:val="1"/>
      <w:numFmt w:val="bullet"/>
      <w:lvlText w:val="•"/>
      <w:lvlJc w:val="left"/>
      <w:pPr>
        <w:tabs>
          <w:tab w:val="num" w:pos="5040"/>
        </w:tabs>
        <w:ind w:left="5040" w:hanging="360"/>
      </w:pPr>
      <w:rPr>
        <w:rFonts w:ascii="Arial" w:hAnsi="Arial" w:hint="default"/>
      </w:rPr>
    </w:lvl>
    <w:lvl w:ilvl="7" w:tplc="B03C8C80" w:tentative="1">
      <w:start w:val="1"/>
      <w:numFmt w:val="bullet"/>
      <w:lvlText w:val="•"/>
      <w:lvlJc w:val="left"/>
      <w:pPr>
        <w:tabs>
          <w:tab w:val="num" w:pos="5760"/>
        </w:tabs>
        <w:ind w:left="5760" w:hanging="360"/>
      </w:pPr>
      <w:rPr>
        <w:rFonts w:ascii="Arial" w:hAnsi="Arial" w:hint="default"/>
      </w:rPr>
    </w:lvl>
    <w:lvl w:ilvl="8" w:tplc="738A00D2" w:tentative="1">
      <w:start w:val="1"/>
      <w:numFmt w:val="bullet"/>
      <w:lvlText w:val="•"/>
      <w:lvlJc w:val="left"/>
      <w:pPr>
        <w:tabs>
          <w:tab w:val="num" w:pos="6480"/>
        </w:tabs>
        <w:ind w:left="6480" w:hanging="360"/>
      </w:pPr>
      <w:rPr>
        <w:rFonts w:ascii="Arial" w:hAnsi="Arial" w:hint="default"/>
      </w:rPr>
    </w:lvl>
  </w:abstractNum>
  <w:abstractNum w:abstractNumId="18">
    <w:nsid w:val="34555CFD"/>
    <w:multiLevelType w:val="hybridMultilevel"/>
    <w:tmpl w:val="4064AD10"/>
    <w:lvl w:ilvl="0" w:tplc="6F243068">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85509A"/>
    <w:multiLevelType w:val="hybridMultilevel"/>
    <w:tmpl w:val="B8C2A1C8"/>
    <w:lvl w:ilvl="0" w:tplc="16BECF4E">
      <w:start w:val="1"/>
      <w:numFmt w:val="bullet"/>
      <w:lvlText w:val="•"/>
      <w:lvlJc w:val="left"/>
      <w:pPr>
        <w:tabs>
          <w:tab w:val="num" w:pos="720"/>
        </w:tabs>
        <w:ind w:left="720" w:hanging="360"/>
      </w:pPr>
      <w:rPr>
        <w:rFonts w:ascii="Arial" w:hAnsi="Arial" w:hint="default"/>
      </w:rPr>
    </w:lvl>
    <w:lvl w:ilvl="1" w:tplc="87D47184" w:tentative="1">
      <w:start w:val="1"/>
      <w:numFmt w:val="bullet"/>
      <w:lvlText w:val="•"/>
      <w:lvlJc w:val="left"/>
      <w:pPr>
        <w:tabs>
          <w:tab w:val="num" w:pos="1440"/>
        </w:tabs>
        <w:ind w:left="1440" w:hanging="360"/>
      </w:pPr>
      <w:rPr>
        <w:rFonts w:ascii="Arial" w:hAnsi="Arial" w:hint="default"/>
      </w:rPr>
    </w:lvl>
    <w:lvl w:ilvl="2" w:tplc="5862201C" w:tentative="1">
      <w:start w:val="1"/>
      <w:numFmt w:val="bullet"/>
      <w:lvlText w:val="•"/>
      <w:lvlJc w:val="left"/>
      <w:pPr>
        <w:tabs>
          <w:tab w:val="num" w:pos="2160"/>
        </w:tabs>
        <w:ind w:left="2160" w:hanging="360"/>
      </w:pPr>
      <w:rPr>
        <w:rFonts w:ascii="Arial" w:hAnsi="Arial" w:hint="default"/>
      </w:rPr>
    </w:lvl>
    <w:lvl w:ilvl="3" w:tplc="5C128F86" w:tentative="1">
      <w:start w:val="1"/>
      <w:numFmt w:val="bullet"/>
      <w:lvlText w:val="•"/>
      <w:lvlJc w:val="left"/>
      <w:pPr>
        <w:tabs>
          <w:tab w:val="num" w:pos="2880"/>
        </w:tabs>
        <w:ind w:left="2880" w:hanging="360"/>
      </w:pPr>
      <w:rPr>
        <w:rFonts w:ascii="Arial" w:hAnsi="Arial" w:hint="default"/>
      </w:rPr>
    </w:lvl>
    <w:lvl w:ilvl="4" w:tplc="81DC5818" w:tentative="1">
      <w:start w:val="1"/>
      <w:numFmt w:val="bullet"/>
      <w:lvlText w:val="•"/>
      <w:lvlJc w:val="left"/>
      <w:pPr>
        <w:tabs>
          <w:tab w:val="num" w:pos="3600"/>
        </w:tabs>
        <w:ind w:left="3600" w:hanging="360"/>
      </w:pPr>
      <w:rPr>
        <w:rFonts w:ascii="Arial" w:hAnsi="Arial" w:hint="default"/>
      </w:rPr>
    </w:lvl>
    <w:lvl w:ilvl="5" w:tplc="0E3C750C" w:tentative="1">
      <w:start w:val="1"/>
      <w:numFmt w:val="bullet"/>
      <w:lvlText w:val="•"/>
      <w:lvlJc w:val="left"/>
      <w:pPr>
        <w:tabs>
          <w:tab w:val="num" w:pos="4320"/>
        </w:tabs>
        <w:ind w:left="4320" w:hanging="360"/>
      </w:pPr>
      <w:rPr>
        <w:rFonts w:ascii="Arial" w:hAnsi="Arial" w:hint="default"/>
      </w:rPr>
    </w:lvl>
    <w:lvl w:ilvl="6" w:tplc="F23A5382" w:tentative="1">
      <w:start w:val="1"/>
      <w:numFmt w:val="bullet"/>
      <w:lvlText w:val="•"/>
      <w:lvlJc w:val="left"/>
      <w:pPr>
        <w:tabs>
          <w:tab w:val="num" w:pos="5040"/>
        </w:tabs>
        <w:ind w:left="5040" w:hanging="360"/>
      </w:pPr>
      <w:rPr>
        <w:rFonts w:ascii="Arial" w:hAnsi="Arial" w:hint="default"/>
      </w:rPr>
    </w:lvl>
    <w:lvl w:ilvl="7" w:tplc="F692CD94" w:tentative="1">
      <w:start w:val="1"/>
      <w:numFmt w:val="bullet"/>
      <w:lvlText w:val="•"/>
      <w:lvlJc w:val="left"/>
      <w:pPr>
        <w:tabs>
          <w:tab w:val="num" w:pos="5760"/>
        </w:tabs>
        <w:ind w:left="5760" w:hanging="360"/>
      </w:pPr>
      <w:rPr>
        <w:rFonts w:ascii="Arial" w:hAnsi="Arial" w:hint="default"/>
      </w:rPr>
    </w:lvl>
    <w:lvl w:ilvl="8" w:tplc="669AC160" w:tentative="1">
      <w:start w:val="1"/>
      <w:numFmt w:val="bullet"/>
      <w:lvlText w:val="•"/>
      <w:lvlJc w:val="left"/>
      <w:pPr>
        <w:tabs>
          <w:tab w:val="num" w:pos="6480"/>
        </w:tabs>
        <w:ind w:left="6480" w:hanging="360"/>
      </w:pPr>
      <w:rPr>
        <w:rFonts w:ascii="Arial" w:hAnsi="Arial" w:hint="default"/>
      </w:rPr>
    </w:lvl>
  </w:abstractNum>
  <w:abstractNum w:abstractNumId="20">
    <w:nsid w:val="422A03E1"/>
    <w:multiLevelType w:val="hybridMultilevel"/>
    <w:tmpl w:val="5E2AE2A6"/>
    <w:lvl w:ilvl="0" w:tplc="7E760328">
      <w:start w:val="1"/>
      <w:numFmt w:val="decimal"/>
      <w:pStyle w:val="ListNumber2"/>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Times New Roman" w:hAnsi="Wingdings 2" w:hint="default"/>
        <w:b w:val="0"/>
        <w:i w:val="0"/>
        <w:color w:val="808080"/>
        <w:sz w:val="18"/>
      </w:rPr>
    </w:lvl>
    <w:lvl w:ilvl="1">
      <w:start w:val="1"/>
      <w:numFmt w:val="bullet"/>
      <w:lvlText w:val=""/>
      <w:lvlJc w:val="left"/>
      <w:pPr>
        <w:tabs>
          <w:tab w:val="num" w:pos="454"/>
        </w:tabs>
        <w:ind w:left="454" w:hanging="227"/>
      </w:pPr>
      <w:rPr>
        <w:rFonts w:ascii="Wingdings 2" w:eastAsia="Times New Roman" w:hAnsi="Wingdings 2" w:hint="default"/>
        <w:color w:val="808080"/>
        <w:sz w:val="18"/>
      </w:rPr>
    </w:lvl>
    <w:lvl w:ilvl="2">
      <w:start w:val="1"/>
      <w:numFmt w:val="bullet"/>
      <w:lvlText w:val=""/>
      <w:lvlJc w:val="left"/>
      <w:pPr>
        <w:tabs>
          <w:tab w:val="num" w:pos="680"/>
        </w:tabs>
        <w:ind w:left="680" w:hanging="226"/>
      </w:pPr>
      <w:rPr>
        <w:rFonts w:ascii="Wingdings 2" w:eastAsia="Times New Roman" w:hAnsi="Wingdings 2" w:hint="default"/>
        <w:color w:val="808080"/>
        <w:sz w:val="18"/>
      </w:rPr>
    </w:lvl>
    <w:lvl w:ilvl="3">
      <w:start w:val="1"/>
      <w:numFmt w:val="bullet"/>
      <w:lvlText w:val=""/>
      <w:lvlJc w:val="left"/>
      <w:pPr>
        <w:tabs>
          <w:tab w:val="num" w:pos="907"/>
        </w:tabs>
        <w:ind w:left="907" w:hanging="227"/>
      </w:pPr>
      <w:rPr>
        <w:rFonts w:ascii="Wingdings 2" w:eastAsia="Times New Roman" w:hAnsi="Wingdings 2" w:hint="default"/>
        <w:color w:val="808080"/>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42E0567E"/>
    <w:multiLevelType w:val="hybridMultilevel"/>
    <w:tmpl w:val="E7648B44"/>
    <w:lvl w:ilvl="0" w:tplc="1F6E4582">
      <w:start w:val="1"/>
      <w:numFmt w:val="bullet"/>
      <w:lvlText w:val="•"/>
      <w:lvlJc w:val="left"/>
      <w:pPr>
        <w:tabs>
          <w:tab w:val="num" w:pos="720"/>
        </w:tabs>
        <w:ind w:left="720" w:hanging="360"/>
      </w:pPr>
      <w:rPr>
        <w:rFonts w:ascii="Arial" w:hAnsi="Arial" w:hint="default"/>
      </w:rPr>
    </w:lvl>
    <w:lvl w:ilvl="1" w:tplc="0470805C" w:tentative="1">
      <w:start w:val="1"/>
      <w:numFmt w:val="bullet"/>
      <w:lvlText w:val="•"/>
      <w:lvlJc w:val="left"/>
      <w:pPr>
        <w:tabs>
          <w:tab w:val="num" w:pos="1440"/>
        </w:tabs>
        <w:ind w:left="1440" w:hanging="360"/>
      </w:pPr>
      <w:rPr>
        <w:rFonts w:ascii="Arial" w:hAnsi="Arial" w:hint="default"/>
      </w:rPr>
    </w:lvl>
    <w:lvl w:ilvl="2" w:tplc="B4161FC0" w:tentative="1">
      <w:start w:val="1"/>
      <w:numFmt w:val="bullet"/>
      <w:lvlText w:val="•"/>
      <w:lvlJc w:val="left"/>
      <w:pPr>
        <w:tabs>
          <w:tab w:val="num" w:pos="2160"/>
        </w:tabs>
        <w:ind w:left="2160" w:hanging="360"/>
      </w:pPr>
      <w:rPr>
        <w:rFonts w:ascii="Arial" w:hAnsi="Arial" w:hint="default"/>
      </w:rPr>
    </w:lvl>
    <w:lvl w:ilvl="3" w:tplc="5E3EE4DA" w:tentative="1">
      <w:start w:val="1"/>
      <w:numFmt w:val="bullet"/>
      <w:lvlText w:val="•"/>
      <w:lvlJc w:val="left"/>
      <w:pPr>
        <w:tabs>
          <w:tab w:val="num" w:pos="2880"/>
        </w:tabs>
        <w:ind w:left="2880" w:hanging="360"/>
      </w:pPr>
      <w:rPr>
        <w:rFonts w:ascii="Arial" w:hAnsi="Arial" w:hint="default"/>
      </w:rPr>
    </w:lvl>
    <w:lvl w:ilvl="4" w:tplc="2B584A78" w:tentative="1">
      <w:start w:val="1"/>
      <w:numFmt w:val="bullet"/>
      <w:lvlText w:val="•"/>
      <w:lvlJc w:val="left"/>
      <w:pPr>
        <w:tabs>
          <w:tab w:val="num" w:pos="3600"/>
        </w:tabs>
        <w:ind w:left="3600" w:hanging="360"/>
      </w:pPr>
      <w:rPr>
        <w:rFonts w:ascii="Arial" w:hAnsi="Arial" w:hint="default"/>
      </w:rPr>
    </w:lvl>
    <w:lvl w:ilvl="5" w:tplc="3176F910" w:tentative="1">
      <w:start w:val="1"/>
      <w:numFmt w:val="bullet"/>
      <w:lvlText w:val="•"/>
      <w:lvlJc w:val="left"/>
      <w:pPr>
        <w:tabs>
          <w:tab w:val="num" w:pos="4320"/>
        </w:tabs>
        <w:ind w:left="4320" w:hanging="360"/>
      </w:pPr>
      <w:rPr>
        <w:rFonts w:ascii="Arial" w:hAnsi="Arial" w:hint="default"/>
      </w:rPr>
    </w:lvl>
    <w:lvl w:ilvl="6" w:tplc="8B606892" w:tentative="1">
      <w:start w:val="1"/>
      <w:numFmt w:val="bullet"/>
      <w:lvlText w:val="•"/>
      <w:lvlJc w:val="left"/>
      <w:pPr>
        <w:tabs>
          <w:tab w:val="num" w:pos="5040"/>
        </w:tabs>
        <w:ind w:left="5040" w:hanging="360"/>
      </w:pPr>
      <w:rPr>
        <w:rFonts w:ascii="Arial" w:hAnsi="Arial" w:hint="default"/>
      </w:rPr>
    </w:lvl>
    <w:lvl w:ilvl="7" w:tplc="3B103EE0" w:tentative="1">
      <w:start w:val="1"/>
      <w:numFmt w:val="bullet"/>
      <w:lvlText w:val="•"/>
      <w:lvlJc w:val="left"/>
      <w:pPr>
        <w:tabs>
          <w:tab w:val="num" w:pos="5760"/>
        </w:tabs>
        <w:ind w:left="5760" w:hanging="360"/>
      </w:pPr>
      <w:rPr>
        <w:rFonts w:ascii="Arial" w:hAnsi="Arial" w:hint="default"/>
      </w:rPr>
    </w:lvl>
    <w:lvl w:ilvl="8" w:tplc="7472DA3E" w:tentative="1">
      <w:start w:val="1"/>
      <w:numFmt w:val="bullet"/>
      <w:lvlText w:val="•"/>
      <w:lvlJc w:val="left"/>
      <w:pPr>
        <w:tabs>
          <w:tab w:val="num" w:pos="6480"/>
        </w:tabs>
        <w:ind w:left="6480" w:hanging="360"/>
      </w:pPr>
      <w:rPr>
        <w:rFonts w:ascii="Arial" w:hAnsi="Arial" w:hint="default"/>
      </w:rPr>
    </w:lvl>
  </w:abstractNum>
  <w:abstractNum w:abstractNumId="23">
    <w:nsid w:val="4C201B16"/>
    <w:multiLevelType w:val="hybridMultilevel"/>
    <w:tmpl w:val="B270F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54307C0A"/>
    <w:multiLevelType w:val="hybridMultilevel"/>
    <w:tmpl w:val="B912792C"/>
    <w:lvl w:ilvl="0" w:tplc="21A637CE">
      <w:start w:val="1"/>
      <w:numFmt w:val="bullet"/>
      <w:lvlText w:val="•"/>
      <w:lvlJc w:val="left"/>
      <w:pPr>
        <w:tabs>
          <w:tab w:val="num" w:pos="720"/>
        </w:tabs>
        <w:ind w:left="720" w:hanging="360"/>
      </w:pPr>
      <w:rPr>
        <w:rFonts w:ascii="Arial" w:hAnsi="Arial" w:hint="default"/>
      </w:rPr>
    </w:lvl>
    <w:lvl w:ilvl="1" w:tplc="474ED458" w:tentative="1">
      <w:start w:val="1"/>
      <w:numFmt w:val="bullet"/>
      <w:lvlText w:val="•"/>
      <w:lvlJc w:val="left"/>
      <w:pPr>
        <w:tabs>
          <w:tab w:val="num" w:pos="1440"/>
        </w:tabs>
        <w:ind w:left="1440" w:hanging="360"/>
      </w:pPr>
      <w:rPr>
        <w:rFonts w:ascii="Arial" w:hAnsi="Arial" w:hint="default"/>
      </w:rPr>
    </w:lvl>
    <w:lvl w:ilvl="2" w:tplc="F5FAF836" w:tentative="1">
      <w:start w:val="1"/>
      <w:numFmt w:val="bullet"/>
      <w:lvlText w:val="•"/>
      <w:lvlJc w:val="left"/>
      <w:pPr>
        <w:tabs>
          <w:tab w:val="num" w:pos="2160"/>
        </w:tabs>
        <w:ind w:left="2160" w:hanging="360"/>
      </w:pPr>
      <w:rPr>
        <w:rFonts w:ascii="Arial" w:hAnsi="Arial" w:hint="default"/>
      </w:rPr>
    </w:lvl>
    <w:lvl w:ilvl="3" w:tplc="E78EC4F6" w:tentative="1">
      <w:start w:val="1"/>
      <w:numFmt w:val="bullet"/>
      <w:lvlText w:val="•"/>
      <w:lvlJc w:val="left"/>
      <w:pPr>
        <w:tabs>
          <w:tab w:val="num" w:pos="2880"/>
        </w:tabs>
        <w:ind w:left="2880" w:hanging="360"/>
      </w:pPr>
      <w:rPr>
        <w:rFonts w:ascii="Arial" w:hAnsi="Arial" w:hint="default"/>
      </w:rPr>
    </w:lvl>
    <w:lvl w:ilvl="4" w:tplc="CB82B64C" w:tentative="1">
      <w:start w:val="1"/>
      <w:numFmt w:val="bullet"/>
      <w:lvlText w:val="•"/>
      <w:lvlJc w:val="left"/>
      <w:pPr>
        <w:tabs>
          <w:tab w:val="num" w:pos="3600"/>
        </w:tabs>
        <w:ind w:left="3600" w:hanging="360"/>
      </w:pPr>
      <w:rPr>
        <w:rFonts w:ascii="Arial" w:hAnsi="Arial" w:hint="default"/>
      </w:rPr>
    </w:lvl>
    <w:lvl w:ilvl="5" w:tplc="2A2A1B82" w:tentative="1">
      <w:start w:val="1"/>
      <w:numFmt w:val="bullet"/>
      <w:lvlText w:val="•"/>
      <w:lvlJc w:val="left"/>
      <w:pPr>
        <w:tabs>
          <w:tab w:val="num" w:pos="4320"/>
        </w:tabs>
        <w:ind w:left="4320" w:hanging="360"/>
      </w:pPr>
      <w:rPr>
        <w:rFonts w:ascii="Arial" w:hAnsi="Arial" w:hint="default"/>
      </w:rPr>
    </w:lvl>
    <w:lvl w:ilvl="6" w:tplc="D0C23A44" w:tentative="1">
      <w:start w:val="1"/>
      <w:numFmt w:val="bullet"/>
      <w:lvlText w:val="•"/>
      <w:lvlJc w:val="left"/>
      <w:pPr>
        <w:tabs>
          <w:tab w:val="num" w:pos="5040"/>
        </w:tabs>
        <w:ind w:left="5040" w:hanging="360"/>
      </w:pPr>
      <w:rPr>
        <w:rFonts w:ascii="Arial" w:hAnsi="Arial" w:hint="default"/>
      </w:rPr>
    </w:lvl>
    <w:lvl w:ilvl="7" w:tplc="8F52B6D8" w:tentative="1">
      <w:start w:val="1"/>
      <w:numFmt w:val="bullet"/>
      <w:lvlText w:val="•"/>
      <w:lvlJc w:val="left"/>
      <w:pPr>
        <w:tabs>
          <w:tab w:val="num" w:pos="5760"/>
        </w:tabs>
        <w:ind w:left="5760" w:hanging="360"/>
      </w:pPr>
      <w:rPr>
        <w:rFonts w:ascii="Arial" w:hAnsi="Arial" w:hint="default"/>
      </w:rPr>
    </w:lvl>
    <w:lvl w:ilvl="8" w:tplc="26D89594" w:tentative="1">
      <w:start w:val="1"/>
      <w:numFmt w:val="bullet"/>
      <w:lvlText w:val="•"/>
      <w:lvlJc w:val="left"/>
      <w:pPr>
        <w:tabs>
          <w:tab w:val="num" w:pos="6480"/>
        </w:tabs>
        <w:ind w:left="6480" w:hanging="360"/>
      </w:pPr>
      <w:rPr>
        <w:rFonts w:ascii="Arial" w:hAnsi="Arial" w:hint="default"/>
      </w:rPr>
    </w:lvl>
  </w:abstractNum>
  <w:abstractNum w:abstractNumId="25">
    <w:nsid w:val="558A4E63"/>
    <w:multiLevelType w:val="hybridMultilevel"/>
    <w:tmpl w:val="FCFE561A"/>
    <w:lvl w:ilvl="0" w:tplc="38628CD8">
      <w:start w:val="1"/>
      <w:numFmt w:val="bullet"/>
      <w:lvlText w:val=""/>
      <w:lvlJc w:val="left"/>
      <w:pPr>
        <w:ind w:left="766" w:hanging="360"/>
      </w:pPr>
      <w:rPr>
        <w:rFonts w:ascii="Symbol" w:hAnsi="Symbol" w:hint="default"/>
      </w:rPr>
    </w:lvl>
    <w:lvl w:ilvl="1" w:tplc="B4E68434" w:tentative="1">
      <w:start w:val="1"/>
      <w:numFmt w:val="bullet"/>
      <w:lvlText w:val="o"/>
      <w:lvlJc w:val="left"/>
      <w:pPr>
        <w:ind w:left="1486" w:hanging="360"/>
      </w:pPr>
      <w:rPr>
        <w:rFonts w:ascii="Courier New" w:hAnsi="Courier New" w:hint="default"/>
      </w:rPr>
    </w:lvl>
    <w:lvl w:ilvl="2" w:tplc="36A854EE" w:tentative="1">
      <w:start w:val="1"/>
      <w:numFmt w:val="bullet"/>
      <w:lvlText w:val=""/>
      <w:lvlJc w:val="left"/>
      <w:pPr>
        <w:ind w:left="2206" w:hanging="360"/>
      </w:pPr>
      <w:rPr>
        <w:rFonts w:ascii="Wingdings" w:hAnsi="Wingdings" w:hint="default"/>
      </w:rPr>
    </w:lvl>
    <w:lvl w:ilvl="3" w:tplc="A6B29848" w:tentative="1">
      <w:start w:val="1"/>
      <w:numFmt w:val="bullet"/>
      <w:lvlText w:val=""/>
      <w:lvlJc w:val="left"/>
      <w:pPr>
        <w:ind w:left="2926" w:hanging="360"/>
      </w:pPr>
      <w:rPr>
        <w:rFonts w:ascii="Symbol" w:hAnsi="Symbol" w:hint="default"/>
      </w:rPr>
    </w:lvl>
    <w:lvl w:ilvl="4" w:tplc="66F677B6" w:tentative="1">
      <w:start w:val="1"/>
      <w:numFmt w:val="bullet"/>
      <w:lvlText w:val="o"/>
      <w:lvlJc w:val="left"/>
      <w:pPr>
        <w:ind w:left="3646" w:hanging="360"/>
      </w:pPr>
      <w:rPr>
        <w:rFonts w:ascii="Courier New" w:hAnsi="Courier New" w:hint="default"/>
      </w:rPr>
    </w:lvl>
    <w:lvl w:ilvl="5" w:tplc="1AC69614" w:tentative="1">
      <w:start w:val="1"/>
      <w:numFmt w:val="bullet"/>
      <w:lvlText w:val=""/>
      <w:lvlJc w:val="left"/>
      <w:pPr>
        <w:ind w:left="4366" w:hanging="360"/>
      </w:pPr>
      <w:rPr>
        <w:rFonts w:ascii="Wingdings" w:hAnsi="Wingdings" w:hint="default"/>
      </w:rPr>
    </w:lvl>
    <w:lvl w:ilvl="6" w:tplc="0B1C935A" w:tentative="1">
      <w:start w:val="1"/>
      <w:numFmt w:val="bullet"/>
      <w:lvlText w:val=""/>
      <w:lvlJc w:val="left"/>
      <w:pPr>
        <w:ind w:left="5086" w:hanging="360"/>
      </w:pPr>
      <w:rPr>
        <w:rFonts w:ascii="Symbol" w:hAnsi="Symbol" w:hint="default"/>
      </w:rPr>
    </w:lvl>
    <w:lvl w:ilvl="7" w:tplc="6DA25BDC" w:tentative="1">
      <w:start w:val="1"/>
      <w:numFmt w:val="bullet"/>
      <w:lvlText w:val="o"/>
      <w:lvlJc w:val="left"/>
      <w:pPr>
        <w:ind w:left="5806" w:hanging="360"/>
      </w:pPr>
      <w:rPr>
        <w:rFonts w:ascii="Courier New" w:hAnsi="Courier New" w:hint="default"/>
      </w:rPr>
    </w:lvl>
    <w:lvl w:ilvl="8" w:tplc="9DA4314A" w:tentative="1">
      <w:start w:val="1"/>
      <w:numFmt w:val="bullet"/>
      <w:lvlText w:val=""/>
      <w:lvlJc w:val="left"/>
      <w:pPr>
        <w:ind w:left="6526" w:hanging="360"/>
      </w:pPr>
      <w:rPr>
        <w:rFonts w:ascii="Wingdings" w:hAnsi="Wingdings" w:hint="default"/>
      </w:rPr>
    </w:lvl>
  </w:abstractNum>
  <w:abstractNum w:abstractNumId="26">
    <w:nsid w:val="5A762593"/>
    <w:multiLevelType w:val="hybridMultilevel"/>
    <w:tmpl w:val="64A0BAB8"/>
    <w:lvl w:ilvl="0" w:tplc="B316DA9E">
      <w:start w:val="1"/>
      <w:numFmt w:val="bullet"/>
      <w:lvlText w:val="•"/>
      <w:lvlJc w:val="left"/>
      <w:pPr>
        <w:tabs>
          <w:tab w:val="num" w:pos="720"/>
        </w:tabs>
        <w:ind w:left="720" w:hanging="360"/>
      </w:pPr>
      <w:rPr>
        <w:rFonts w:ascii="Arial" w:hAnsi="Arial" w:hint="default"/>
      </w:rPr>
    </w:lvl>
    <w:lvl w:ilvl="1" w:tplc="6046ED40" w:tentative="1">
      <w:start w:val="1"/>
      <w:numFmt w:val="bullet"/>
      <w:lvlText w:val="•"/>
      <w:lvlJc w:val="left"/>
      <w:pPr>
        <w:tabs>
          <w:tab w:val="num" w:pos="1440"/>
        </w:tabs>
        <w:ind w:left="1440" w:hanging="360"/>
      </w:pPr>
      <w:rPr>
        <w:rFonts w:ascii="Arial" w:hAnsi="Arial" w:hint="default"/>
      </w:rPr>
    </w:lvl>
    <w:lvl w:ilvl="2" w:tplc="6A385B0E" w:tentative="1">
      <w:start w:val="1"/>
      <w:numFmt w:val="bullet"/>
      <w:lvlText w:val="•"/>
      <w:lvlJc w:val="left"/>
      <w:pPr>
        <w:tabs>
          <w:tab w:val="num" w:pos="2160"/>
        </w:tabs>
        <w:ind w:left="2160" w:hanging="360"/>
      </w:pPr>
      <w:rPr>
        <w:rFonts w:ascii="Arial" w:hAnsi="Arial" w:hint="default"/>
      </w:rPr>
    </w:lvl>
    <w:lvl w:ilvl="3" w:tplc="BE765048" w:tentative="1">
      <w:start w:val="1"/>
      <w:numFmt w:val="bullet"/>
      <w:lvlText w:val="•"/>
      <w:lvlJc w:val="left"/>
      <w:pPr>
        <w:tabs>
          <w:tab w:val="num" w:pos="2880"/>
        </w:tabs>
        <w:ind w:left="2880" w:hanging="360"/>
      </w:pPr>
      <w:rPr>
        <w:rFonts w:ascii="Arial" w:hAnsi="Arial" w:hint="default"/>
      </w:rPr>
    </w:lvl>
    <w:lvl w:ilvl="4" w:tplc="3808FB5E" w:tentative="1">
      <w:start w:val="1"/>
      <w:numFmt w:val="bullet"/>
      <w:lvlText w:val="•"/>
      <w:lvlJc w:val="left"/>
      <w:pPr>
        <w:tabs>
          <w:tab w:val="num" w:pos="3600"/>
        </w:tabs>
        <w:ind w:left="3600" w:hanging="360"/>
      </w:pPr>
      <w:rPr>
        <w:rFonts w:ascii="Arial" w:hAnsi="Arial" w:hint="default"/>
      </w:rPr>
    </w:lvl>
    <w:lvl w:ilvl="5" w:tplc="F8821E7C" w:tentative="1">
      <w:start w:val="1"/>
      <w:numFmt w:val="bullet"/>
      <w:lvlText w:val="•"/>
      <w:lvlJc w:val="left"/>
      <w:pPr>
        <w:tabs>
          <w:tab w:val="num" w:pos="4320"/>
        </w:tabs>
        <w:ind w:left="4320" w:hanging="360"/>
      </w:pPr>
      <w:rPr>
        <w:rFonts w:ascii="Arial" w:hAnsi="Arial" w:hint="default"/>
      </w:rPr>
    </w:lvl>
    <w:lvl w:ilvl="6" w:tplc="F93E739E" w:tentative="1">
      <w:start w:val="1"/>
      <w:numFmt w:val="bullet"/>
      <w:lvlText w:val="•"/>
      <w:lvlJc w:val="left"/>
      <w:pPr>
        <w:tabs>
          <w:tab w:val="num" w:pos="5040"/>
        </w:tabs>
        <w:ind w:left="5040" w:hanging="360"/>
      </w:pPr>
      <w:rPr>
        <w:rFonts w:ascii="Arial" w:hAnsi="Arial" w:hint="default"/>
      </w:rPr>
    </w:lvl>
    <w:lvl w:ilvl="7" w:tplc="E7647CB8" w:tentative="1">
      <w:start w:val="1"/>
      <w:numFmt w:val="bullet"/>
      <w:lvlText w:val="•"/>
      <w:lvlJc w:val="left"/>
      <w:pPr>
        <w:tabs>
          <w:tab w:val="num" w:pos="5760"/>
        </w:tabs>
        <w:ind w:left="5760" w:hanging="360"/>
      </w:pPr>
      <w:rPr>
        <w:rFonts w:ascii="Arial" w:hAnsi="Arial" w:hint="default"/>
      </w:rPr>
    </w:lvl>
    <w:lvl w:ilvl="8" w:tplc="26666F00" w:tentative="1">
      <w:start w:val="1"/>
      <w:numFmt w:val="bullet"/>
      <w:lvlText w:val="•"/>
      <w:lvlJc w:val="left"/>
      <w:pPr>
        <w:tabs>
          <w:tab w:val="num" w:pos="6480"/>
        </w:tabs>
        <w:ind w:left="6480" w:hanging="360"/>
      </w:pPr>
      <w:rPr>
        <w:rFonts w:ascii="Arial" w:hAnsi="Arial" w:hint="default"/>
      </w:rPr>
    </w:lvl>
  </w:abstractNum>
  <w:abstractNum w:abstractNumId="27">
    <w:nsid w:val="600D154D"/>
    <w:multiLevelType w:val="hybridMultilevel"/>
    <w:tmpl w:val="6DCC9BBE"/>
    <w:lvl w:ilvl="0" w:tplc="4F8051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2AE7B3B"/>
    <w:multiLevelType w:val="hybridMultilevel"/>
    <w:tmpl w:val="70CE3066"/>
    <w:lvl w:ilvl="0" w:tplc="EC6A5964">
      <w:start w:val="1"/>
      <w:numFmt w:val="bullet"/>
      <w:lvlText w:val=""/>
      <w:lvlJc w:val="left"/>
      <w:pPr>
        <w:tabs>
          <w:tab w:val="num" w:pos="720"/>
        </w:tabs>
        <w:ind w:left="720" w:hanging="360"/>
      </w:pPr>
      <w:rPr>
        <w:rFonts w:ascii="Symbol" w:hAnsi="Symbol" w:hint="default"/>
        <w:b w:val="0"/>
        <w:i w:val="0"/>
        <w:color w:val="auto"/>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46E1519"/>
    <w:multiLevelType w:val="hybridMultilevel"/>
    <w:tmpl w:val="2F4A9FC6"/>
    <w:lvl w:ilvl="0" w:tplc="D5FA51D0">
      <w:start w:val="1"/>
      <w:numFmt w:val="bullet"/>
      <w:lvlText w:val="•"/>
      <w:lvlJc w:val="left"/>
      <w:pPr>
        <w:tabs>
          <w:tab w:val="num" w:pos="720"/>
        </w:tabs>
        <w:ind w:left="720" w:hanging="360"/>
      </w:pPr>
      <w:rPr>
        <w:rFonts w:ascii="Arial" w:hAnsi="Arial" w:hint="default"/>
      </w:rPr>
    </w:lvl>
    <w:lvl w:ilvl="1" w:tplc="1974F2C0" w:tentative="1">
      <w:start w:val="1"/>
      <w:numFmt w:val="bullet"/>
      <w:lvlText w:val="•"/>
      <w:lvlJc w:val="left"/>
      <w:pPr>
        <w:tabs>
          <w:tab w:val="num" w:pos="1440"/>
        </w:tabs>
        <w:ind w:left="1440" w:hanging="360"/>
      </w:pPr>
      <w:rPr>
        <w:rFonts w:ascii="Arial" w:hAnsi="Arial" w:hint="default"/>
      </w:rPr>
    </w:lvl>
    <w:lvl w:ilvl="2" w:tplc="39EEEF04" w:tentative="1">
      <w:start w:val="1"/>
      <w:numFmt w:val="bullet"/>
      <w:lvlText w:val="•"/>
      <w:lvlJc w:val="left"/>
      <w:pPr>
        <w:tabs>
          <w:tab w:val="num" w:pos="2160"/>
        </w:tabs>
        <w:ind w:left="2160" w:hanging="360"/>
      </w:pPr>
      <w:rPr>
        <w:rFonts w:ascii="Arial" w:hAnsi="Arial" w:hint="default"/>
      </w:rPr>
    </w:lvl>
    <w:lvl w:ilvl="3" w:tplc="FDC87112" w:tentative="1">
      <w:start w:val="1"/>
      <w:numFmt w:val="bullet"/>
      <w:lvlText w:val="•"/>
      <w:lvlJc w:val="left"/>
      <w:pPr>
        <w:tabs>
          <w:tab w:val="num" w:pos="2880"/>
        </w:tabs>
        <w:ind w:left="2880" w:hanging="360"/>
      </w:pPr>
      <w:rPr>
        <w:rFonts w:ascii="Arial" w:hAnsi="Arial" w:hint="default"/>
      </w:rPr>
    </w:lvl>
    <w:lvl w:ilvl="4" w:tplc="44C25CD8" w:tentative="1">
      <w:start w:val="1"/>
      <w:numFmt w:val="bullet"/>
      <w:lvlText w:val="•"/>
      <w:lvlJc w:val="left"/>
      <w:pPr>
        <w:tabs>
          <w:tab w:val="num" w:pos="3600"/>
        </w:tabs>
        <w:ind w:left="3600" w:hanging="360"/>
      </w:pPr>
      <w:rPr>
        <w:rFonts w:ascii="Arial" w:hAnsi="Arial" w:hint="default"/>
      </w:rPr>
    </w:lvl>
    <w:lvl w:ilvl="5" w:tplc="3D6240FE" w:tentative="1">
      <w:start w:val="1"/>
      <w:numFmt w:val="bullet"/>
      <w:lvlText w:val="•"/>
      <w:lvlJc w:val="left"/>
      <w:pPr>
        <w:tabs>
          <w:tab w:val="num" w:pos="4320"/>
        </w:tabs>
        <w:ind w:left="4320" w:hanging="360"/>
      </w:pPr>
      <w:rPr>
        <w:rFonts w:ascii="Arial" w:hAnsi="Arial" w:hint="default"/>
      </w:rPr>
    </w:lvl>
    <w:lvl w:ilvl="6" w:tplc="B32C34D8" w:tentative="1">
      <w:start w:val="1"/>
      <w:numFmt w:val="bullet"/>
      <w:lvlText w:val="•"/>
      <w:lvlJc w:val="left"/>
      <w:pPr>
        <w:tabs>
          <w:tab w:val="num" w:pos="5040"/>
        </w:tabs>
        <w:ind w:left="5040" w:hanging="360"/>
      </w:pPr>
      <w:rPr>
        <w:rFonts w:ascii="Arial" w:hAnsi="Arial" w:hint="default"/>
      </w:rPr>
    </w:lvl>
    <w:lvl w:ilvl="7" w:tplc="A6B84ABC" w:tentative="1">
      <w:start w:val="1"/>
      <w:numFmt w:val="bullet"/>
      <w:lvlText w:val="•"/>
      <w:lvlJc w:val="left"/>
      <w:pPr>
        <w:tabs>
          <w:tab w:val="num" w:pos="5760"/>
        </w:tabs>
        <w:ind w:left="5760" w:hanging="360"/>
      </w:pPr>
      <w:rPr>
        <w:rFonts w:ascii="Arial" w:hAnsi="Arial" w:hint="default"/>
      </w:rPr>
    </w:lvl>
    <w:lvl w:ilvl="8" w:tplc="7D6E6E10" w:tentative="1">
      <w:start w:val="1"/>
      <w:numFmt w:val="bullet"/>
      <w:lvlText w:val="•"/>
      <w:lvlJc w:val="left"/>
      <w:pPr>
        <w:tabs>
          <w:tab w:val="num" w:pos="6480"/>
        </w:tabs>
        <w:ind w:left="6480" w:hanging="360"/>
      </w:pPr>
      <w:rPr>
        <w:rFonts w:ascii="Arial" w:hAnsi="Arial" w:hint="default"/>
      </w:rPr>
    </w:lvl>
  </w:abstractNum>
  <w:abstractNum w:abstractNumId="30">
    <w:nsid w:val="65AB1440"/>
    <w:multiLevelType w:val="hybridMultilevel"/>
    <w:tmpl w:val="FF1223F2"/>
    <w:lvl w:ilvl="0" w:tplc="823CA7FE">
      <w:start w:val="1"/>
      <w:numFmt w:val="bullet"/>
      <w:lvlText w:val="•"/>
      <w:lvlJc w:val="left"/>
      <w:pPr>
        <w:tabs>
          <w:tab w:val="num" w:pos="720"/>
        </w:tabs>
        <w:ind w:left="720" w:hanging="360"/>
      </w:pPr>
      <w:rPr>
        <w:rFonts w:ascii="Arial" w:hAnsi="Arial" w:hint="default"/>
      </w:rPr>
    </w:lvl>
    <w:lvl w:ilvl="1" w:tplc="6CC8A144" w:tentative="1">
      <w:start w:val="1"/>
      <w:numFmt w:val="bullet"/>
      <w:lvlText w:val="•"/>
      <w:lvlJc w:val="left"/>
      <w:pPr>
        <w:tabs>
          <w:tab w:val="num" w:pos="1440"/>
        </w:tabs>
        <w:ind w:left="1440" w:hanging="360"/>
      </w:pPr>
      <w:rPr>
        <w:rFonts w:ascii="Arial" w:hAnsi="Arial" w:hint="default"/>
      </w:rPr>
    </w:lvl>
    <w:lvl w:ilvl="2" w:tplc="357AEFD8" w:tentative="1">
      <w:start w:val="1"/>
      <w:numFmt w:val="bullet"/>
      <w:lvlText w:val="•"/>
      <w:lvlJc w:val="left"/>
      <w:pPr>
        <w:tabs>
          <w:tab w:val="num" w:pos="2160"/>
        </w:tabs>
        <w:ind w:left="2160" w:hanging="360"/>
      </w:pPr>
      <w:rPr>
        <w:rFonts w:ascii="Arial" w:hAnsi="Arial" w:hint="default"/>
      </w:rPr>
    </w:lvl>
    <w:lvl w:ilvl="3" w:tplc="C50AC68E" w:tentative="1">
      <w:start w:val="1"/>
      <w:numFmt w:val="bullet"/>
      <w:lvlText w:val="•"/>
      <w:lvlJc w:val="left"/>
      <w:pPr>
        <w:tabs>
          <w:tab w:val="num" w:pos="2880"/>
        </w:tabs>
        <w:ind w:left="2880" w:hanging="360"/>
      </w:pPr>
      <w:rPr>
        <w:rFonts w:ascii="Arial" w:hAnsi="Arial" w:hint="default"/>
      </w:rPr>
    </w:lvl>
    <w:lvl w:ilvl="4" w:tplc="B302FCD2" w:tentative="1">
      <w:start w:val="1"/>
      <w:numFmt w:val="bullet"/>
      <w:lvlText w:val="•"/>
      <w:lvlJc w:val="left"/>
      <w:pPr>
        <w:tabs>
          <w:tab w:val="num" w:pos="3600"/>
        </w:tabs>
        <w:ind w:left="3600" w:hanging="360"/>
      </w:pPr>
      <w:rPr>
        <w:rFonts w:ascii="Arial" w:hAnsi="Arial" w:hint="default"/>
      </w:rPr>
    </w:lvl>
    <w:lvl w:ilvl="5" w:tplc="B0820392" w:tentative="1">
      <w:start w:val="1"/>
      <w:numFmt w:val="bullet"/>
      <w:lvlText w:val="•"/>
      <w:lvlJc w:val="left"/>
      <w:pPr>
        <w:tabs>
          <w:tab w:val="num" w:pos="4320"/>
        </w:tabs>
        <w:ind w:left="4320" w:hanging="360"/>
      </w:pPr>
      <w:rPr>
        <w:rFonts w:ascii="Arial" w:hAnsi="Arial" w:hint="default"/>
      </w:rPr>
    </w:lvl>
    <w:lvl w:ilvl="6" w:tplc="77600008" w:tentative="1">
      <w:start w:val="1"/>
      <w:numFmt w:val="bullet"/>
      <w:lvlText w:val="•"/>
      <w:lvlJc w:val="left"/>
      <w:pPr>
        <w:tabs>
          <w:tab w:val="num" w:pos="5040"/>
        </w:tabs>
        <w:ind w:left="5040" w:hanging="360"/>
      </w:pPr>
      <w:rPr>
        <w:rFonts w:ascii="Arial" w:hAnsi="Arial" w:hint="default"/>
      </w:rPr>
    </w:lvl>
    <w:lvl w:ilvl="7" w:tplc="A3D244AC" w:tentative="1">
      <w:start w:val="1"/>
      <w:numFmt w:val="bullet"/>
      <w:lvlText w:val="•"/>
      <w:lvlJc w:val="left"/>
      <w:pPr>
        <w:tabs>
          <w:tab w:val="num" w:pos="5760"/>
        </w:tabs>
        <w:ind w:left="5760" w:hanging="360"/>
      </w:pPr>
      <w:rPr>
        <w:rFonts w:ascii="Arial" w:hAnsi="Arial" w:hint="default"/>
      </w:rPr>
    </w:lvl>
    <w:lvl w:ilvl="8" w:tplc="0ADAD1BC" w:tentative="1">
      <w:start w:val="1"/>
      <w:numFmt w:val="bullet"/>
      <w:lvlText w:val="•"/>
      <w:lvlJc w:val="left"/>
      <w:pPr>
        <w:tabs>
          <w:tab w:val="num" w:pos="6480"/>
        </w:tabs>
        <w:ind w:left="6480" w:hanging="360"/>
      </w:pPr>
      <w:rPr>
        <w:rFonts w:ascii="Arial" w:hAnsi="Arial" w:hint="default"/>
      </w:rPr>
    </w:lvl>
  </w:abstractNum>
  <w:abstractNum w:abstractNumId="31">
    <w:nsid w:val="66941102"/>
    <w:multiLevelType w:val="hybridMultilevel"/>
    <w:tmpl w:val="FCAAC0AC"/>
    <w:lvl w:ilvl="0" w:tplc="0E867B98">
      <w:start w:val="1"/>
      <w:numFmt w:val="bullet"/>
      <w:pStyle w:val="Bullet2ndLevelSegoeUI"/>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75912D5"/>
    <w:multiLevelType w:val="hybridMultilevel"/>
    <w:tmpl w:val="2C8A2938"/>
    <w:lvl w:ilvl="0" w:tplc="A47E2156">
      <w:start w:val="1"/>
      <w:numFmt w:val="bullet"/>
      <w:lvlText w:val="•"/>
      <w:lvlJc w:val="left"/>
      <w:pPr>
        <w:tabs>
          <w:tab w:val="num" w:pos="720"/>
        </w:tabs>
        <w:ind w:left="720" w:hanging="360"/>
      </w:pPr>
      <w:rPr>
        <w:rFonts w:ascii="Arial" w:hAnsi="Arial" w:hint="default"/>
      </w:rPr>
    </w:lvl>
    <w:lvl w:ilvl="1" w:tplc="5D5CE92E" w:tentative="1">
      <w:start w:val="1"/>
      <w:numFmt w:val="bullet"/>
      <w:lvlText w:val="•"/>
      <w:lvlJc w:val="left"/>
      <w:pPr>
        <w:tabs>
          <w:tab w:val="num" w:pos="1440"/>
        </w:tabs>
        <w:ind w:left="1440" w:hanging="360"/>
      </w:pPr>
      <w:rPr>
        <w:rFonts w:ascii="Arial" w:hAnsi="Arial" w:hint="default"/>
      </w:rPr>
    </w:lvl>
    <w:lvl w:ilvl="2" w:tplc="0922D10E" w:tentative="1">
      <w:start w:val="1"/>
      <w:numFmt w:val="bullet"/>
      <w:lvlText w:val="•"/>
      <w:lvlJc w:val="left"/>
      <w:pPr>
        <w:tabs>
          <w:tab w:val="num" w:pos="2160"/>
        </w:tabs>
        <w:ind w:left="2160" w:hanging="360"/>
      </w:pPr>
      <w:rPr>
        <w:rFonts w:ascii="Arial" w:hAnsi="Arial" w:hint="default"/>
      </w:rPr>
    </w:lvl>
    <w:lvl w:ilvl="3" w:tplc="8034AFC2" w:tentative="1">
      <w:start w:val="1"/>
      <w:numFmt w:val="bullet"/>
      <w:lvlText w:val="•"/>
      <w:lvlJc w:val="left"/>
      <w:pPr>
        <w:tabs>
          <w:tab w:val="num" w:pos="2880"/>
        </w:tabs>
        <w:ind w:left="2880" w:hanging="360"/>
      </w:pPr>
      <w:rPr>
        <w:rFonts w:ascii="Arial" w:hAnsi="Arial" w:hint="default"/>
      </w:rPr>
    </w:lvl>
    <w:lvl w:ilvl="4" w:tplc="5BBCA4F0" w:tentative="1">
      <w:start w:val="1"/>
      <w:numFmt w:val="bullet"/>
      <w:lvlText w:val="•"/>
      <w:lvlJc w:val="left"/>
      <w:pPr>
        <w:tabs>
          <w:tab w:val="num" w:pos="3600"/>
        </w:tabs>
        <w:ind w:left="3600" w:hanging="360"/>
      </w:pPr>
      <w:rPr>
        <w:rFonts w:ascii="Arial" w:hAnsi="Arial" w:hint="default"/>
      </w:rPr>
    </w:lvl>
    <w:lvl w:ilvl="5" w:tplc="3C201742" w:tentative="1">
      <w:start w:val="1"/>
      <w:numFmt w:val="bullet"/>
      <w:lvlText w:val="•"/>
      <w:lvlJc w:val="left"/>
      <w:pPr>
        <w:tabs>
          <w:tab w:val="num" w:pos="4320"/>
        </w:tabs>
        <w:ind w:left="4320" w:hanging="360"/>
      </w:pPr>
      <w:rPr>
        <w:rFonts w:ascii="Arial" w:hAnsi="Arial" w:hint="default"/>
      </w:rPr>
    </w:lvl>
    <w:lvl w:ilvl="6" w:tplc="88F82F90" w:tentative="1">
      <w:start w:val="1"/>
      <w:numFmt w:val="bullet"/>
      <w:lvlText w:val="•"/>
      <w:lvlJc w:val="left"/>
      <w:pPr>
        <w:tabs>
          <w:tab w:val="num" w:pos="5040"/>
        </w:tabs>
        <w:ind w:left="5040" w:hanging="360"/>
      </w:pPr>
      <w:rPr>
        <w:rFonts w:ascii="Arial" w:hAnsi="Arial" w:hint="default"/>
      </w:rPr>
    </w:lvl>
    <w:lvl w:ilvl="7" w:tplc="1922936E" w:tentative="1">
      <w:start w:val="1"/>
      <w:numFmt w:val="bullet"/>
      <w:lvlText w:val="•"/>
      <w:lvlJc w:val="left"/>
      <w:pPr>
        <w:tabs>
          <w:tab w:val="num" w:pos="5760"/>
        </w:tabs>
        <w:ind w:left="5760" w:hanging="360"/>
      </w:pPr>
      <w:rPr>
        <w:rFonts w:ascii="Arial" w:hAnsi="Arial" w:hint="default"/>
      </w:rPr>
    </w:lvl>
    <w:lvl w:ilvl="8" w:tplc="4AF4EE08" w:tentative="1">
      <w:start w:val="1"/>
      <w:numFmt w:val="bullet"/>
      <w:lvlText w:val="•"/>
      <w:lvlJc w:val="left"/>
      <w:pPr>
        <w:tabs>
          <w:tab w:val="num" w:pos="6480"/>
        </w:tabs>
        <w:ind w:left="6480" w:hanging="360"/>
      </w:pPr>
      <w:rPr>
        <w:rFonts w:ascii="Arial" w:hAnsi="Arial" w:hint="default"/>
      </w:rPr>
    </w:lvl>
  </w:abstractNum>
  <w:abstractNum w:abstractNumId="33">
    <w:nsid w:val="67E91823"/>
    <w:multiLevelType w:val="hybridMultilevel"/>
    <w:tmpl w:val="67C0933A"/>
    <w:lvl w:ilvl="0" w:tplc="AC06094C">
      <w:start w:val="1"/>
      <w:numFmt w:val="bullet"/>
      <w:lvlText w:val="•"/>
      <w:lvlJc w:val="left"/>
      <w:pPr>
        <w:tabs>
          <w:tab w:val="num" w:pos="720"/>
        </w:tabs>
        <w:ind w:left="720" w:hanging="360"/>
      </w:pPr>
      <w:rPr>
        <w:rFonts w:ascii="Arial" w:hAnsi="Arial" w:hint="default"/>
      </w:rPr>
    </w:lvl>
    <w:lvl w:ilvl="1" w:tplc="005E979E" w:tentative="1">
      <w:start w:val="1"/>
      <w:numFmt w:val="bullet"/>
      <w:lvlText w:val="•"/>
      <w:lvlJc w:val="left"/>
      <w:pPr>
        <w:tabs>
          <w:tab w:val="num" w:pos="1440"/>
        </w:tabs>
        <w:ind w:left="1440" w:hanging="360"/>
      </w:pPr>
      <w:rPr>
        <w:rFonts w:ascii="Arial" w:hAnsi="Arial" w:hint="default"/>
      </w:rPr>
    </w:lvl>
    <w:lvl w:ilvl="2" w:tplc="FE221176" w:tentative="1">
      <w:start w:val="1"/>
      <w:numFmt w:val="bullet"/>
      <w:lvlText w:val="•"/>
      <w:lvlJc w:val="left"/>
      <w:pPr>
        <w:tabs>
          <w:tab w:val="num" w:pos="2160"/>
        </w:tabs>
        <w:ind w:left="2160" w:hanging="360"/>
      </w:pPr>
      <w:rPr>
        <w:rFonts w:ascii="Arial" w:hAnsi="Arial" w:hint="default"/>
      </w:rPr>
    </w:lvl>
    <w:lvl w:ilvl="3" w:tplc="5518159A" w:tentative="1">
      <w:start w:val="1"/>
      <w:numFmt w:val="bullet"/>
      <w:lvlText w:val="•"/>
      <w:lvlJc w:val="left"/>
      <w:pPr>
        <w:tabs>
          <w:tab w:val="num" w:pos="2880"/>
        </w:tabs>
        <w:ind w:left="2880" w:hanging="360"/>
      </w:pPr>
      <w:rPr>
        <w:rFonts w:ascii="Arial" w:hAnsi="Arial" w:hint="default"/>
      </w:rPr>
    </w:lvl>
    <w:lvl w:ilvl="4" w:tplc="16E25DBE" w:tentative="1">
      <w:start w:val="1"/>
      <w:numFmt w:val="bullet"/>
      <w:lvlText w:val="•"/>
      <w:lvlJc w:val="left"/>
      <w:pPr>
        <w:tabs>
          <w:tab w:val="num" w:pos="3600"/>
        </w:tabs>
        <w:ind w:left="3600" w:hanging="360"/>
      </w:pPr>
      <w:rPr>
        <w:rFonts w:ascii="Arial" w:hAnsi="Arial" w:hint="default"/>
      </w:rPr>
    </w:lvl>
    <w:lvl w:ilvl="5" w:tplc="CCCC523E" w:tentative="1">
      <w:start w:val="1"/>
      <w:numFmt w:val="bullet"/>
      <w:lvlText w:val="•"/>
      <w:lvlJc w:val="left"/>
      <w:pPr>
        <w:tabs>
          <w:tab w:val="num" w:pos="4320"/>
        </w:tabs>
        <w:ind w:left="4320" w:hanging="360"/>
      </w:pPr>
      <w:rPr>
        <w:rFonts w:ascii="Arial" w:hAnsi="Arial" w:hint="default"/>
      </w:rPr>
    </w:lvl>
    <w:lvl w:ilvl="6" w:tplc="AE6047DE" w:tentative="1">
      <w:start w:val="1"/>
      <w:numFmt w:val="bullet"/>
      <w:lvlText w:val="•"/>
      <w:lvlJc w:val="left"/>
      <w:pPr>
        <w:tabs>
          <w:tab w:val="num" w:pos="5040"/>
        </w:tabs>
        <w:ind w:left="5040" w:hanging="360"/>
      </w:pPr>
      <w:rPr>
        <w:rFonts w:ascii="Arial" w:hAnsi="Arial" w:hint="default"/>
      </w:rPr>
    </w:lvl>
    <w:lvl w:ilvl="7" w:tplc="76787684" w:tentative="1">
      <w:start w:val="1"/>
      <w:numFmt w:val="bullet"/>
      <w:lvlText w:val="•"/>
      <w:lvlJc w:val="left"/>
      <w:pPr>
        <w:tabs>
          <w:tab w:val="num" w:pos="5760"/>
        </w:tabs>
        <w:ind w:left="5760" w:hanging="360"/>
      </w:pPr>
      <w:rPr>
        <w:rFonts w:ascii="Arial" w:hAnsi="Arial" w:hint="default"/>
      </w:rPr>
    </w:lvl>
    <w:lvl w:ilvl="8" w:tplc="283CF194" w:tentative="1">
      <w:start w:val="1"/>
      <w:numFmt w:val="bullet"/>
      <w:lvlText w:val="•"/>
      <w:lvlJc w:val="left"/>
      <w:pPr>
        <w:tabs>
          <w:tab w:val="num" w:pos="6480"/>
        </w:tabs>
        <w:ind w:left="6480" w:hanging="360"/>
      </w:pPr>
      <w:rPr>
        <w:rFonts w:ascii="Arial" w:hAnsi="Arial" w:hint="default"/>
      </w:rPr>
    </w:lvl>
  </w:abstractNum>
  <w:abstractNum w:abstractNumId="34">
    <w:nsid w:val="6F891870"/>
    <w:multiLevelType w:val="hybridMultilevel"/>
    <w:tmpl w:val="86643250"/>
    <w:lvl w:ilvl="0" w:tplc="A9465B2E">
      <w:start w:val="1"/>
      <w:numFmt w:val="bullet"/>
      <w:lvlText w:val="•"/>
      <w:lvlJc w:val="left"/>
      <w:pPr>
        <w:tabs>
          <w:tab w:val="num" w:pos="720"/>
        </w:tabs>
        <w:ind w:left="720" w:hanging="360"/>
      </w:pPr>
      <w:rPr>
        <w:rFonts w:ascii="Arial" w:hAnsi="Arial" w:hint="default"/>
      </w:rPr>
    </w:lvl>
    <w:lvl w:ilvl="1" w:tplc="60D41746" w:tentative="1">
      <w:start w:val="1"/>
      <w:numFmt w:val="bullet"/>
      <w:lvlText w:val="•"/>
      <w:lvlJc w:val="left"/>
      <w:pPr>
        <w:tabs>
          <w:tab w:val="num" w:pos="1440"/>
        </w:tabs>
        <w:ind w:left="1440" w:hanging="360"/>
      </w:pPr>
      <w:rPr>
        <w:rFonts w:ascii="Arial" w:hAnsi="Arial" w:hint="default"/>
      </w:rPr>
    </w:lvl>
    <w:lvl w:ilvl="2" w:tplc="4BF2EE20" w:tentative="1">
      <w:start w:val="1"/>
      <w:numFmt w:val="bullet"/>
      <w:lvlText w:val="•"/>
      <w:lvlJc w:val="left"/>
      <w:pPr>
        <w:tabs>
          <w:tab w:val="num" w:pos="2160"/>
        </w:tabs>
        <w:ind w:left="2160" w:hanging="360"/>
      </w:pPr>
      <w:rPr>
        <w:rFonts w:ascii="Arial" w:hAnsi="Arial" w:hint="default"/>
      </w:rPr>
    </w:lvl>
    <w:lvl w:ilvl="3" w:tplc="CD8E7C3C" w:tentative="1">
      <w:start w:val="1"/>
      <w:numFmt w:val="bullet"/>
      <w:lvlText w:val="•"/>
      <w:lvlJc w:val="left"/>
      <w:pPr>
        <w:tabs>
          <w:tab w:val="num" w:pos="2880"/>
        </w:tabs>
        <w:ind w:left="2880" w:hanging="360"/>
      </w:pPr>
      <w:rPr>
        <w:rFonts w:ascii="Arial" w:hAnsi="Arial" w:hint="default"/>
      </w:rPr>
    </w:lvl>
    <w:lvl w:ilvl="4" w:tplc="A57E6222" w:tentative="1">
      <w:start w:val="1"/>
      <w:numFmt w:val="bullet"/>
      <w:lvlText w:val="•"/>
      <w:lvlJc w:val="left"/>
      <w:pPr>
        <w:tabs>
          <w:tab w:val="num" w:pos="3600"/>
        </w:tabs>
        <w:ind w:left="3600" w:hanging="360"/>
      </w:pPr>
      <w:rPr>
        <w:rFonts w:ascii="Arial" w:hAnsi="Arial" w:hint="default"/>
      </w:rPr>
    </w:lvl>
    <w:lvl w:ilvl="5" w:tplc="06228BB2" w:tentative="1">
      <w:start w:val="1"/>
      <w:numFmt w:val="bullet"/>
      <w:lvlText w:val="•"/>
      <w:lvlJc w:val="left"/>
      <w:pPr>
        <w:tabs>
          <w:tab w:val="num" w:pos="4320"/>
        </w:tabs>
        <w:ind w:left="4320" w:hanging="360"/>
      </w:pPr>
      <w:rPr>
        <w:rFonts w:ascii="Arial" w:hAnsi="Arial" w:hint="default"/>
      </w:rPr>
    </w:lvl>
    <w:lvl w:ilvl="6" w:tplc="8EEEAABA" w:tentative="1">
      <w:start w:val="1"/>
      <w:numFmt w:val="bullet"/>
      <w:lvlText w:val="•"/>
      <w:lvlJc w:val="left"/>
      <w:pPr>
        <w:tabs>
          <w:tab w:val="num" w:pos="5040"/>
        </w:tabs>
        <w:ind w:left="5040" w:hanging="360"/>
      </w:pPr>
      <w:rPr>
        <w:rFonts w:ascii="Arial" w:hAnsi="Arial" w:hint="default"/>
      </w:rPr>
    </w:lvl>
    <w:lvl w:ilvl="7" w:tplc="0B7ABEC2" w:tentative="1">
      <w:start w:val="1"/>
      <w:numFmt w:val="bullet"/>
      <w:lvlText w:val="•"/>
      <w:lvlJc w:val="left"/>
      <w:pPr>
        <w:tabs>
          <w:tab w:val="num" w:pos="5760"/>
        </w:tabs>
        <w:ind w:left="5760" w:hanging="360"/>
      </w:pPr>
      <w:rPr>
        <w:rFonts w:ascii="Arial" w:hAnsi="Arial" w:hint="default"/>
      </w:rPr>
    </w:lvl>
    <w:lvl w:ilvl="8" w:tplc="A08462C6" w:tentative="1">
      <w:start w:val="1"/>
      <w:numFmt w:val="bullet"/>
      <w:lvlText w:val="•"/>
      <w:lvlJc w:val="left"/>
      <w:pPr>
        <w:tabs>
          <w:tab w:val="num" w:pos="6480"/>
        </w:tabs>
        <w:ind w:left="6480" w:hanging="360"/>
      </w:pPr>
      <w:rPr>
        <w:rFonts w:ascii="Arial" w:hAnsi="Arial" w:hint="default"/>
      </w:rPr>
    </w:lvl>
  </w:abstractNum>
  <w:abstractNum w:abstractNumId="35">
    <w:nsid w:val="6FAC790A"/>
    <w:multiLevelType w:val="hybridMultilevel"/>
    <w:tmpl w:val="93DA9BBA"/>
    <w:lvl w:ilvl="0" w:tplc="BC98A7C0">
      <w:start w:val="1"/>
      <w:numFmt w:val="bullet"/>
      <w:lvlText w:val="•"/>
      <w:lvlJc w:val="left"/>
      <w:pPr>
        <w:tabs>
          <w:tab w:val="num" w:pos="720"/>
        </w:tabs>
        <w:ind w:left="720" w:hanging="360"/>
      </w:pPr>
      <w:rPr>
        <w:rFonts w:ascii="Arial" w:hAnsi="Arial" w:hint="default"/>
      </w:rPr>
    </w:lvl>
    <w:lvl w:ilvl="1" w:tplc="07B04D76" w:tentative="1">
      <w:start w:val="1"/>
      <w:numFmt w:val="bullet"/>
      <w:lvlText w:val="•"/>
      <w:lvlJc w:val="left"/>
      <w:pPr>
        <w:tabs>
          <w:tab w:val="num" w:pos="1440"/>
        </w:tabs>
        <w:ind w:left="1440" w:hanging="360"/>
      </w:pPr>
      <w:rPr>
        <w:rFonts w:ascii="Arial" w:hAnsi="Arial" w:hint="default"/>
      </w:rPr>
    </w:lvl>
    <w:lvl w:ilvl="2" w:tplc="198C5A26" w:tentative="1">
      <w:start w:val="1"/>
      <w:numFmt w:val="bullet"/>
      <w:lvlText w:val="•"/>
      <w:lvlJc w:val="left"/>
      <w:pPr>
        <w:tabs>
          <w:tab w:val="num" w:pos="2160"/>
        </w:tabs>
        <w:ind w:left="2160" w:hanging="360"/>
      </w:pPr>
      <w:rPr>
        <w:rFonts w:ascii="Arial" w:hAnsi="Arial" w:hint="default"/>
      </w:rPr>
    </w:lvl>
    <w:lvl w:ilvl="3" w:tplc="00F865C2" w:tentative="1">
      <w:start w:val="1"/>
      <w:numFmt w:val="bullet"/>
      <w:lvlText w:val="•"/>
      <w:lvlJc w:val="left"/>
      <w:pPr>
        <w:tabs>
          <w:tab w:val="num" w:pos="2880"/>
        </w:tabs>
        <w:ind w:left="2880" w:hanging="360"/>
      </w:pPr>
      <w:rPr>
        <w:rFonts w:ascii="Arial" w:hAnsi="Arial" w:hint="default"/>
      </w:rPr>
    </w:lvl>
    <w:lvl w:ilvl="4" w:tplc="226E21F0" w:tentative="1">
      <w:start w:val="1"/>
      <w:numFmt w:val="bullet"/>
      <w:lvlText w:val="•"/>
      <w:lvlJc w:val="left"/>
      <w:pPr>
        <w:tabs>
          <w:tab w:val="num" w:pos="3600"/>
        </w:tabs>
        <w:ind w:left="3600" w:hanging="360"/>
      </w:pPr>
      <w:rPr>
        <w:rFonts w:ascii="Arial" w:hAnsi="Arial" w:hint="default"/>
      </w:rPr>
    </w:lvl>
    <w:lvl w:ilvl="5" w:tplc="7BB2BC80" w:tentative="1">
      <w:start w:val="1"/>
      <w:numFmt w:val="bullet"/>
      <w:lvlText w:val="•"/>
      <w:lvlJc w:val="left"/>
      <w:pPr>
        <w:tabs>
          <w:tab w:val="num" w:pos="4320"/>
        </w:tabs>
        <w:ind w:left="4320" w:hanging="360"/>
      </w:pPr>
      <w:rPr>
        <w:rFonts w:ascii="Arial" w:hAnsi="Arial" w:hint="default"/>
      </w:rPr>
    </w:lvl>
    <w:lvl w:ilvl="6" w:tplc="3462DE26" w:tentative="1">
      <w:start w:val="1"/>
      <w:numFmt w:val="bullet"/>
      <w:lvlText w:val="•"/>
      <w:lvlJc w:val="left"/>
      <w:pPr>
        <w:tabs>
          <w:tab w:val="num" w:pos="5040"/>
        </w:tabs>
        <w:ind w:left="5040" w:hanging="360"/>
      </w:pPr>
      <w:rPr>
        <w:rFonts w:ascii="Arial" w:hAnsi="Arial" w:hint="default"/>
      </w:rPr>
    </w:lvl>
    <w:lvl w:ilvl="7" w:tplc="0F78CC78" w:tentative="1">
      <w:start w:val="1"/>
      <w:numFmt w:val="bullet"/>
      <w:lvlText w:val="•"/>
      <w:lvlJc w:val="left"/>
      <w:pPr>
        <w:tabs>
          <w:tab w:val="num" w:pos="5760"/>
        </w:tabs>
        <w:ind w:left="5760" w:hanging="360"/>
      </w:pPr>
      <w:rPr>
        <w:rFonts w:ascii="Arial" w:hAnsi="Arial" w:hint="default"/>
      </w:rPr>
    </w:lvl>
    <w:lvl w:ilvl="8" w:tplc="A8BCB8DA" w:tentative="1">
      <w:start w:val="1"/>
      <w:numFmt w:val="bullet"/>
      <w:lvlText w:val="•"/>
      <w:lvlJc w:val="left"/>
      <w:pPr>
        <w:tabs>
          <w:tab w:val="num" w:pos="6480"/>
        </w:tabs>
        <w:ind w:left="6480" w:hanging="360"/>
      </w:pPr>
      <w:rPr>
        <w:rFonts w:ascii="Arial" w:hAnsi="Arial" w:hint="default"/>
      </w:rPr>
    </w:lvl>
  </w:abstractNum>
  <w:abstractNum w:abstractNumId="36">
    <w:nsid w:val="707343A7"/>
    <w:multiLevelType w:val="hybridMultilevel"/>
    <w:tmpl w:val="CD4430F6"/>
    <w:lvl w:ilvl="0" w:tplc="954C0CFC">
      <w:start w:val="1"/>
      <w:numFmt w:val="bullet"/>
      <w:pStyle w:val="Bullet1stLevelSegoeUI"/>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3316EAD"/>
    <w:multiLevelType w:val="hybridMultilevel"/>
    <w:tmpl w:val="63E82236"/>
    <w:lvl w:ilvl="0" w:tplc="C67C2862">
      <w:start w:val="1"/>
      <w:numFmt w:val="bullet"/>
      <w:lvlText w:val="•"/>
      <w:lvlJc w:val="left"/>
      <w:pPr>
        <w:tabs>
          <w:tab w:val="num" w:pos="720"/>
        </w:tabs>
        <w:ind w:left="720" w:hanging="360"/>
      </w:pPr>
      <w:rPr>
        <w:rFonts w:ascii="Arial" w:hAnsi="Arial" w:hint="default"/>
      </w:rPr>
    </w:lvl>
    <w:lvl w:ilvl="1" w:tplc="A8765236" w:tentative="1">
      <w:start w:val="1"/>
      <w:numFmt w:val="bullet"/>
      <w:lvlText w:val="•"/>
      <w:lvlJc w:val="left"/>
      <w:pPr>
        <w:tabs>
          <w:tab w:val="num" w:pos="1440"/>
        </w:tabs>
        <w:ind w:left="1440" w:hanging="360"/>
      </w:pPr>
      <w:rPr>
        <w:rFonts w:ascii="Arial" w:hAnsi="Arial" w:hint="default"/>
      </w:rPr>
    </w:lvl>
    <w:lvl w:ilvl="2" w:tplc="3E0A8E64" w:tentative="1">
      <w:start w:val="1"/>
      <w:numFmt w:val="bullet"/>
      <w:lvlText w:val="•"/>
      <w:lvlJc w:val="left"/>
      <w:pPr>
        <w:tabs>
          <w:tab w:val="num" w:pos="2160"/>
        </w:tabs>
        <w:ind w:left="2160" w:hanging="360"/>
      </w:pPr>
      <w:rPr>
        <w:rFonts w:ascii="Arial" w:hAnsi="Arial" w:hint="default"/>
      </w:rPr>
    </w:lvl>
    <w:lvl w:ilvl="3" w:tplc="0B481876" w:tentative="1">
      <w:start w:val="1"/>
      <w:numFmt w:val="bullet"/>
      <w:lvlText w:val="•"/>
      <w:lvlJc w:val="left"/>
      <w:pPr>
        <w:tabs>
          <w:tab w:val="num" w:pos="2880"/>
        </w:tabs>
        <w:ind w:left="2880" w:hanging="360"/>
      </w:pPr>
      <w:rPr>
        <w:rFonts w:ascii="Arial" w:hAnsi="Arial" w:hint="default"/>
      </w:rPr>
    </w:lvl>
    <w:lvl w:ilvl="4" w:tplc="C960151C" w:tentative="1">
      <w:start w:val="1"/>
      <w:numFmt w:val="bullet"/>
      <w:lvlText w:val="•"/>
      <w:lvlJc w:val="left"/>
      <w:pPr>
        <w:tabs>
          <w:tab w:val="num" w:pos="3600"/>
        </w:tabs>
        <w:ind w:left="3600" w:hanging="360"/>
      </w:pPr>
      <w:rPr>
        <w:rFonts w:ascii="Arial" w:hAnsi="Arial" w:hint="default"/>
      </w:rPr>
    </w:lvl>
    <w:lvl w:ilvl="5" w:tplc="5606A1E8" w:tentative="1">
      <w:start w:val="1"/>
      <w:numFmt w:val="bullet"/>
      <w:lvlText w:val="•"/>
      <w:lvlJc w:val="left"/>
      <w:pPr>
        <w:tabs>
          <w:tab w:val="num" w:pos="4320"/>
        </w:tabs>
        <w:ind w:left="4320" w:hanging="360"/>
      </w:pPr>
      <w:rPr>
        <w:rFonts w:ascii="Arial" w:hAnsi="Arial" w:hint="default"/>
      </w:rPr>
    </w:lvl>
    <w:lvl w:ilvl="6" w:tplc="D354C97C" w:tentative="1">
      <w:start w:val="1"/>
      <w:numFmt w:val="bullet"/>
      <w:lvlText w:val="•"/>
      <w:lvlJc w:val="left"/>
      <w:pPr>
        <w:tabs>
          <w:tab w:val="num" w:pos="5040"/>
        </w:tabs>
        <w:ind w:left="5040" w:hanging="360"/>
      </w:pPr>
      <w:rPr>
        <w:rFonts w:ascii="Arial" w:hAnsi="Arial" w:hint="default"/>
      </w:rPr>
    </w:lvl>
    <w:lvl w:ilvl="7" w:tplc="486246BE" w:tentative="1">
      <w:start w:val="1"/>
      <w:numFmt w:val="bullet"/>
      <w:lvlText w:val="•"/>
      <w:lvlJc w:val="left"/>
      <w:pPr>
        <w:tabs>
          <w:tab w:val="num" w:pos="5760"/>
        </w:tabs>
        <w:ind w:left="5760" w:hanging="360"/>
      </w:pPr>
      <w:rPr>
        <w:rFonts w:ascii="Arial" w:hAnsi="Arial" w:hint="default"/>
      </w:rPr>
    </w:lvl>
    <w:lvl w:ilvl="8" w:tplc="7454498E" w:tentative="1">
      <w:start w:val="1"/>
      <w:numFmt w:val="bullet"/>
      <w:lvlText w:val="•"/>
      <w:lvlJc w:val="left"/>
      <w:pPr>
        <w:tabs>
          <w:tab w:val="num" w:pos="6480"/>
        </w:tabs>
        <w:ind w:left="6480" w:hanging="360"/>
      </w:pPr>
      <w:rPr>
        <w:rFonts w:ascii="Arial" w:hAnsi="Arial" w:hint="default"/>
      </w:rPr>
    </w:lvl>
  </w:abstractNum>
  <w:abstractNum w:abstractNumId="38">
    <w:nsid w:val="76C371B6"/>
    <w:multiLevelType w:val="hybridMultilevel"/>
    <w:tmpl w:val="43C661C4"/>
    <w:lvl w:ilvl="0" w:tplc="FA1830E6">
      <w:start w:val="1"/>
      <w:numFmt w:val="bullet"/>
      <w:lvlText w:val="•"/>
      <w:lvlJc w:val="left"/>
      <w:pPr>
        <w:tabs>
          <w:tab w:val="num" w:pos="720"/>
        </w:tabs>
        <w:ind w:left="720" w:hanging="360"/>
      </w:pPr>
      <w:rPr>
        <w:rFonts w:ascii="Arial" w:hAnsi="Arial" w:hint="default"/>
      </w:rPr>
    </w:lvl>
    <w:lvl w:ilvl="1" w:tplc="6A90B23E" w:tentative="1">
      <w:start w:val="1"/>
      <w:numFmt w:val="bullet"/>
      <w:lvlText w:val="•"/>
      <w:lvlJc w:val="left"/>
      <w:pPr>
        <w:tabs>
          <w:tab w:val="num" w:pos="1440"/>
        </w:tabs>
        <w:ind w:left="1440" w:hanging="360"/>
      </w:pPr>
      <w:rPr>
        <w:rFonts w:ascii="Arial" w:hAnsi="Arial" w:hint="default"/>
      </w:rPr>
    </w:lvl>
    <w:lvl w:ilvl="2" w:tplc="940C12AA" w:tentative="1">
      <w:start w:val="1"/>
      <w:numFmt w:val="bullet"/>
      <w:lvlText w:val="•"/>
      <w:lvlJc w:val="left"/>
      <w:pPr>
        <w:tabs>
          <w:tab w:val="num" w:pos="2160"/>
        </w:tabs>
        <w:ind w:left="2160" w:hanging="360"/>
      </w:pPr>
      <w:rPr>
        <w:rFonts w:ascii="Arial" w:hAnsi="Arial" w:hint="default"/>
      </w:rPr>
    </w:lvl>
    <w:lvl w:ilvl="3" w:tplc="7898DF98" w:tentative="1">
      <w:start w:val="1"/>
      <w:numFmt w:val="bullet"/>
      <w:lvlText w:val="•"/>
      <w:lvlJc w:val="left"/>
      <w:pPr>
        <w:tabs>
          <w:tab w:val="num" w:pos="2880"/>
        </w:tabs>
        <w:ind w:left="2880" w:hanging="360"/>
      </w:pPr>
      <w:rPr>
        <w:rFonts w:ascii="Arial" w:hAnsi="Arial" w:hint="default"/>
      </w:rPr>
    </w:lvl>
    <w:lvl w:ilvl="4" w:tplc="6F86E690" w:tentative="1">
      <w:start w:val="1"/>
      <w:numFmt w:val="bullet"/>
      <w:lvlText w:val="•"/>
      <w:lvlJc w:val="left"/>
      <w:pPr>
        <w:tabs>
          <w:tab w:val="num" w:pos="3600"/>
        </w:tabs>
        <w:ind w:left="3600" w:hanging="360"/>
      </w:pPr>
      <w:rPr>
        <w:rFonts w:ascii="Arial" w:hAnsi="Arial" w:hint="default"/>
      </w:rPr>
    </w:lvl>
    <w:lvl w:ilvl="5" w:tplc="B14AD2D6" w:tentative="1">
      <w:start w:val="1"/>
      <w:numFmt w:val="bullet"/>
      <w:lvlText w:val="•"/>
      <w:lvlJc w:val="left"/>
      <w:pPr>
        <w:tabs>
          <w:tab w:val="num" w:pos="4320"/>
        </w:tabs>
        <w:ind w:left="4320" w:hanging="360"/>
      </w:pPr>
      <w:rPr>
        <w:rFonts w:ascii="Arial" w:hAnsi="Arial" w:hint="default"/>
      </w:rPr>
    </w:lvl>
    <w:lvl w:ilvl="6" w:tplc="07BC31E6" w:tentative="1">
      <w:start w:val="1"/>
      <w:numFmt w:val="bullet"/>
      <w:lvlText w:val="•"/>
      <w:lvlJc w:val="left"/>
      <w:pPr>
        <w:tabs>
          <w:tab w:val="num" w:pos="5040"/>
        </w:tabs>
        <w:ind w:left="5040" w:hanging="360"/>
      </w:pPr>
      <w:rPr>
        <w:rFonts w:ascii="Arial" w:hAnsi="Arial" w:hint="default"/>
      </w:rPr>
    </w:lvl>
    <w:lvl w:ilvl="7" w:tplc="9B743B7C" w:tentative="1">
      <w:start w:val="1"/>
      <w:numFmt w:val="bullet"/>
      <w:lvlText w:val="•"/>
      <w:lvlJc w:val="left"/>
      <w:pPr>
        <w:tabs>
          <w:tab w:val="num" w:pos="5760"/>
        </w:tabs>
        <w:ind w:left="5760" w:hanging="360"/>
      </w:pPr>
      <w:rPr>
        <w:rFonts w:ascii="Arial" w:hAnsi="Arial" w:hint="default"/>
      </w:rPr>
    </w:lvl>
    <w:lvl w:ilvl="8" w:tplc="561AAC20" w:tentative="1">
      <w:start w:val="1"/>
      <w:numFmt w:val="bullet"/>
      <w:lvlText w:val="•"/>
      <w:lvlJc w:val="left"/>
      <w:pPr>
        <w:tabs>
          <w:tab w:val="num" w:pos="6480"/>
        </w:tabs>
        <w:ind w:left="6480" w:hanging="360"/>
      </w:pPr>
      <w:rPr>
        <w:rFonts w:ascii="Arial" w:hAnsi="Arial" w:hint="default"/>
      </w:rPr>
    </w:lvl>
  </w:abstractNum>
  <w:abstractNum w:abstractNumId="39">
    <w:nsid w:val="7F4557BA"/>
    <w:multiLevelType w:val="hybridMultilevel"/>
    <w:tmpl w:val="909E82EA"/>
    <w:lvl w:ilvl="0" w:tplc="BF54AA08">
      <w:start w:val="1"/>
      <w:numFmt w:val="bullet"/>
      <w:lvlText w:val="•"/>
      <w:lvlJc w:val="left"/>
      <w:pPr>
        <w:tabs>
          <w:tab w:val="num" w:pos="720"/>
        </w:tabs>
        <w:ind w:left="720" w:hanging="360"/>
      </w:pPr>
      <w:rPr>
        <w:rFonts w:ascii="Arial" w:hAnsi="Arial" w:hint="default"/>
      </w:rPr>
    </w:lvl>
    <w:lvl w:ilvl="1" w:tplc="8D6250E4" w:tentative="1">
      <w:start w:val="1"/>
      <w:numFmt w:val="bullet"/>
      <w:lvlText w:val="•"/>
      <w:lvlJc w:val="left"/>
      <w:pPr>
        <w:tabs>
          <w:tab w:val="num" w:pos="1440"/>
        </w:tabs>
        <w:ind w:left="1440" w:hanging="360"/>
      </w:pPr>
      <w:rPr>
        <w:rFonts w:ascii="Arial" w:hAnsi="Arial" w:hint="default"/>
      </w:rPr>
    </w:lvl>
    <w:lvl w:ilvl="2" w:tplc="AA8664DE" w:tentative="1">
      <w:start w:val="1"/>
      <w:numFmt w:val="bullet"/>
      <w:lvlText w:val="•"/>
      <w:lvlJc w:val="left"/>
      <w:pPr>
        <w:tabs>
          <w:tab w:val="num" w:pos="2160"/>
        </w:tabs>
        <w:ind w:left="2160" w:hanging="360"/>
      </w:pPr>
      <w:rPr>
        <w:rFonts w:ascii="Arial" w:hAnsi="Arial" w:hint="default"/>
      </w:rPr>
    </w:lvl>
    <w:lvl w:ilvl="3" w:tplc="35D6DB0C" w:tentative="1">
      <w:start w:val="1"/>
      <w:numFmt w:val="bullet"/>
      <w:lvlText w:val="•"/>
      <w:lvlJc w:val="left"/>
      <w:pPr>
        <w:tabs>
          <w:tab w:val="num" w:pos="2880"/>
        </w:tabs>
        <w:ind w:left="2880" w:hanging="360"/>
      </w:pPr>
      <w:rPr>
        <w:rFonts w:ascii="Arial" w:hAnsi="Arial" w:hint="default"/>
      </w:rPr>
    </w:lvl>
    <w:lvl w:ilvl="4" w:tplc="1820F600" w:tentative="1">
      <w:start w:val="1"/>
      <w:numFmt w:val="bullet"/>
      <w:lvlText w:val="•"/>
      <w:lvlJc w:val="left"/>
      <w:pPr>
        <w:tabs>
          <w:tab w:val="num" w:pos="3600"/>
        </w:tabs>
        <w:ind w:left="3600" w:hanging="360"/>
      </w:pPr>
      <w:rPr>
        <w:rFonts w:ascii="Arial" w:hAnsi="Arial" w:hint="default"/>
      </w:rPr>
    </w:lvl>
    <w:lvl w:ilvl="5" w:tplc="092AFA2E" w:tentative="1">
      <w:start w:val="1"/>
      <w:numFmt w:val="bullet"/>
      <w:lvlText w:val="•"/>
      <w:lvlJc w:val="left"/>
      <w:pPr>
        <w:tabs>
          <w:tab w:val="num" w:pos="4320"/>
        </w:tabs>
        <w:ind w:left="4320" w:hanging="360"/>
      </w:pPr>
      <w:rPr>
        <w:rFonts w:ascii="Arial" w:hAnsi="Arial" w:hint="default"/>
      </w:rPr>
    </w:lvl>
    <w:lvl w:ilvl="6" w:tplc="60842978" w:tentative="1">
      <w:start w:val="1"/>
      <w:numFmt w:val="bullet"/>
      <w:lvlText w:val="•"/>
      <w:lvlJc w:val="left"/>
      <w:pPr>
        <w:tabs>
          <w:tab w:val="num" w:pos="5040"/>
        </w:tabs>
        <w:ind w:left="5040" w:hanging="360"/>
      </w:pPr>
      <w:rPr>
        <w:rFonts w:ascii="Arial" w:hAnsi="Arial" w:hint="default"/>
      </w:rPr>
    </w:lvl>
    <w:lvl w:ilvl="7" w:tplc="67580BD2" w:tentative="1">
      <w:start w:val="1"/>
      <w:numFmt w:val="bullet"/>
      <w:lvlText w:val="•"/>
      <w:lvlJc w:val="left"/>
      <w:pPr>
        <w:tabs>
          <w:tab w:val="num" w:pos="5760"/>
        </w:tabs>
        <w:ind w:left="5760" w:hanging="360"/>
      </w:pPr>
      <w:rPr>
        <w:rFonts w:ascii="Arial" w:hAnsi="Arial" w:hint="default"/>
      </w:rPr>
    </w:lvl>
    <w:lvl w:ilvl="8" w:tplc="D12E5A1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 w:numId="4">
    <w:abstractNumId w:val="12"/>
  </w:num>
  <w:num w:numId="5">
    <w:abstractNumId w:val="5"/>
  </w:num>
  <w:num w:numId="6">
    <w:abstractNumId w:val="21"/>
  </w:num>
  <w:num w:numId="7">
    <w:abstractNumId w:val="31"/>
  </w:num>
  <w:num w:numId="8">
    <w:abstractNumId w:val="36"/>
  </w:num>
  <w:num w:numId="9">
    <w:abstractNumId w:val="7"/>
  </w:num>
  <w:num w:numId="10">
    <w:abstractNumId w:val="18"/>
  </w:num>
  <w:num w:numId="11">
    <w:abstractNumId w:val="4"/>
    <w:lvlOverride w:ilvl="0">
      <w:lvl w:ilvl="0">
        <w:numFmt w:val="bullet"/>
        <w:lvlText w:val=""/>
        <w:legacy w:legacy="1" w:legacySpace="0" w:legacyIndent="360"/>
        <w:lvlJc w:val="left"/>
        <w:pPr>
          <w:ind w:left="720" w:hanging="360"/>
        </w:pPr>
        <w:rPr>
          <w:rFonts w:ascii="Symbol" w:hAnsi="Symbol" w:hint="default"/>
        </w:rPr>
      </w:lvl>
    </w:lvlOverride>
  </w:num>
  <w:num w:numId="12">
    <w:abstractNumId w:val="3"/>
  </w:num>
  <w:num w:numId="13">
    <w:abstractNumId w:val="10"/>
  </w:num>
  <w:num w:numId="14">
    <w:abstractNumId w:val="11"/>
  </w:num>
  <w:num w:numId="15">
    <w:abstractNumId w:val="2"/>
  </w:num>
  <w:num w:numId="16">
    <w:abstractNumId w:val="9"/>
  </w:num>
  <w:num w:numId="17">
    <w:abstractNumId w:val="0"/>
  </w:num>
  <w:num w:numId="18">
    <w:abstractNumId w:val="20"/>
  </w:num>
  <w:num w:numId="19">
    <w:abstractNumId w:val="27"/>
  </w:num>
  <w:num w:numId="20">
    <w:abstractNumId w:val="4"/>
    <w:lvlOverride w:ilvl="0">
      <w:lvl w:ilvl="0">
        <w:start w:val="1"/>
        <w:numFmt w:val="bullet"/>
        <w:lvlText w:val=""/>
        <w:legacy w:legacy="1" w:legacySpace="0" w:legacyIndent="240"/>
        <w:lvlJc w:val="left"/>
        <w:pPr>
          <w:ind w:left="240" w:hanging="240"/>
        </w:pPr>
        <w:rPr>
          <w:rFonts w:ascii="Symbol" w:hAnsi="Symbol" w:hint="default"/>
        </w:rPr>
      </w:lvl>
    </w:lvlOverride>
  </w:num>
  <w:num w:numId="21">
    <w:abstractNumId w:val="13"/>
  </w:num>
  <w:num w:numId="22">
    <w:abstractNumId w:val="25"/>
  </w:num>
  <w:num w:numId="23">
    <w:abstractNumId w:val="28"/>
  </w:num>
  <w:num w:numId="24">
    <w:abstractNumId w:val="16"/>
  </w:num>
  <w:num w:numId="25">
    <w:abstractNumId w:val="15"/>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6"/>
  </w:num>
  <w:num w:numId="29">
    <w:abstractNumId w:val="8"/>
  </w:num>
  <w:num w:numId="30">
    <w:abstractNumId w:val="30"/>
  </w:num>
  <w:num w:numId="31">
    <w:abstractNumId w:val="26"/>
  </w:num>
  <w:num w:numId="32">
    <w:abstractNumId w:val="35"/>
  </w:num>
  <w:num w:numId="33">
    <w:abstractNumId w:val="19"/>
  </w:num>
  <w:num w:numId="34">
    <w:abstractNumId w:val="39"/>
  </w:num>
  <w:num w:numId="35">
    <w:abstractNumId w:val="32"/>
  </w:num>
  <w:num w:numId="36">
    <w:abstractNumId w:val="37"/>
  </w:num>
  <w:num w:numId="37">
    <w:abstractNumId w:val="14"/>
  </w:num>
  <w:num w:numId="38">
    <w:abstractNumId w:val="29"/>
  </w:num>
  <w:num w:numId="39">
    <w:abstractNumId w:val="17"/>
  </w:num>
  <w:num w:numId="40">
    <w:abstractNumId w:val="38"/>
  </w:num>
  <w:num w:numId="41">
    <w:abstractNumId w:val="34"/>
  </w:num>
  <w:num w:numId="42">
    <w:abstractNumId w:val="24"/>
  </w:num>
  <w:num w:numId="43">
    <w:abstractNumId w:val="33"/>
  </w:num>
  <w:num w:numId="4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removePersonalInformation/>
  <w:removeDateAndTime/>
  <w:gutterAtTop/>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V" w:val="111"/>
    <w:docVar w:name="WfJumps" w:val="no"/>
    <w:docVar w:name="WfLastSegment" w:val=" 108854"/>
    <w:docVar w:name="WfRevTM" w:val="C:\Dokumente und Einstellungen\John\Eigene Dateien\Cosas de John\Translations\Theresia\2009 02 25 Exchange online and Sharepoint service descriptions\Service descriptions.Txt"/>
    <w:docVar w:name="WfStyleNames" w:val=", Char Char, Char Char1, Char Char10, Char Char11, Char Char12, Char Char13, Char Char14, Char Char15, Char Char16, Char Char17, Char Char18, Char Char19, Char Char2, Char Char20, Char Char21, Char Char3, Char Char4, Char Char5, Char Char6, Char Char7, Char Char8, Char Char9,1 / 1.1 / 1.1.1,1 / a / i,acicollapsed1,Alert 01,Alert 01 text,Article / Section,Balloon Text,Block Text,blsp-spelling-corrected,blsp-spelling-error,blurb,Body continue 2,Body copy,Body copy heading,Body Text,Body Text 2,Body Text 3,Body Text 4;Segoe UI 10,Body Text 5;Segoe UI Bold,Body Text Char1,Body Text First Indent,Body Text First Indent 2,Body Text Indent,Body Text Indent 2,Body Text Indent 3,Body Text Indent 4,Bullet,Bullet 1st Level Segoe UI,Bullet 2nd Level Segoe UI,Bullet 3rd Level Segoe UI,Bullet Grey,Bullets Table,Caption,Captions;Figures;Notes,Char Char10,Char Char2,Char Char9,Closing,Code,Comment Reference,Comment Subject,Comment Text,Contents,Date,Default,Default Paragraph Font,doctext,Document Map,E-mail Signature,Emphasis,Endnote Reference,Endnote Text,Envelope Address,Envelope Return,fact subhead,fact subhead Char,Figure,figure 2,FollowedHyperlink,Footer,Footer Rule,Footnote Reference;fr;Used by Word for Help footnote symbols,Footnote Text,Graphic,graphic,Graphic indent 1,Graphic indent 2,Graphic indent 3,Graphic indent 4,Header,Heading 1,Heading 2,Heading 2 pt 14,Heading 3 Char1;Section Titles Char1,Heading 3;Section Titles,Heading 31,Heading 4 - Section Subheadings Char Char,Heading 4 Char1;Heading 4 - Section Subheadings Char1,Heading 4;Heading 4 - Section Subheadings,Heading 5,Heading 6,Heading 7,Heading 8,Heading 9,Heading Appendix Old,Heading Part,HTML Acronym,HTML Address,HTML Cite,HTML Code,HTML Definition,HTML Keyboard,HTML Preformatted,HTML Sample,HTML Typewriter,HTML Variable,Hyperlink,Index 1,Index 2,Index 3,Index 4,Index 5,Index 6,Index 7,Index 8,Index 9,Index Heading,Intense Emphasis,Intense Quote,Intense Quote Char,lastincell,Legalese,Line Number,List,List 2,List 3,List 4,List 5,List Bullet,List Bullet 2,List Bullet 3,List Bullet 4,List Bullet 5,List Bulleted Item 1,List Bulleted Item 2,List Bulleted Item 3,List Continue,List Continue 2,List Continue 3,List Continue 4,List Continue 5,List Letter,List Number,List Number 2,List Number 3,List Number 4,List Number 5,List Paragraph,Macro Text,Message Header,MMS Hyperlink,MS1 - date,MS2 - Heading1,No List,Normal,Normal (Web),Normal Indent,Note,Note Heading,Note Indent,Num Heading 1,Num Heading 2,Num Heading 3,Num Heading 4,Num Heading 5,Page Number,Partner Name,Placeholder Text,Plain Text,Pull Quote,Pull quote,Pull Quote credit,Pull Quote Source,Pull-blue,pull-blue-source,Salutation,Section Titles Char Char,Signature,Strong,Style Heading 2 + Line spacing:  Exactly 14 pt,Style Heading 3Section Titles + Left:  0&quot; Hanging:  0.5&quot; Line sp...,Style Segoe Light Black,Style Segoe Light Bold Background 1 Before:  3 pt After:  3 pt...,Style Segoe Light Bold Black Line spacing:  Exactly 12 pt,Style Style Segoe Light Bold Background 1 Before:  3 pt After:  3 p...,Style Style Segoe Light Bold Black Line spacing:  Exactly 12 pt +,Style Style Style Segoe Light Bold Black Line spacing:  Exactly 12 ...,Style1,Subtitle,Table 3D effects 1,Table 3D effects 2,Table 3D effects 3,Table Art,Table Classic 1,Table Classic 2,Table Classic 3,Table Classic 4,Table Colorful 1,Table Colorful 2,Table Colorful 3,Table Columns 1,Table Columns 2,Table Columns 3,Table Columns 4,Table Columns 5,Table Contemporary,Table Elegant,Table Grid,Table Grid 1,Table Grid 2,Table Grid 3,Table Grid 4,Table Grid 5,Table Grid 6,Table Grid 7,Table Grid 8,Table Grid Complex,Table Heading,Table Heading Text,Table Hyperlink,Table List 1,Table List 2,Table List 3,Table List 4,Table List 5,Table List 6,Table List 7,Table List 8,Table Normal,Table Normal1,Table of Authorities,Table of Figures,Table Professional,Table Row Titles,Table Simple 1,Table Simple 2,Table Simple 3,Table spacing,Table Subtle 1,Table Subtle 2,Table Text,Table Text bullet,Table Text Char;tt Char,Table Text Indent,Table Theme,Table Title,Table Web 1,Table Web 2,Table Web 3,Text Char1;t Char1,Text;t,Title,TOA Heading,TOC 1,TOC 2,TOC 3,TOC 4,TOC 5,TOC 6,TOC 7,TOC 8,TOC 9,TOC Heading,tt,tw4winMark,Unused text,Unused text Char,White Paper Descriptor,White Paper Title,"/>
    <w:docVar w:name="WfStyles" w:val="281"/>
    <w:docVar w:name="WfTags" w:val="no00"/>
    <w:docVar w:name="WfWarned" w:val="X"/>
  </w:docVars>
  <w:rsids>
    <w:rsidRoot w:val="00B81B5B"/>
    <w:rsid w:val="000012F1"/>
    <w:rsid w:val="00002D70"/>
    <w:rsid w:val="000062E1"/>
    <w:rsid w:val="00007685"/>
    <w:rsid w:val="00012DE7"/>
    <w:rsid w:val="00013366"/>
    <w:rsid w:val="0001354E"/>
    <w:rsid w:val="00016456"/>
    <w:rsid w:val="00016924"/>
    <w:rsid w:val="00016B2F"/>
    <w:rsid w:val="00023E6B"/>
    <w:rsid w:val="00024368"/>
    <w:rsid w:val="00027092"/>
    <w:rsid w:val="00030D06"/>
    <w:rsid w:val="00033392"/>
    <w:rsid w:val="0003399E"/>
    <w:rsid w:val="00034BA4"/>
    <w:rsid w:val="000354FF"/>
    <w:rsid w:val="00036591"/>
    <w:rsid w:val="00036AD8"/>
    <w:rsid w:val="00036BC1"/>
    <w:rsid w:val="00036D50"/>
    <w:rsid w:val="00040750"/>
    <w:rsid w:val="00040F15"/>
    <w:rsid w:val="00041F55"/>
    <w:rsid w:val="00042D32"/>
    <w:rsid w:val="00044BD6"/>
    <w:rsid w:val="0004539B"/>
    <w:rsid w:val="00045D35"/>
    <w:rsid w:val="00045F98"/>
    <w:rsid w:val="00046DDB"/>
    <w:rsid w:val="000502E9"/>
    <w:rsid w:val="00051131"/>
    <w:rsid w:val="000525F1"/>
    <w:rsid w:val="0005323A"/>
    <w:rsid w:val="000562EA"/>
    <w:rsid w:val="00057907"/>
    <w:rsid w:val="00057D01"/>
    <w:rsid w:val="00060536"/>
    <w:rsid w:val="000609DC"/>
    <w:rsid w:val="00060BF9"/>
    <w:rsid w:val="00061252"/>
    <w:rsid w:val="000617CB"/>
    <w:rsid w:val="00063369"/>
    <w:rsid w:val="00063EFA"/>
    <w:rsid w:val="0006765F"/>
    <w:rsid w:val="00072913"/>
    <w:rsid w:val="00073156"/>
    <w:rsid w:val="00076E43"/>
    <w:rsid w:val="000807B2"/>
    <w:rsid w:val="00084868"/>
    <w:rsid w:val="000903AF"/>
    <w:rsid w:val="00090637"/>
    <w:rsid w:val="00092523"/>
    <w:rsid w:val="0009441E"/>
    <w:rsid w:val="000950CC"/>
    <w:rsid w:val="00095C73"/>
    <w:rsid w:val="00096AA4"/>
    <w:rsid w:val="000A0F31"/>
    <w:rsid w:val="000A1E56"/>
    <w:rsid w:val="000A2E7F"/>
    <w:rsid w:val="000A36F6"/>
    <w:rsid w:val="000A5BAF"/>
    <w:rsid w:val="000B08DB"/>
    <w:rsid w:val="000B3BD3"/>
    <w:rsid w:val="000B4F35"/>
    <w:rsid w:val="000B5704"/>
    <w:rsid w:val="000B6677"/>
    <w:rsid w:val="000B7269"/>
    <w:rsid w:val="000B7378"/>
    <w:rsid w:val="000C014D"/>
    <w:rsid w:val="000C0D8A"/>
    <w:rsid w:val="000C37F3"/>
    <w:rsid w:val="000C396F"/>
    <w:rsid w:val="000C43B4"/>
    <w:rsid w:val="000C487B"/>
    <w:rsid w:val="000C6E4B"/>
    <w:rsid w:val="000D09C5"/>
    <w:rsid w:val="000D0C25"/>
    <w:rsid w:val="000D1450"/>
    <w:rsid w:val="000D17E3"/>
    <w:rsid w:val="000D1D39"/>
    <w:rsid w:val="000D324E"/>
    <w:rsid w:val="000D6EF6"/>
    <w:rsid w:val="000D7387"/>
    <w:rsid w:val="000E0BD5"/>
    <w:rsid w:val="000E0BED"/>
    <w:rsid w:val="000E0C57"/>
    <w:rsid w:val="000E14C3"/>
    <w:rsid w:val="000E15FF"/>
    <w:rsid w:val="000E1E17"/>
    <w:rsid w:val="000E4653"/>
    <w:rsid w:val="000F0883"/>
    <w:rsid w:val="000F28E2"/>
    <w:rsid w:val="000F32F8"/>
    <w:rsid w:val="000F3543"/>
    <w:rsid w:val="000F46A0"/>
    <w:rsid w:val="000F4F81"/>
    <w:rsid w:val="000F5416"/>
    <w:rsid w:val="000F5D43"/>
    <w:rsid w:val="000F697C"/>
    <w:rsid w:val="000F7455"/>
    <w:rsid w:val="000F782B"/>
    <w:rsid w:val="001009CC"/>
    <w:rsid w:val="001039C6"/>
    <w:rsid w:val="00105B36"/>
    <w:rsid w:val="0011032B"/>
    <w:rsid w:val="00111A8F"/>
    <w:rsid w:val="0011509A"/>
    <w:rsid w:val="00115EA3"/>
    <w:rsid w:val="001205EF"/>
    <w:rsid w:val="00122A60"/>
    <w:rsid w:val="00122E96"/>
    <w:rsid w:val="00124458"/>
    <w:rsid w:val="0012474C"/>
    <w:rsid w:val="00125927"/>
    <w:rsid w:val="00126402"/>
    <w:rsid w:val="00126B4D"/>
    <w:rsid w:val="00127DBB"/>
    <w:rsid w:val="00130B5D"/>
    <w:rsid w:val="001323D6"/>
    <w:rsid w:val="00132D16"/>
    <w:rsid w:val="00132E59"/>
    <w:rsid w:val="00133158"/>
    <w:rsid w:val="00133555"/>
    <w:rsid w:val="0013369F"/>
    <w:rsid w:val="001341CA"/>
    <w:rsid w:val="001352A6"/>
    <w:rsid w:val="00137DCE"/>
    <w:rsid w:val="00140DFA"/>
    <w:rsid w:val="00152D6C"/>
    <w:rsid w:val="00153BBB"/>
    <w:rsid w:val="00160F9A"/>
    <w:rsid w:val="001712F3"/>
    <w:rsid w:val="001713CE"/>
    <w:rsid w:val="00171D4B"/>
    <w:rsid w:val="00174986"/>
    <w:rsid w:val="00175205"/>
    <w:rsid w:val="00175419"/>
    <w:rsid w:val="00176BF9"/>
    <w:rsid w:val="00177E7F"/>
    <w:rsid w:val="00181DE6"/>
    <w:rsid w:val="001829DE"/>
    <w:rsid w:val="001849AB"/>
    <w:rsid w:val="00187F13"/>
    <w:rsid w:val="00193BE6"/>
    <w:rsid w:val="00193F80"/>
    <w:rsid w:val="00194E59"/>
    <w:rsid w:val="001955D6"/>
    <w:rsid w:val="00195B4C"/>
    <w:rsid w:val="001A0176"/>
    <w:rsid w:val="001A0FBB"/>
    <w:rsid w:val="001A1E30"/>
    <w:rsid w:val="001A47C0"/>
    <w:rsid w:val="001A480F"/>
    <w:rsid w:val="001A4FF1"/>
    <w:rsid w:val="001A5995"/>
    <w:rsid w:val="001A6A82"/>
    <w:rsid w:val="001A7B24"/>
    <w:rsid w:val="001B0831"/>
    <w:rsid w:val="001B1FC6"/>
    <w:rsid w:val="001B2C20"/>
    <w:rsid w:val="001B3DC2"/>
    <w:rsid w:val="001B4C75"/>
    <w:rsid w:val="001B4FC2"/>
    <w:rsid w:val="001C16CF"/>
    <w:rsid w:val="001C18CC"/>
    <w:rsid w:val="001C1FCA"/>
    <w:rsid w:val="001C36A6"/>
    <w:rsid w:val="001C7080"/>
    <w:rsid w:val="001D1F6D"/>
    <w:rsid w:val="001D44D2"/>
    <w:rsid w:val="001D468F"/>
    <w:rsid w:val="001D5465"/>
    <w:rsid w:val="001D5AC4"/>
    <w:rsid w:val="001E2EEF"/>
    <w:rsid w:val="001E5671"/>
    <w:rsid w:val="001E63C3"/>
    <w:rsid w:val="001E7A4A"/>
    <w:rsid w:val="001F028A"/>
    <w:rsid w:val="001F08B1"/>
    <w:rsid w:val="001F0EA7"/>
    <w:rsid w:val="001F1566"/>
    <w:rsid w:val="001F1CA8"/>
    <w:rsid w:val="001F22DE"/>
    <w:rsid w:val="001F29DF"/>
    <w:rsid w:val="001F3A67"/>
    <w:rsid w:val="001F614D"/>
    <w:rsid w:val="00200DDE"/>
    <w:rsid w:val="0020220F"/>
    <w:rsid w:val="00205A82"/>
    <w:rsid w:val="0020646A"/>
    <w:rsid w:val="0020744F"/>
    <w:rsid w:val="002100C8"/>
    <w:rsid w:val="00210308"/>
    <w:rsid w:val="00212216"/>
    <w:rsid w:val="00214392"/>
    <w:rsid w:val="00215EB0"/>
    <w:rsid w:val="002218C7"/>
    <w:rsid w:val="00221D80"/>
    <w:rsid w:val="0022205D"/>
    <w:rsid w:val="002231C5"/>
    <w:rsid w:val="0023313F"/>
    <w:rsid w:val="002354E3"/>
    <w:rsid w:val="00237092"/>
    <w:rsid w:val="0024033C"/>
    <w:rsid w:val="002406CF"/>
    <w:rsid w:val="00241951"/>
    <w:rsid w:val="00241C07"/>
    <w:rsid w:val="00244017"/>
    <w:rsid w:val="00244628"/>
    <w:rsid w:val="00246822"/>
    <w:rsid w:val="0025079C"/>
    <w:rsid w:val="00251482"/>
    <w:rsid w:val="00252143"/>
    <w:rsid w:val="00253198"/>
    <w:rsid w:val="0025392D"/>
    <w:rsid w:val="00256A4B"/>
    <w:rsid w:val="002578D9"/>
    <w:rsid w:val="00257C40"/>
    <w:rsid w:val="00257E0A"/>
    <w:rsid w:val="00262824"/>
    <w:rsid w:val="00262B4D"/>
    <w:rsid w:val="0026427A"/>
    <w:rsid w:val="002674C0"/>
    <w:rsid w:val="002677F0"/>
    <w:rsid w:val="002678B4"/>
    <w:rsid w:val="00267EBF"/>
    <w:rsid w:val="00273189"/>
    <w:rsid w:val="00274064"/>
    <w:rsid w:val="00275C43"/>
    <w:rsid w:val="0027657B"/>
    <w:rsid w:val="002774D6"/>
    <w:rsid w:val="00281C1E"/>
    <w:rsid w:val="002828B3"/>
    <w:rsid w:val="00284A33"/>
    <w:rsid w:val="00291000"/>
    <w:rsid w:val="00291AC2"/>
    <w:rsid w:val="00295259"/>
    <w:rsid w:val="002958C6"/>
    <w:rsid w:val="002A0217"/>
    <w:rsid w:val="002A3725"/>
    <w:rsid w:val="002A6A6C"/>
    <w:rsid w:val="002B18E1"/>
    <w:rsid w:val="002C0551"/>
    <w:rsid w:val="002C16A5"/>
    <w:rsid w:val="002C26A0"/>
    <w:rsid w:val="002C48AE"/>
    <w:rsid w:val="002C5A88"/>
    <w:rsid w:val="002D0D7F"/>
    <w:rsid w:val="002D0EE5"/>
    <w:rsid w:val="002D412A"/>
    <w:rsid w:val="002E03A1"/>
    <w:rsid w:val="002E3904"/>
    <w:rsid w:val="002E6864"/>
    <w:rsid w:val="002E7D03"/>
    <w:rsid w:val="002E7D8C"/>
    <w:rsid w:val="002F0CFE"/>
    <w:rsid w:val="002F0D98"/>
    <w:rsid w:val="002F1025"/>
    <w:rsid w:val="002F24FF"/>
    <w:rsid w:val="002F30E6"/>
    <w:rsid w:val="00304CEE"/>
    <w:rsid w:val="00311795"/>
    <w:rsid w:val="00311FDD"/>
    <w:rsid w:val="00312C4F"/>
    <w:rsid w:val="00313DB8"/>
    <w:rsid w:val="00316705"/>
    <w:rsid w:val="00323B62"/>
    <w:rsid w:val="00324905"/>
    <w:rsid w:val="003269C1"/>
    <w:rsid w:val="00326D61"/>
    <w:rsid w:val="0032773E"/>
    <w:rsid w:val="0033094A"/>
    <w:rsid w:val="00330F8C"/>
    <w:rsid w:val="0033224E"/>
    <w:rsid w:val="00332EFB"/>
    <w:rsid w:val="00334B9D"/>
    <w:rsid w:val="00334FE4"/>
    <w:rsid w:val="00335644"/>
    <w:rsid w:val="00340DDA"/>
    <w:rsid w:val="0034426E"/>
    <w:rsid w:val="00344E34"/>
    <w:rsid w:val="00351475"/>
    <w:rsid w:val="00351E0A"/>
    <w:rsid w:val="00351E38"/>
    <w:rsid w:val="0035273B"/>
    <w:rsid w:val="0035554D"/>
    <w:rsid w:val="00356F09"/>
    <w:rsid w:val="00357509"/>
    <w:rsid w:val="00357982"/>
    <w:rsid w:val="00361A55"/>
    <w:rsid w:val="003623BB"/>
    <w:rsid w:val="003624B2"/>
    <w:rsid w:val="00362EB1"/>
    <w:rsid w:val="00363309"/>
    <w:rsid w:val="00363BFA"/>
    <w:rsid w:val="00363E29"/>
    <w:rsid w:val="0036492C"/>
    <w:rsid w:val="00367855"/>
    <w:rsid w:val="0037056A"/>
    <w:rsid w:val="003710AC"/>
    <w:rsid w:val="00371551"/>
    <w:rsid w:val="00373D56"/>
    <w:rsid w:val="00374B30"/>
    <w:rsid w:val="00377F0E"/>
    <w:rsid w:val="0038132D"/>
    <w:rsid w:val="003827CF"/>
    <w:rsid w:val="003839C8"/>
    <w:rsid w:val="00384662"/>
    <w:rsid w:val="00385C03"/>
    <w:rsid w:val="003861CE"/>
    <w:rsid w:val="003922D1"/>
    <w:rsid w:val="00392754"/>
    <w:rsid w:val="0039496E"/>
    <w:rsid w:val="003969D8"/>
    <w:rsid w:val="003974DD"/>
    <w:rsid w:val="003A0205"/>
    <w:rsid w:val="003A18F3"/>
    <w:rsid w:val="003A24CD"/>
    <w:rsid w:val="003A3349"/>
    <w:rsid w:val="003A4B95"/>
    <w:rsid w:val="003A63ED"/>
    <w:rsid w:val="003B0BAF"/>
    <w:rsid w:val="003B1DB0"/>
    <w:rsid w:val="003B2429"/>
    <w:rsid w:val="003B3E1D"/>
    <w:rsid w:val="003B4CF3"/>
    <w:rsid w:val="003B5825"/>
    <w:rsid w:val="003B66D6"/>
    <w:rsid w:val="003C1E4B"/>
    <w:rsid w:val="003C3A69"/>
    <w:rsid w:val="003C3B4D"/>
    <w:rsid w:val="003C4463"/>
    <w:rsid w:val="003C5EFB"/>
    <w:rsid w:val="003C7631"/>
    <w:rsid w:val="003C7716"/>
    <w:rsid w:val="003D0218"/>
    <w:rsid w:val="003D18FC"/>
    <w:rsid w:val="003D5385"/>
    <w:rsid w:val="003D603C"/>
    <w:rsid w:val="003E1E62"/>
    <w:rsid w:val="003E3497"/>
    <w:rsid w:val="003E5E9E"/>
    <w:rsid w:val="003E6507"/>
    <w:rsid w:val="003E6747"/>
    <w:rsid w:val="003E7413"/>
    <w:rsid w:val="003F4390"/>
    <w:rsid w:val="003F6BB2"/>
    <w:rsid w:val="003F785B"/>
    <w:rsid w:val="003F799D"/>
    <w:rsid w:val="004008EA"/>
    <w:rsid w:val="00402282"/>
    <w:rsid w:val="00403191"/>
    <w:rsid w:val="00405458"/>
    <w:rsid w:val="004062A2"/>
    <w:rsid w:val="00407937"/>
    <w:rsid w:val="004107D5"/>
    <w:rsid w:val="00410E6F"/>
    <w:rsid w:val="00411150"/>
    <w:rsid w:val="00411C99"/>
    <w:rsid w:val="00415059"/>
    <w:rsid w:val="00422A9F"/>
    <w:rsid w:val="0042345C"/>
    <w:rsid w:val="004264CE"/>
    <w:rsid w:val="00427313"/>
    <w:rsid w:val="004344D4"/>
    <w:rsid w:val="00435445"/>
    <w:rsid w:val="00435CD6"/>
    <w:rsid w:val="004365B3"/>
    <w:rsid w:val="00436651"/>
    <w:rsid w:val="00437DD4"/>
    <w:rsid w:val="004403E7"/>
    <w:rsid w:val="004406B2"/>
    <w:rsid w:val="00443507"/>
    <w:rsid w:val="004435D5"/>
    <w:rsid w:val="00443BB2"/>
    <w:rsid w:val="00444A40"/>
    <w:rsid w:val="00445045"/>
    <w:rsid w:val="00446D7E"/>
    <w:rsid w:val="00447D48"/>
    <w:rsid w:val="004522DD"/>
    <w:rsid w:val="00452D8E"/>
    <w:rsid w:val="0045381E"/>
    <w:rsid w:val="004546D1"/>
    <w:rsid w:val="00454C29"/>
    <w:rsid w:val="0045560D"/>
    <w:rsid w:val="00456683"/>
    <w:rsid w:val="00460417"/>
    <w:rsid w:val="00462A02"/>
    <w:rsid w:val="004630D3"/>
    <w:rsid w:val="00463E67"/>
    <w:rsid w:val="00464441"/>
    <w:rsid w:val="00470661"/>
    <w:rsid w:val="004707EA"/>
    <w:rsid w:val="00471641"/>
    <w:rsid w:val="00472426"/>
    <w:rsid w:val="00473335"/>
    <w:rsid w:val="00475EAB"/>
    <w:rsid w:val="00476799"/>
    <w:rsid w:val="00477059"/>
    <w:rsid w:val="00477810"/>
    <w:rsid w:val="00481AD5"/>
    <w:rsid w:val="00483377"/>
    <w:rsid w:val="00483A79"/>
    <w:rsid w:val="0048466A"/>
    <w:rsid w:val="0048477D"/>
    <w:rsid w:val="004851D7"/>
    <w:rsid w:val="00487E02"/>
    <w:rsid w:val="0049002C"/>
    <w:rsid w:val="00490531"/>
    <w:rsid w:val="00490DE9"/>
    <w:rsid w:val="00494AC5"/>
    <w:rsid w:val="00494BCC"/>
    <w:rsid w:val="00494DB9"/>
    <w:rsid w:val="00495136"/>
    <w:rsid w:val="00495895"/>
    <w:rsid w:val="0049679E"/>
    <w:rsid w:val="00496DCB"/>
    <w:rsid w:val="004A2D6C"/>
    <w:rsid w:val="004A2E0D"/>
    <w:rsid w:val="004A3632"/>
    <w:rsid w:val="004A3A38"/>
    <w:rsid w:val="004A4E52"/>
    <w:rsid w:val="004A6EDC"/>
    <w:rsid w:val="004A725F"/>
    <w:rsid w:val="004A7323"/>
    <w:rsid w:val="004B02FC"/>
    <w:rsid w:val="004B153E"/>
    <w:rsid w:val="004B44CA"/>
    <w:rsid w:val="004B48A9"/>
    <w:rsid w:val="004B7D08"/>
    <w:rsid w:val="004C41FF"/>
    <w:rsid w:val="004C4CB6"/>
    <w:rsid w:val="004D0399"/>
    <w:rsid w:val="004D0953"/>
    <w:rsid w:val="004D406E"/>
    <w:rsid w:val="004D54DA"/>
    <w:rsid w:val="004D6B9B"/>
    <w:rsid w:val="004D6D87"/>
    <w:rsid w:val="004D6E42"/>
    <w:rsid w:val="004D796E"/>
    <w:rsid w:val="004E1BE7"/>
    <w:rsid w:val="004E2B14"/>
    <w:rsid w:val="004E35F2"/>
    <w:rsid w:val="004E3655"/>
    <w:rsid w:val="004E3C89"/>
    <w:rsid w:val="004E3FA7"/>
    <w:rsid w:val="004E5291"/>
    <w:rsid w:val="004F09D3"/>
    <w:rsid w:val="004F0C30"/>
    <w:rsid w:val="004F0CA0"/>
    <w:rsid w:val="004F29E1"/>
    <w:rsid w:val="004F38BF"/>
    <w:rsid w:val="004F3BB8"/>
    <w:rsid w:val="004F492E"/>
    <w:rsid w:val="005001E9"/>
    <w:rsid w:val="00500A9F"/>
    <w:rsid w:val="00502947"/>
    <w:rsid w:val="00503D9B"/>
    <w:rsid w:val="00504A7A"/>
    <w:rsid w:val="0050522B"/>
    <w:rsid w:val="0050565B"/>
    <w:rsid w:val="00510932"/>
    <w:rsid w:val="005112A5"/>
    <w:rsid w:val="00511CF8"/>
    <w:rsid w:val="00512AF8"/>
    <w:rsid w:val="0051770F"/>
    <w:rsid w:val="00523C34"/>
    <w:rsid w:val="00524C4E"/>
    <w:rsid w:val="00524EAC"/>
    <w:rsid w:val="00525F23"/>
    <w:rsid w:val="00527571"/>
    <w:rsid w:val="005324CD"/>
    <w:rsid w:val="00533098"/>
    <w:rsid w:val="005343DE"/>
    <w:rsid w:val="005347D2"/>
    <w:rsid w:val="005349FC"/>
    <w:rsid w:val="00535457"/>
    <w:rsid w:val="00536BB4"/>
    <w:rsid w:val="00543073"/>
    <w:rsid w:val="00543A0E"/>
    <w:rsid w:val="00544510"/>
    <w:rsid w:val="005452D7"/>
    <w:rsid w:val="0054648A"/>
    <w:rsid w:val="00546A1E"/>
    <w:rsid w:val="005501F8"/>
    <w:rsid w:val="00551699"/>
    <w:rsid w:val="00551BED"/>
    <w:rsid w:val="00553736"/>
    <w:rsid w:val="005549AA"/>
    <w:rsid w:val="00554CBF"/>
    <w:rsid w:val="00555278"/>
    <w:rsid w:val="005575D7"/>
    <w:rsid w:val="00563CFC"/>
    <w:rsid w:val="0056433F"/>
    <w:rsid w:val="005657C4"/>
    <w:rsid w:val="00566AAB"/>
    <w:rsid w:val="00570AF2"/>
    <w:rsid w:val="00570BBD"/>
    <w:rsid w:val="00570BD3"/>
    <w:rsid w:val="005713B2"/>
    <w:rsid w:val="005719CE"/>
    <w:rsid w:val="005741B0"/>
    <w:rsid w:val="0057686C"/>
    <w:rsid w:val="00577DB3"/>
    <w:rsid w:val="00583BDA"/>
    <w:rsid w:val="00584199"/>
    <w:rsid w:val="005842BB"/>
    <w:rsid w:val="00585B7F"/>
    <w:rsid w:val="00586247"/>
    <w:rsid w:val="005863A0"/>
    <w:rsid w:val="00586BA7"/>
    <w:rsid w:val="00590F80"/>
    <w:rsid w:val="005936EA"/>
    <w:rsid w:val="005958D2"/>
    <w:rsid w:val="005A2A5C"/>
    <w:rsid w:val="005A3802"/>
    <w:rsid w:val="005A408F"/>
    <w:rsid w:val="005A4164"/>
    <w:rsid w:val="005A4EB0"/>
    <w:rsid w:val="005A527C"/>
    <w:rsid w:val="005A5599"/>
    <w:rsid w:val="005A6CA5"/>
    <w:rsid w:val="005A70AE"/>
    <w:rsid w:val="005A7BE6"/>
    <w:rsid w:val="005B1F77"/>
    <w:rsid w:val="005B29FB"/>
    <w:rsid w:val="005B3BB8"/>
    <w:rsid w:val="005B4891"/>
    <w:rsid w:val="005C21DC"/>
    <w:rsid w:val="005C4D97"/>
    <w:rsid w:val="005C4EC9"/>
    <w:rsid w:val="005C641C"/>
    <w:rsid w:val="005C7BD2"/>
    <w:rsid w:val="005D247F"/>
    <w:rsid w:val="005D28ED"/>
    <w:rsid w:val="005D36F6"/>
    <w:rsid w:val="005D5458"/>
    <w:rsid w:val="005D5C19"/>
    <w:rsid w:val="005E1BBE"/>
    <w:rsid w:val="005E309B"/>
    <w:rsid w:val="005E3AC2"/>
    <w:rsid w:val="005E4B45"/>
    <w:rsid w:val="005E5382"/>
    <w:rsid w:val="005E7640"/>
    <w:rsid w:val="005F0247"/>
    <w:rsid w:val="005F0812"/>
    <w:rsid w:val="005F269A"/>
    <w:rsid w:val="005F3D47"/>
    <w:rsid w:val="005F6035"/>
    <w:rsid w:val="005F686D"/>
    <w:rsid w:val="00600DF5"/>
    <w:rsid w:val="00601146"/>
    <w:rsid w:val="00602506"/>
    <w:rsid w:val="00603495"/>
    <w:rsid w:val="006038F8"/>
    <w:rsid w:val="00607DDA"/>
    <w:rsid w:val="00611700"/>
    <w:rsid w:val="006122FA"/>
    <w:rsid w:val="00613B50"/>
    <w:rsid w:val="00613B75"/>
    <w:rsid w:val="006141E2"/>
    <w:rsid w:val="006157CE"/>
    <w:rsid w:val="00617DC4"/>
    <w:rsid w:val="00621CCF"/>
    <w:rsid w:val="00622586"/>
    <w:rsid w:val="00623916"/>
    <w:rsid w:val="00623FE5"/>
    <w:rsid w:val="00625541"/>
    <w:rsid w:val="00625CDD"/>
    <w:rsid w:val="006275DB"/>
    <w:rsid w:val="00627A65"/>
    <w:rsid w:val="00633CE7"/>
    <w:rsid w:val="00634DCD"/>
    <w:rsid w:val="00634F04"/>
    <w:rsid w:val="0063653A"/>
    <w:rsid w:val="006369EB"/>
    <w:rsid w:val="00636B45"/>
    <w:rsid w:val="0064217E"/>
    <w:rsid w:val="006432CD"/>
    <w:rsid w:val="006444AA"/>
    <w:rsid w:val="006444EC"/>
    <w:rsid w:val="00645EE5"/>
    <w:rsid w:val="00646D68"/>
    <w:rsid w:val="00646E95"/>
    <w:rsid w:val="0064737B"/>
    <w:rsid w:val="006475A4"/>
    <w:rsid w:val="006501C5"/>
    <w:rsid w:val="00653102"/>
    <w:rsid w:val="006558C2"/>
    <w:rsid w:val="00660EF8"/>
    <w:rsid w:val="00665221"/>
    <w:rsid w:val="00665586"/>
    <w:rsid w:val="006660DF"/>
    <w:rsid w:val="00666D08"/>
    <w:rsid w:val="00667454"/>
    <w:rsid w:val="00671EC0"/>
    <w:rsid w:val="00673B21"/>
    <w:rsid w:val="00675A1E"/>
    <w:rsid w:val="00676E34"/>
    <w:rsid w:val="00681B3B"/>
    <w:rsid w:val="00681B90"/>
    <w:rsid w:val="00683E75"/>
    <w:rsid w:val="00683FF4"/>
    <w:rsid w:val="00685D95"/>
    <w:rsid w:val="0068613E"/>
    <w:rsid w:val="00690BFE"/>
    <w:rsid w:val="00696403"/>
    <w:rsid w:val="006A0393"/>
    <w:rsid w:val="006A18A2"/>
    <w:rsid w:val="006A2DA6"/>
    <w:rsid w:val="006A34E3"/>
    <w:rsid w:val="006A5046"/>
    <w:rsid w:val="006A5F44"/>
    <w:rsid w:val="006A6110"/>
    <w:rsid w:val="006A6860"/>
    <w:rsid w:val="006A778D"/>
    <w:rsid w:val="006B142D"/>
    <w:rsid w:val="006B3B76"/>
    <w:rsid w:val="006B3FA5"/>
    <w:rsid w:val="006B7DCE"/>
    <w:rsid w:val="006C5091"/>
    <w:rsid w:val="006C63F2"/>
    <w:rsid w:val="006C7DB0"/>
    <w:rsid w:val="006D1717"/>
    <w:rsid w:val="006D1764"/>
    <w:rsid w:val="006D34BB"/>
    <w:rsid w:val="006D6CB8"/>
    <w:rsid w:val="006D787B"/>
    <w:rsid w:val="006E0251"/>
    <w:rsid w:val="006E062F"/>
    <w:rsid w:val="006E0875"/>
    <w:rsid w:val="006E24B7"/>
    <w:rsid w:val="006E27B5"/>
    <w:rsid w:val="006E3567"/>
    <w:rsid w:val="006E4D0A"/>
    <w:rsid w:val="006E6EA0"/>
    <w:rsid w:val="006F2B89"/>
    <w:rsid w:val="006F496A"/>
    <w:rsid w:val="006F59D0"/>
    <w:rsid w:val="006F6DEC"/>
    <w:rsid w:val="0070024E"/>
    <w:rsid w:val="007022C8"/>
    <w:rsid w:val="00704A6B"/>
    <w:rsid w:val="007055FB"/>
    <w:rsid w:val="00710ADD"/>
    <w:rsid w:val="00710EB1"/>
    <w:rsid w:val="00712AF0"/>
    <w:rsid w:val="0071322F"/>
    <w:rsid w:val="00713607"/>
    <w:rsid w:val="007138D6"/>
    <w:rsid w:val="00713DC8"/>
    <w:rsid w:val="007159FE"/>
    <w:rsid w:val="00720659"/>
    <w:rsid w:val="00722304"/>
    <w:rsid w:val="00723DDB"/>
    <w:rsid w:val="00723DF6"/>
    <w:rsid w:val="007246F7"/>
    <w:rsid w:val="00725829"/>
    <w:rsid w:val="00726273"/>
    <w:rsid w:val="00726550"/>
    <w:rsid w:val="00727B31"/>
    <w:rsid w:val="00727FBD"/>
    <w:rsid w:val="00731268"/>
    <w:rsid w:val="007313CA"/>
    <w:rsid w:val="007335AF"/>
    <w:rsid w:val="007343F0"/>
    <w:rsid w:val="00734E56"/>
    <w:rsid w:val="00736656"/>
    <w:rsid w:val="00737BD1"/>
    <w:rsid w:val="00737EFE"/>
    <w:rsid w:val="0074273C"/>
    <w:rsid w:val="00742A64"/>
    <w:rsid w:val="00743830"/>
    <w:rsid w:val="0074470B"/>
    <w:rsid w:val="007458A8"/>
    <w:rsid w:val="0074606C"/>
    <w:rsid w:val="0074689A"/>
    <w:rsid w:val="00746FAD"/>
    <w:rsid w:val="00751EF2"/>
    <w:rsid w:val="00756488"/>
    <w:rsid w:val="00757F91"/>
    <w:rsid w:val="007617C8"/>
    <w:rsid w:val="00762485"/>
    <w:rsid w:val="00763524"/>
    <w:rsid w:val="007654BD"/>
    <w:rsid w:val="00765725"/>
    <w:rsid w:val="00771D3C"/>
    <w:rsid w:val="00772D48"/>
    <w:rsid w:val="007736D9"/>
    <w:rsid w:val="00773F89"/>
    <w:rsid w:val="0077652D"/>
    <w:rsid w:val="007823B6"/>
    <w:rsid w:val="0078259A"/>
    <w:rsid w:val="00782C4E"/>
    <w:rsid w:val="00787FE1"/>
    <w:rsid w:val="00791F88"/>
    <w:rsid w:val="00793789"/>
    <w:rsid w:val="00793FD1"/>
    <w:rsid w:val="00795721"/>
    <w:rsid w:val="00795BEE"/>
    <w:rsid w:val="00795E7A"/>
    <w:rsid w:val="00796440"/>
    <w:rsid w:val="007A10D5"/>
    <w:rsid w:val="007A1DD3"/>
    <w:rsid w:val="007A2306"/>
    <w:rsid w:val="007A44AF"/>
    <w:rsid w:val="007A4C85"/>
    <w:rsid w:val="007A4E03"/>
    <w:rsid w:val="007A7D4A"/>
    <w:rsid w:val="007B2C99"/>
    <w:rsid w:val="007B43AF"/>
    <w:rsid w:val="007B5B55"/>
    <w:rsid w:val="007B5F7F"/>
    <w:rsid w:val="007B6178"/>
    <w:rsid w:val="007B7D78"/>
    <w:rsid w:val="007C003A"/>
    <w:rsid w:val="007C064B"/>
    <w:rsid w:val="007C185C"/>
    <w:rsid w:val="007C28D7"/>
    <w:rsid w:val="007C53B9"/>
    <w:rsid w:val="007C5DCE"/>
    <w:rsid w:val="007C732F"/>
    <w:rsid w:val="007C7B18"/>
    <w:rsid w:val="007D02D9"/>
    <w:rsid w:val="007D3089"/>
    <w:rsid w:val="007E1369"/>
    <w:rsid w:val="007E2911"/>
    <w:rsid w:val="007E47B8"/>
    <w:rsid w:val="007E4CC1"/>
    <w:rsid w:val="007E6024"/>
    <w:rsid w:val="007E6280"/>
    <w:rsid w:val="007E6FDF"/>
    <w:rsid w:val="007E7F52"/>
    <w:rsid w:val="007F1B5B"/>
    <w:rsid w:val="007F1C6B"/>
    <w:rsid w:val="007F489B"/>
    <w:rsid w:val="007F652C"/>
    <w:rsid w:val="0080038A"/>
    <w:rsid w:val="0080106D"/>
    <w:rsid w:val="00801307"/>
    <w:rsid w:val="008014A4"/>
    <w:rsid w:val="0080161A"/>
    <w:rsid w:val="00803613"/>
    <w:rsid w:val="00803785"/>
    <w:rsid w:val="0080579E"/>
    <w:rsid w:val="00805A08"/>
    <w:rsid w:val="008071CE"/>
    <w:rsid w:val="00811B57"/>
    <w:rsid w:val="00813761"/>
    <w:rsid w:val="00816208"/>
    <w:rsid w:val="008162AA"/>
    <w:rsid w:val="008209B5"/>
    <w:rsid w:val="00821819"/>
    <w:rsid w:val="0082183D"/>
    <w:rsid w:val="00822FEB"/>
    <w:rsid w:val="00824E00"/>
    <w:rsid w:val="00825BB2"/>
    <w:rsid w:val="00831D6C"/>
    <w:rsid w:val="00834BCC"/>
    <w:rsid w:val="00835DD7"/>
    <w:rsid w:val="008400DF"/>
    <w:rsid w:val="008422CD"/>
    <w:rsid w:val="00843A59"/>
    <w:rsid w:val="00843E35"/>
    <w:rsid w:val="0084474A"/>
    <w:rsid w:val="008448AE"/>
    <w:rsid w:val="00844DAB"/>
    <w:rsid w:val="008455A2"/>
    <w:rsid w:val="00847A1C"/>
    <w:rsid w:val="008501E2"/>
    <w:rsid w:val="00852A8F"/>
    <w:rsid w:val="00852E5A"/>
    <w:rsid w:val="008569AC"/>
    <w:rsid w:val="00856C73"/>
    <w:rsid w:val="00860DEC"/>
    <w:rsid w:val="00861B9C"/>
    <w:rsid w:val="0086223D"/>
    <w:rsid w:val="008639ED"/>
    <w:rsid w:val="00866233"/>
    <w:rsid w:val="0086751D"/>
    <w:rsid w:val="00867CF4"/>
    <w:rsid w:val="0087167D"/>
    <w:rsid w:val="0087225A"/>
    <w:rsid w:val="00872BB4"/>
    <w:rsid w:val="00873397"/>
    <w:rsid w:val="0087376C"/>
    <w:rsid w:val="00873BB5"/>
    <w:rsid w:val="00874134"/>
    <w:rsid w:val="008753AC"/>
    <w:rsid w:val="0087566B"/>
    <w:rsid w:val="0087650C"/>
    <w:rsid w:val="00876DF4"/>
    <w:rsid w:val="00876F40"/>
    <w:rsid w:val="008825E0"/>
    <w:rsid w:val="00883237"/>
    <w:rsid w:val="008833ED"/>
    <w:rsid w:val="00884BCF"/>
    <w:rsid w:val="008859F9"/>
    <w:rsid w:val="008870A1"/>
    <w:rsid w:val="00887F2D"/>
    <w:rsid w:val="00891653"/>
    <w:rsid w:val="00892EC2"/>
    <w:rsid w:val="00894586"/>
    <w:rsid w:val="008977D2"/>
    <w:rsid w:val="008A17E0"/>
    <w:rsid w:val="008A2B80"/>
    <w:rsid w:val="008A2E2A"/>
    <w:rsid w:val="008A41C5"/>
    <w:rsid w:val="008A4368"/>
    <w:rsid w:val="008A564A"/>
    <w:rsid w:val="008A5F32"/>
    <w:rsid w:val="008B16F1"/>
    <w:rsid w:val="008B18C0"/>
    <w:rsid w:val="008B3E6F"/>
    <w:rsid w:val="008B692D"/>
    <w:rsid w:val="008B6ECF"/>
    <w:rsid w:val="008B7839"/>
    <w:rsid w:val="008B7DBA"/>
    <w:rsid w:val="008C0480"/>
    <w:rsid w:val="008C125B"/>
    <w:rsid w:val="008C2BC8"/>
    <w:rsid w:val="008C3065"/>
    <w:rsid w:val="008C3825"/>
    <w:rsid w:val="008C4F3E"/>
    <w:rsid w:val="008C6045"/>
    <w:rsid w:val="008D090D"/>
    <w:rsid w:val="008D1648"/>
    <w:rsid w:val="008D328E"/>
    <w:rsid w:val="008D4781"/>
    <w:rsid w:val="008D486D"/>
    <w:rsid w:val="008D5274"/>
    <w:rsid w:val="008D6213"/>
    <w:rsid w:val="008D7D37"/>
    <w:rsid w:val="008E0894"/>
    <w:rsid w:val="008E196D"/>
    <w:rsid w:val="008E2D1D"/>
    <w:rsid w:val="008E3B3D"/>
    <w:rsid w:val="008E5119"/>
    <w:rsid w:val="008E5694"/>
    <w:rsid w:val="008E6915"/>
    <w:rsid w:val="008E6DEF"/>
    <w:rsid w:val="008E746B"/>
    <w:rsid w:val="008F1E93"/>
    <w:rsid w:val="008F3C36"/>
    <w:rsid w:val="008F4D4B"/>
    <w:rsid w:val="008F5227"/>
    <w:rsid w:val="008F619A"/>
    <w:rsid w:val="008F6A7B"/>
    <w:rsid w:val="009000E0"/>
    <w:rsid w:val="0090142F"/>
    <w:rsid w:val="0090220C"/>
    <w:rsid w:val="009023C4"/>
    <w:rsid w:val="00902736"/>
    <w:rsid w:val="009044D2"/>
    <w:rsid w:val="00905408"/>
    <w:rsid w:val="009104BA"/>
    <w:rsid w:val="009120C6"/>
    <w:rsid w:val="009142A5"/>
    <w:rsid w:val="00917681"/>
    <w:rsid w:val="00921A78"/>
    <w:rsid w:val="009230FF"/>
    <w:rsid w:val="009244A7"/>
    <w:rsid w:val="00924CD7"/>
    <w:rsid w:val="00924DE3"/>
    <w:rsid w:val="00925A5C"/>
    <w:rsid w:val="00925C68"/>
    <w:rsid w:val="00926317"/>
    <w:rsid w:val="0092791A"/>
    <w:rsid w:val="009315DB"/>
    <w:rsid w:val="0093344F"/>
    <w:rsid w:val="00933D92"/>
    <w:rsid w:val="00934F5D"/>
    <w:rsid w:val="00936A2C"/>
    <w:rsid w:val="00940539"/>
    <w:rsid w:val="00940FC2"/>
    <w:rsid w:val="00941656"/>
    <w:rsid w:val="009420D3"/>
    <w:rsid w:val="0094345C"/>
    <w:rsid w:val="00944021"/>
    <w:rsid w:val="009447F4"/>
    <w:rsid w:val="00944E94"/>
    <w:rsid w:val="00945451"/>
    <w:rsid w:val="00951472"/>
    <w:rsid w:val="009550F3"/>
    <w:rsid w:val="00957023"/>
    <w:rsid w:val="0096067B"/>
    <w:rsid w:val="0096104C"/>
    <w:rsid w:val="00961538"/>
    <w:rsid w:val="00965371"/>
    <w:rsid w:val="00965B84"/>
    <w:rsid w:val="0096721B"/>
    <w:rsid w:val="00970594"/>
    <w:rsid w:val="00972C98"/>
    <w:rsid w:val="0097524D"/>
    <w:rsid w:val="009776E0"/>
    <w:rsid w:val="00977797"/>
    <w:rsid w:val="009777B7"/>
    <w:rsid w:val="00980F01"/>
    <w:rsid w:val="00981B9F"/>
    <w:rsid w:val="00983D71"/>
    <w:rsid w:val="009844BD"/>
    <w:rsid w:val="00990FF7"/>
    <w:rsid w:val="009922E0"/>
    <w:rsid w:val="009930F0"/>
    <w:rsid w:val="00995A7F"/>
    <w:rsid w:val="009A20DD"/>
    <w:rsid w:val="009A28F2"/>
    <w:rsid w:val="009A3ADC"/>
    <w:rsid w:val="009A7293"/>
    <w:rsid w:val="009A74EF"/>
    <w:rsid w:val="009B1029"/>
    <w:rsid w:val="009B1EBE"/>
    <w:rsid w:val="009B1FD7"/>
    <w:rsid w:val="009B2368"/>
    <w:rsid w:val="009B2F33"/>
    <w:rsid w:val="009B7E5D"/>
    <w:rsid w:val="009C0976"/>
    <w:rsid w:val="009C0BBA"/>
    <w:rsid w:val="009C0C5C"/>
    <w:rsid w:val="009C1C06"/>
    <w:rsid w:val="009C319B"/>
    <w:rsid w:val="009C3B5B"/>
    <w:rsid w:val="009C3CA9"/>
    <w:rsid w:val="009C404E"/>
    <w:rsid w:val="009C6522"/>
    <w:rsid w:val="009C65B2"/>
    <w:rsid w:val="009C68EB"/>
    <w:rsid w:val="009D1DFD"/>
    <w:rsid w:val="009D2F80"/>
    <w:rsid w:val="009D4B5D"/>
    <w:rsid w:val="009D4EAB"/>
    <w:rsid w:val="009D5000"/>
    <w:rsid w:val="009D7A1C"/>
    <w:rsid w:val="009D7FD9"/>
    <w:rsid w:val="009E17C2"/>
    <w:rsid w:val="009E1826"/>
    <w:rsid w:val="009E371C"/>
    <w:rsid w:val="009E3F01"/>
    <w:rsid w:val="009E3F16"/>
    <w:rsid w:val="009E4F05"/>
    <w:rsid w:val="009E5EE5"/>
    <w:rsid w:val="009E784E"/>
    <w:rsid w:val="009F03BA"/>
    <w:rsid w:val="009F212F"/>
    <w:rsid w:val="009F389E"/>
    <w:rsid w:val="009F4EBC"/>
    <w:rsid w:val="009F4FAE"/>
    <w:rsid w:val="009F50B5"/>
    <w:rsid w:val="009F661F"/>
    <w:rsid w:val="00A020EC"/>
    <w:rsid w:val="00A021A4"/>
    <w:rsid w:val="00A0310F"/>
    <w:rsid w:val="00A03572"/>
    <w:rsid w:val="00A03BD0"/>
    <w:rsid w:val="00A04E60"/>
    <w:rsid w:val="00A04FCF"/>
    <w:rsid w:val="00A05A7F"/>
    <w:rsid w:val="00A05D41"/>
    <w:rsid w:val="00A05EFC"/>
    <w:rsid w:val="00A066F0"/>
    <w:rsid w:val="00A1098A"/>
    <w:rsid w:val="00A11FFD"/>
    <w:rsid w:val="00A14327"/>
    <w:rsid w:val="00A15A1D"/>
    <w:rsid w:val="00A168BC"/>
    <w:rsid w:val="00A171F4"/>
    <w:rsid w:val="00A213CC"/>
    <w:rsid w:val="00A21481"/>
    <w:rsid w:val="00A22976"/>
    <w:rsid w:val="00A22BB3"/>
    <w:rsid w:val="00A24109"/>
    <w:rsid w:val="00A2542A"/>
    <w:rsid w:val="00A34509"/>
    <w:rsid w:val="00A35EC5"/>
    <w:rsid w:val="00A365A0"/>
    <w:rsid w:val="00A36E8D"/>
    <w:rsid w:val="00A37C3A"/>
    <w:rsid w:val="00A37DB5"/>
    <w:rsid w:val="00A43E93"/>
    <w:rsid w:val="00A454E4"/>
    <w:rsid w:val="00A47225"/>
    <w:rsid w:val="00A51BE5"/>
    <w:rsid w:val="00A53885"/>
    <w:rsid w:val="00A53D7B"/>
    <w:rsid w:val="00A561FE"/>
    <w:rsid w:val="00A563A6"/>
    <w:rsid w:val="00A56796"/>
    <w:rsid w:val="00A56C33"/>
    <w:rsid w:val="00A6073A"/>
    <w:rsid w:val="00A610FD"/>
    <w:rsid w:val="00A61FA1"/>
    <w:rsid w:val="00A620AB"/>
    <w:rsid w:val="00A623E3"/>
    <w:rsid w:val="00A62C30"/>
    <w:rsid w:val="00A64236"/>
    <w:rsid w:val="00A65A9C"/>
    <w:rsid w:val="00A673AC"/>
    <w:rsid w:val="00A67871"/>
    <w:rsid w:val="00A714FC"/>
    <w:rsid w:val="00A71A02"/>
    <w:rsid w:val="00A723E0"/>
    <w:rsid w:val="00A7280F"/>
    <w:rsid w:val="00A750F7"/>
    <w:rsid w:val="00A759B5"/>
    <w:rsid w:val="00A80F9E"/>
    <w:rsid w:val="00A815E0"/>
    <w:rsid w:val="00A81B36"/>
    <w:rsid w:val="00A81EC7"/>
    <w:rsid w:val="00A83765"/>
    <w:rsid w:val="00A84791"/>
    <w:rsid w:val="00A908BE"/>
    <w:rsid w:val="00A90C79"/>
    <w:rsid w:val="00A913BB"/>
    <w:rsid w:val="00A930C6"/>
    <w:rsid w:val="00A937D5"/>
    <w:rsid w:val="00A96B1F"/>
    <w:rsid w:val="00A973A1"/>
    <w:rsid w:val="00A97DCD"/>
    <w:rsid w:val="00AA1BC4"/>
    <w:rsid w:val="00AA3636"/>
    <w:rsid w:val="00AA4BDC"/>
    <w:rsid w:val="00AA614D"/>
    <w:rsid w:val="00AA7C66"/>
    <w:rsid w:val="00AB05EF"/>
    <w:rsid w:val="00AB273C"/>
    <w:rsid w:val="00AB3EE8"/>
    <w:rsid w:val="00AB55E8"/>
    <w:rsid w:val="00AB7996"/>
    <w:rsid w:val="00AB7A40"/>
    <w:rsid w:val="00AC376D"/>
    <w:rsid w:val="00AC587B"/>
    <w:rsid w:val="00AC58A8"/>
    <w:rsid w:val="00AC5935"/>
    <w:rsid w:val="00AC5ADD"/>
    <w:rsid w:val="00AD150D"/>
    <w:rsid w:val="00AD3778"/>
    <w:rsid w:val="00AD3C9B"/>
    <w:rsid w:val="00AD4B2B"/>
    <w:rsid w:val="00AD533B"/>
    <w:rsid w:val="00AD5673"/>
    <w:rsid w:val="00AD6A81"/>
    <w:rsid w:val="00AD6F9B"/>
    <w:rsid w:val="00AD7A46"/>
    <w:rsid w:val="00AE02EC"/>
    <w:rsid w:val="00AE04B4"/>
    <w:rsid w:val="00AE12A9"/>
    <w:rsid w:val="00AE269C"/>
    <w:rsid w:val="00AE3FE3"/>
    <w:rsid w:val="00AE3FF9"/>
    <w:rsid w:val="00AE43D4"/>
    <w:rsid w:val="00AE54FD"/>
    <w:rsid w:val="00AE6DF8"/>
    <w:rsid w:val="00AE7DFC"/>
    <w:rsid w:val="00AF0A3C"/>
    <w:rsid w:val="00AF1A53"/>
    <w:rsid w:val="00AF1AC0"/>
    <w:rsid w:val="00AF285A"/>
    <w:rsid w:val="00AF53E2"/>
    <w:rsid w:val="00AF6C16"/>
    <w:rsid w:val="00AF7126"/>
    <w:rsid w:val="00B02155"/>
    <w:rsid w:val="00B02530"/>
    <w:rsid w:val="00B05B74"/>
    <w:rsid w:val="00B11D90"/>
    <w:rsid w:val="00B1212B"/>
    <w:rsid w:val="00B14CB1"/>
    <w:rsid w:val="00B16CE8"/>
    <w:rsid w:val="00B17683"/>
    <w:rsid w:val="00B20482"/>
    <w:rsid w:val="00B20A09"/>
    <w:rsid w:val="00B20DD5"/>
    <w:rsid w:val="00B217F1"/>
    <w:rsid w:val="00B228E0"/>
    <w:rsid w:val="00B247FF"/>
    <w:rsid w:val="00B24B18"/>
    <w:rsid w:val="00B2772D"/>
    <w:rsid w:val="00B279E9"/>
    <w:rsid w:val="00B27C2E"/>
    <w:rsid w:val="00B30069"/>
    <w:rsid w:val="00B30FC2"/>
    <w:rsid w:val="00B32DBD"/>
    <w:rsid w:val="00B32ECD"/>
    <w:rsid w:val="00B33E4F"/>
    <w:rsid w:val="00B34CCF"/>
    <w:rsid w:val="00B406A2"/>
    <w:rsid w:val="00B42751"/>
    <w:rsid w:val="00B42FD2"/>
    <w:rsid w:val="00B43C20"/>
    <w:rsid w:val="00B4568E"/>
    <w:rsid w:val="00B4633F"/>
    <w:rsid w:val="00B46C5E"/>
    <w:rsid w:val="00B46F9C"/>
    <w:rsid w:val="00B504C8"/>
    <w:rsid w:val="00B505AE"/>
    <w:rsid w:val="00B53A15"/>
    <w:rsid w:val="00B55C52"/>
    <w:rsid w:val="00B57D74"/>
    <w:rsid w:val="00B6167C"/>
    <w:rsid w:val="00B623D6"/>
    <w:rsid w:val="00B62D47"/>
    <w:rsid w:val="00B63078"/>
    <w:rsid w:val="00B6632C"/>
    <w:rsid w:val="00B67142"/>
    <w:rsid w:val="00B67640"/>
    <w:rsid w:val="00B676F9"/>
    <w:rsid w:val="00B72809"/>
    <w:rsid w:val="00B72B5B"/>
    <w:rsid w:val="00B75EA6"/>
    <w:rsid w:val="00B7646E"/>
    <w:rsid w:val="00B77197"/>
    <w:rsid w:val="00B802C9"/>
    <w:rsid w:val="00B81B5B"/>
    <w:rsid w:val="00B82433"/>
    <w:rsid w:val="00B82C19"/>
    <w:rsid w:val="00B82DBA"/>
    <w:rsid w:val="00B8721F"/>
    <w:rsid w:val="00B904D9"/>
    <w:rsid w:val="00B905E0"/>
    <w:rsid w:val="00B93FFE"/>
    <w:rsid w:val="00B957BC"/>
    <w:rsid w:val="00BA082E"/>
    <w:rsid w:val="00BA22F7"/>
    <w:rsid w:val="00BA2FE0"/>
    <w:rsid w:val="00BA38AE"/>
    <w:rsid w:val="00BA5C1E"/>
    <w:rsid w:val="00BB1965"/>
    <w:rsid w:val="00BB20D9"/>
    <w:rsid w:val="00BB33B8"/>
    <w:rsid w:val="00BB392F"/>
    <w:rsid w:val="00BB4D90"/>
    <w:rsid w:val="00BB5A21"/>
    <w:rsid w:val="00BB7142"/>
    <w:rsid w:val="00BB7505"/>
    <w:rsid w:val="00BC204B"/>
    <w:rsid w:val="00BC33F5"/>
    <w:rsid w:val="00BC6E4D"/>
    <w:rsid w:val="00BD01E5"/>
    <w:rsid w:val="00BD0EC3"/>
    <w:rsid w:val="00BD1CD6"/>
    <w:rsid w:val="00BD42B5"/>
    <w:rsid w:val="00BD45F3"/>
    <w:rsid w:val="00BD65F6"/>
    <w:rsid w:val="00BD6C05"/>
    <w:rsid w:val="00BE246D"/>
    <w:rsid w:val="00BE3FD1"/>
    <w:rsid w:val="00BE4A73"/>
    <w:rsid w:val="00BE62CD"/>
    <w:rsid w:val="00BE6C9C"/>
    <w:rsid w:val="00BF031D"/>
    <w:rsid w:val="00BF2E7F"/>
    <w:rsid w:val="00BF5F46"/>
    <w:rsid w:val="00BF6520"/>
    <w:rsid w:val="00BF75C1"/>
    <w:rsid w:val="00BF7847"/>
    <w:rsid w:val="00C00AFE"/>
    <w:rsid w:val="00C00D68"/>
    <w:rsid w:val="00C0341E"/>
    <w:rsid w:val="00C0702B"/>
    <w:rsid w:val="00C13222"/>
    <w:rsid w:val="00C139D7"/>
    <w:rsid w:val="00C14A27"/>
    <w:rsid w:val="00C17556"/>
    <w:rsid w:val="00C2046C"/>
    <w:rsid w:val="00C20F33"/>
    <w:rsid w:val="00C21956"/>
    <w:rsid w:val="00C22503"/>
    <w:rsid w:val="00C2457C"/>
    <w:rsid w:val="00C24CD4"/>
    <w:rsid w:val="00C25766"/>
    <w:rsid w:val="00C25AE7"/>
    <w:rsid w:val="00C26253"/>
    <w:rsid w:val="00C2710F"/>
    <w:rsid w:val="00C27A03"/>
    <w:rsid w:val="00C27A5F"/>
    <w:rsid w:val="00C3044A"/>
    <w:rsid w:val="00C30CB9"/>
    <w:rsid w:val="00C30D5A"/>
    <w:rsid w:val="00C3316C"/>
    <w:rsid w:val="00C36FBA"/>
    <w:rsid w:val="00C37CF6"/>
    <w:rsid w:val="00C401B4"/>
    <w:rsid w:val="00C43304"/>
    <w:rsid w:val="00C4490D"/>
    <w:rsid w:val="00C45861"/>
    <w:rsid w:val="00C461CC"/>
    <w:rsid w:val="00C470BF"/>
    <w:rsid w:val="00C479CC"/>
    <w:rsid w:val="00C508BF"/>
    <w:rsid w:val="00C50BE0"/>
    <w:rsid w:val="00C51253"/>
    <w:rsid w:val="00C5478B"/>
    <w:rsid w:val="00C570E7"/>
    <w:rsid w:val="00C5735E"/>
    <w:rsid w:val="00C60C8C"/>
    <w:rsid w:val="00C61922"/>
    <w:rsid w:val="00C62B95"/>
    <w:rsid w:val="00C62DCA"/>
    <w:rsid w:val="00C63254"/>
    <w:rsid w:val="00C6366B"/>
    <w:rsid w:val="00C64CAE"/>
    <w:rsid w:val="00C65790"/>
    <w:rsid w:val="00C65C66"/>
    <w:rsid w:val="00C678AC"/>
    <w:rsid w:val="00C70A75"/>
    <w:rsid w:val="00C717F0"/>
    <w:rsid w:val="00C81175"/>
    <w:rsid w:val="00C820D5"/>
    <w:rsid w:val="00C8234E"/>
    <w:rsid w:val="00C84214"/>
    <w:rsid w:val="00C85ED2"/>
    <w:rsid w:val="00C86448"/>
    <w:rsid w:val="00C87C82"/>
    <w:rsid w:val="00C91614"/>
    <w:rsid w:val="00C94820"/>
    <w:rsid w:val="00C97AFE"/>
    <w:rsid w:val="00CA0503"/>
    <w:rsid w:val="00CA0808"/>
    <w:rsid w:val="00CA0EB5"/>
    <w:rsid w:val="00CA1428"/>
    <w:rsid w:val="00CA1903"/>
    <w:rsid w:val="00CA4648"/>
    <w:rsid w:val="00CA485B"/>
    <w:rsid w:val="00CA4BF8"/>
    <w:rsid w:val="00CA580E"/>
    <w:rsid w:val="00CA5B59"/>
    <w:rsid w:val="00CB0A96"/>
    <w:rsid w:val="00CB2719"/>
    <w:rsid w:val="00CB3271"/>
    <w:rsid w:val="00CB344C"/>
    <w:rsid w:val="00CB3DDE"/>
    <w:rsid w:val="00CB44F5"/>
    <w:rsid w:val="00CB553C"/>
    <w:rsid w:val="00CB6E07"/>
    <w:rsid w:val="00CC102A"/>
    <w:rsid w:val="00CC2C7D"/>
    <w:rsid w:val="00CC3EB6"/>
    <w:rsid w:val="00CC4038"/>
    <w:rsid w:val="00CC46C1"/>
    <w:rsid w:val="00CD074E"/>
    <w:rsid w:val="00CD09CE"/>
    <w:rsid w:val="00CD0A23"/>
    <w:rsid w:val="00CD0C22"/>
    <w:rsid w:val="00CD0EA6"/>
    <w:rsid w:val="00CD0F93"/>
    <w:rsid w:val="00CD27A7"/>
    <w:rsid w:val="00CD2E0E"/>
    <w:rsid w:val="00CD372F"/>
    <w:rsid w:val="00CD386D"/>
    <w:rsid w:val="00CD3D46"/>
    <w:rsid w:val="00CD3E3E"/>
    <w:rsid w:val="00CD57C5"/>
    <w:rsid w:val="00CD6EBD"/>
    <w:rsid w:val="00CD73A0"/>
    <w:rsid w:val="00CD781A"/>
    <w:rsid w:val="00CD7A38"/>
    <w:rsid w:val="00CE0E88"/>
    <w:rsid w:val="00CE228B"/>
    <w:rsid w:val="00CE2460"/>
    <w:rsid w:val="00CE2F0F"/>
    <w:rsid w:val="00CE5183"/>
    <w:rsid w:val="00CE51A5"/>
    <w:rsid w:val="00CE541E"/>
    <w:rsid w:val="00CF42E1"/>
    <w:rsid w:val="00CF7A66"/>
    <w:rsid w:val="00D002F6"/>
    <w:rsid w:val="00D02AB2"/>
    <w:rsid w:val="00D02D51"/>
    <w:rsid w:val="00D04672"/>
    <w:rsid w:val="00D0500B"/>
    <w:rsid w:val="00D0668C"/>
    <w:rsid w:val="00D068BA"/>
    <w:rsid w:val="00D071D4"/>
    <w:rsid w:val="00D10CB2"/>
    <w:rsid w:val="00D136B6"/>
    <w:rsid w:val="00D140DA"/>
    <w:rsid w:val="00D14267"/>
    <w:rsid w:val="00D1598A"/>
    <w:rsid w:val="00D177F6"/>
    <w:rsid w:val="00D179CE"/>
    <w:rsid w:val="00D20452"/>
    <w:rsid w:val="00D21C94"/>
    <w:rsid w:val="00D242D2"/>
    <w:rsid w:val="00D25F86"/>
    <w:rsid w:val="00D26282"/>
    <w:rsid w:val="00D306FE"/>
    <w:rsid w:val="00D31577"/>
    <w:rsid w:val="00D31C03"/>
    <w:rsid w:val="00D32154"/>
    <w:rsid w:val="00D32371"/>
    <w:rsid w:val="00D32499"/>
    <w:rsid w:val="00D33093"/>
    <w:rsid w:val="00D331C2"/>
    <w:rsid w:val="00D333DF"/>
    <w:rsid w:val="00D3396B"/>
    <w:rsid w:val="00D35D80"/>
    <w:rsid w:val="00D41B11"/>
    <w:rsid w:val="00D421A9"/>
    <w:rsid w:val="00D437F0"/>
    <w:rsid w:val="00D466F3"/>
    <w:rsid w:val="00D467CD"/>
    <w:rsid w:val="00D47058"/>
    <w:rsid w:val="00D4768A"/>
    <w:rsid w:val="00D501BB"/>
    <w:rsid w:val="00D53ADD"/>
    <w:rsid w:val="00D5753B"/>
    <w:rsid w:val="00D60582"/>
    <w:rsid w:val="00D61155"/>
    <w:rsid w:val="00D618FF"/>
    <w:rsid w:val="00D62B4B"/>
    <w:rsid w:val="00D64925"/>
    <w:rsid w:val="00D655FC"/>
    <w:rsid w:val="00D67699"/>
    <w:rsid w:val="00D71F62"/>
    <w:rsid w:val="00D732B2"/>
    <w:rsid w:val="00D73F36"/>
    <w:rsid w:val="00D75E3D"/>
    <w:rsid w:val="00D80128"/>
    <w:rsid w:val="00D801B4"/>
    <w:rsid w:val="00D80206"/>
    <w:rsid w:val="00D808C4"/>
    <w:rsid w:val="00D877E2"/>
    <w:rsid w:val="00D91E9C"/>
    <w:rsid w:val="00D91F97"/>
    <w:rsid w:val="00D94183"/>
    <w:rsid w:val="00D949A9"/>
    <w:rsid w:val="00D952A2"/>
    <w:rsid w:val="00D95D3C"/>
    <w:rsid w:val="00D966F3"/>
    <w:rsid w:val="00DA1CA3"/>
    <w:rsid w:val="00DA2925"/>
    <w:rsid w:val="00DA2AAB"/>
    <w:rsid w:val="00DA3D5F"/>
    <w:rsid w:val="00DA643C"/>
    <w:rsid w:val="00DA651A"/>
    <w:rsid w:val="00DA7576"/>
    <w:rsid w:val="00DB0D21"/>
    <w:rsid w:val="00DB270C"/>
    <w:rsid w:val="00DB3142"/>
    <w:rsid w:val="00DB40CF"/>
    <w:rsid w:val="00DB42AD"/>
    <w:rsid w:val="00DB5124"/>
    <w:rsid w:val="00DB6FE3"/>
    <w:rsid w:val="00DC065E"/>
    <w:rsid w:val="00DC1E2E"/>
    <w:rsid w:val="00DC421C"/>
    <w:rsid w:val="00DC48CA"/>
    <w:rsid w:val="00DC49FC"/>
    <w:rsid w:val="00DC5EBD"/>
    <w:rsid w:val="00DD0233"/>
    <w:rsid w:val="00DD1753"/>
    <w:rsid w:val="00DD2639"/>
    <w:rsid w:val="00DD2BC7"/>
    <w:rsid w:val="00DD2E3C"/>
    <w:rsid w:val="00DD3035"/>
    <w:rsid w:val="00DD4702"/>
    <w:rsid w:val="00DD6027"/>
    <w:rsid w:val="00DD64BE"/>
    <w:rsid w:val="00DE0404"/>
    <w:rsid w:val="00DE2061"/>
    <w:rsid w:val="00DE20EE"/>
    <w:rsid w:val="00DE4F3C"/>
    <w:rsid w:val="00DE55DF"/>
    <w:rsid w:val="00DE7222"/>
    <w:rsid w:val="00DF09E7"/>
    <w:rsid w:val="00DF3E57"/>
    <w:rsid w:val="00E003F6"/>
    <w:rsid w:val="00E008D4"/>
    <w:rsid w:val="00E01E79"/>
    <w:rsid w:val="00E033A7"/>
    <w:rsid w:val="00E10CDB"/>
    <w:rsid w:val="00E11D89"/>
    <w:rsid w:val="00E1523D"/>
    <w:rsid w:val="00E15451"/>
    <w:rsid w:val="00E17993"/>
    <w:rsid w:val="00E2004E"/>
    <w:rsid w:val="00E23F7A"/>
    <w:rsid w:val="00E24163"/>
    <w:rsid w:val="00E2570C"/>
    <w:rsid w:val="00E2755B"/>
    <w:rsid w:val="00E308CD"/>
    <w:rsid w:val="00E31801"/>
    <w:rsid w:val="00E32135"/>
    <w:rsid w:val="00E33E3A"/>
    <w:rsid w:val="00E36B7B"/>
    <w:rsid w:val="00E419D7"/>
    <w:rsid w:val="00E426AF"/>
    <w:rsid w:val="00E427AE"/>
    <w:rsid w:val="00E439F3"/>
    <w:rsid w:val="00E43FB9"/>
    <w:rsid w:val="00E44545"/>
    <w:rsid w:val="00E44C4B"/>
    <w:rsid w:val="00E45D0F"/>
    <w:rsid w:val="00E4621A"/>
    <w:rsid w:val="00E47AB7"/>
    <w:rsid w:val="00E47C7C"/>
    <w:rsid w:val="00E5082D"/>
    <w:rsid w:val="00E51744"/>
    <w:rsid w:val="00E51D55"/>
    <w:rsid w:val="00E5205D"/>
    <w:rsid w:val="00E52D6E"/>
    <w:rsid w:val="00E52EC8"/>
    <w:rsid w:val="00E5351E"/>
    <w:rsid w:val="00E546AC"/>
    <w:rsid w:val="00E549C4"/>
    <w:rsid w:val="00E559CB"/>
    <w:rsid w:val="00E55F8E"/>
    <w:rsid w:val="00E56327"/>
    <w:rsid w:val="00E569B1"/>
    <w:rsid w:val="00E56FEA"/>
    <w:rsid w:val="00E57A67"/>
    <w:rsid w:val="00E603A5"/>
    <w:rsid w:val="00E614FA"/>
    <w:rsid w:val="00E62CC3"/>
    <w:rsid w:val="00E6315F"/>
    <w:rsid w:val="00E63747"/>
    <w:rsid w:val="00E64357"/>
    <w:rsid w:val="00E65CF2"/>
    <w:rsid w:val="00E676F6"/>
    <w:rsid w:val="00E7258F"/>
    <w:rsid w:val="00E742FA"/>
    <w:rsid w:val="00E74E87"/>
    <w:rsid w:val="00E76D7C"/>
    <w:rsid w:val="00E8044D"/>
    <w:rsid w:val="00E80ED0"/>
    <w:rsid w:val="00E82881"/>
    <w:rsid w:val="00E902ED"/>
    <w:rsid w:val="00E907ED"/>
    <w:rsid w:val="00E9163B"/>
    <w:rsid w:val="00E9385B"/>
    <w:rsid w:val="00E93F8C"/>
    <w:rsid w:val="00EA028D"/>
    <w:rsid w:val="00EA0699"/>
    <w:rsid w:val="00EA0CDC"/>
    <w:rsid w:val="00EA6545"/>
    <w:rsid w:val="00EB1D19"/>
    <w:rsid w:val="00EB2DB3"/>
    <w:rsid w:val="00EB3449"/>
    <w:rsid w:val="00EB677D"/>
    <w:rsid w:val="00EB6C22"/>
    <w:rsid w:val="00EC0710"/>
    <w:rsid w:val="00EC226A"/>
    <w:rsid w:val="00EC3583"/>
    <w:rsid w:val="00EC63F8"/>
    <w:rsid w:val="00ED1BD7"/>
    <w:rsid w:val="00ED2714"/>
    <w:rsid w:val="00ED334A"/>
    <w:rsid w:val="00ED3B50"/>
    <w:rsid w:val="00ED513D"/>
    <w:rsid w:val="00ED5DCD"/>
    <w:rsid w:val="00ED5FBC"/>
    <w:rsid w:val="00ED7916"/>
    <w:rsid w:val="00EE016E"/>
    <w:rsid w:val="00EE0222"/>
    <w:rsid w:val="00EE04FA"/>
    <w:rsid w:val="00EE35E5"/>
    <w:rsid w:val="00EE3C37"/>
    <w:rsid w:val="00EE4593"/>
    <w:rsid w:val="00EE46CF"/>
    <w:rsid w:val="00EE605A"/>
    <w:rsid w:val="00EE6C77"/>
    <w:rsid w:val="00EE7366"/>
    <w:rsid w:val="00EE763A"/>
    <w:rsid w:val="00EF0E56"/>
    <w:rsid w:val="00EF0F1A"/>
    <w:rsid w:val="00EF10AC"/>
    <w:rsid w:val="00EF3B48"/>
    <w:rsid w:val="00EF7E67"/>
    <w:rsid w:val="00F01E5C"/>
    <w:rsid w:val="00F0372D"/>
    <w:rsid w:val="00F0508E"/>
    <w:rsid w:val="00F05796"/>
    <w:rsid w:val="00F05CCB"/>
    <w:rsid w:val="00F1015F"/>
    <w:rsid w:val="00F1208D"/>
    <w:rsid w:val="00F14B25"/>
    <w:rsid w:val="00F14CC8"/>
    <w:rsid w:val="00F14F1D"/>
    <w:rsid w:val="00F17CE7"/>
    <w:rsid w:val="00F20982"/>
    <w:rsid w:val="00F217C0"/>
    <w:rsid w:val="00F21EE5"/>
    <w:rsid w:val="00F240FB"/>
    <w:rsid w:val="00F249B4"/>
    <w:rsid w:val="00F24C68"/>
    <w:rsid w:val="00F25194"/>
    <w:rsid w:val="00F25412"/>
    <w:rsid w:val="00F26871"/>
    <w:rsid w:val="00F26E06"/>
    <w:rsid w:val="00F31F0E"/>
    <w:rsid w:val="00F32B8A"/>
    <w:rsid w:val="00F32ED3"/>
    <w:rsid w:val="00F358A3"/>
    <w:rsid w:val="00F365A1"/>
    <w:rsid w:val="00F37015"/>
    <w:rsid w:val="00F3763A"/>
    <w:rsid w:val="00F37B55"/>
    <w:rsid w:val="00F43745"/>
    <w:rsid w:val="00F5102C"/>
    <w:rsid w:val="00F52CB8"/>
    <w:rsid w:val="00F53974"/>
    <w:rsid w:val="00F53A81"/>
    <w:rsid w:val="00F54D57"/>
    <w:rsid w:val="00F55829"/>
    <w:rsid w:val="00F5593F"/>
    <w:rsid w:val="00F5635E"/>
    <w:rsid w:val="00F57F3E"/>
    <w:rsid w:val="00F60B57"/>
    <w:rsid w:val="00F60DFF"/>
    <w:rsid w:val="00F65B4D"/>
    <w:rsid w:val="00F660C0"/>
    <w:rsid w:val="00F66171"/>
    <w:rsid w:val="00F71A03"/>
    <w:rsid w:val="00F729EB"/>
    <w:rsid w:val="00F76155"/>
    <w:rsid w:val="00F80B4A"/>
    <w:rsid w:val="00F811A3"/>
    <w:rsid w:val="00F84038"/>
    <w:rsid w:val="00F84FD8"/>
    <w:rsid w:val="00F8539F"/>
    <w:rsid w:val="00F87288"/>
    <w:rsid w:val="00F90B14"/>
    <w:rsid w:val="00F93A92"/>
    <w:rsid w:val="00FA08B8"/>
    <w:rsid w:val="00FA2C52"/>
    <w:rsid w:val="00FA3825"/>
    <w:rsid w:val="00FA5553"/>
    <w:rsid w:val="00FA5B1A"/>
    <w:rsid w:val="00FA61B5"/>
    <w:rsid w:val="00FA6C4A"/>
    <w:rsid w:val="00FA77C3"/>
    <w:rsid w:val="00FB163B"/>
    <w:rsid w:val="00FB18B4"/>
    <w:rsid w:val="00FB1F19"/>
    <w:rsid w:val="00FB5377"/>
    <w:rsid w:val="00FC1249"/>
    <w:rsid w:val="00FC3904"/>
    <w:rsid w:val="00FC7BE7"/>
    <w:rsid w:val="00FD096E"/>
    <w:rsid w:val="00FD0FB3"/>
    <w:rsid w:val="00FD5877"/>
    <w:rsid w:val="00FD58F3"/>
    <w:rsid w:val="00FE2362"/>
    <w:rsid w:val="00FE2E3D"/>
    <w:rsid w:val="00FE49C2"/>
    <w:rsid w:val="00FE63D4"/>
    <w:rsid w:val="00FE783C"/>
    <w:rsid w:val="00FF0413"/>
    <w:rsid w:val="00FF2F38"/>
    <w:rsid w:val="00FF512C"/>
    <w:rsid w:val="00FF549F"/>
    <w:rsid w:val="00FF56E3"/>
    <w:rsid w:val="00FF58E3"/>
    <w:rsid w:val="00FF6D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D3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table of figures" w:uiPriority="99"/>
    <w:lsdException w:name="annotation reference" w:uiPriority="99"/>
    <w:lsdException w:name="line number" w:uiPriority="99"/>
    <w:lsdException w:name="endnote text" w:uiPriority="99"/>
    <w:lsdException w:name="Title" w:qFormat="1"/>
    <w:lsdException w:name="Default Paragraph Font" w:uiPriority="1"/>
    <w:lsdException w:name="Subtitle" w:uiPriority="11" w:qFormat="1"/>
    <w:lsdException w:name="Hyperlink" w:uiPriority="99"/>
    <w:lsdException w:name="Strong" w:qFormat="1"/>
    <w:lsdException w:name="Emphasis" w:qFormat="1"/>
    <w:lsdException w:name="Normal (Web)"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1D89"/>
    <w:rPr>
      <w:sz w:val="24"/>
      <w:szCs w:val="24"/>
      <w:lang w:val="en-GB"/>
    </w:rPr>
  </w:style>
  <w:style w:type="paragraph" w:styleId="Heading1">
    <w:name w:val="heading 1"/>
    <w:basedOn w:val="Header"/>
    <w:next w:val="BodyText"/>
    <w:link w:val="Heading1Char"/>
    <w:uiPriority w:val="9"/>
    <w:qFormat/>
    <w:rsid w:val="004A725F"/>
    <w:pPr>
      <w:keepNext/>
      <w:pageBreakBefore/>
      <w:suppressLineNumbers/>
      <w:suppressAutoHyphens/>
      <w:spacing w:after="100"/>
      <w:outlineLvl w:val="0"/>
    </w:pPr>
    <w:rPr>
      <w:rFonts w:ascii="Arial Black" w:hAnsi="Arial Black"/>
      <w:kern w:val="24"/>
      <w:sz w:val="28"/>
    </w:rPr>
  </w:style>
  <w:style w:type="paragraph" w:styleId="Heading2">
    <w:name w:val="heading 2"/>
    <w:basedOn w:val="Heading1"/>
    <w:next w:val="BodyText"/>
    <w:link w:val="Heading2Char"/>
    <w:uiPriority w:val="9"/>
    <w:qFormat/>
    <w:rsid w:val="004A725F"/>
    <w:pPr>
      <w:pageBreakBefore w:val="0"/>
      <w:spacing w:before="240" w:after="160"/>
      <w:outlineLvl w:val="1"/>
    </w:pPr>
    <w:rPr>
      <w:kern w:val="0"/>
      <w:sz w:val="22"/>
    </w:rPr>
  </w:style>
  <w:style w:type="paragraph" w:styleId="Heading3">
    <w:name w:val="heading 3"/>
    <w:aliases w:val="Section Titles"/>
    <w:basedOn w:val="Normal"/>
    <w:next w:val="BodyTextIndent"/>
    <w:link w:val="Heading3Char"/>
    <w:uiPriority w:val="9"/>
    <w:qFormat/>
    <w:rsid w:val="004A725F"/>
    <w:pPr>
      <w:keepNext/>
      <w:suppressLineNumbers/>
      <w:suppressAutoHyphens/>
      <w:spacing w:before="240" w:after="120" w:line="220" w:lineRule="exact"/>
      <w:outlineLvl w:val="2"/>
    </w:pPr>
    <w:rPr>
      <w:rFonts w:ascii="Arial" w:hAnsi="Arial"/>
      <w:b/>
    </w:rPr>
  </w:style>
  <w:style w:type="paragraph" w:styleId="Heading4">
    <w:name w:val="heading 4"/>
    <w:aliases w:val="Heading 4 - Section Subheadings"/>
    <w:basedOn w:val="Normal"/>
    <w:next w:val="Normal"/>
    <w:link w:val="Heading4Char"/>
    <w:uiPriority w:val="9"/>
    <w:qFormat/>
    <w:rsid w:val="004A725F"/>
    <w:pPr>
      <w:keepNext/>
      <w:spacing w:before="100" w:after="60"/>
      <w:outlineLvl w:val="3"/>
    </w:pPr>
    <w:rPr>
      <w:rFonts w:ascii="Arial" w:hAnsi="Arial"/>
      <w:i/>
    </w:rPr>
  </w:style>
  <w:style w:type="paragraph" w:styleId="Heading5">
    <w:name w:val="heading 5"/>
    <w:basedOn w:val="Normal"/>
    <w:next w:val="Normal"/>
    <w:link w:val="Heading5Char"/>
    <w:uiPriority w:val="9"/>
    <w:qFormat/>
    <w:rsid w:val="004A725F"/>
    <w:pPr>
      <w:spacing w:before="100" w:after="60"/>
      <w:outlineLvl w:val="4"/>
    </w:pPr>
    <w:rPr>
      <w:b/>
    </w:rPr>
  </w:style>
  <w:style w:type="paragraph" w:styleId="Heading6">
    <w:name w:val="heading 6"/>
    <w:basedOn w:val="Normal"/>
    <w:next w:val="Normal"/>
    <w:link w:val="Heading6Char"/>
    <w:uiPriority w:val="9"/>
    <w:qFormat/>
    <w:rsid w:val="004A725F"/>
    <w:pPr>
      <w:spacing w:before="100" w:after="60"/>
      <w:outlineLvl w:val="5"/>
    </w:pPr>
    <w:rPr>
      <w:b/>
      <w:i/>
    </w:rPr>
  </w:style>
  <w:style w:type="paragraph" w:styleId="Heading7">
    <w:name w:val="heading 7"/>
    <w:basedOn w:val="Normal"/>
    <w:next w:val="Normal"/>
    <w:link w:val="Heading7Char"/>
    <w:uiPriority w:val="9"/>
    <w:qFormat/>
    <w:rsid w:val="004A725F"/>
    <w:pPr>
      <w:keepNext/>
      <w:outlineLvl w:val="6"/>
    </w:pPr>
    <w:rPr>
      <w:b/>
      <w:i/>
    </w:rPr>
  </w:style>
  <w:style w:type="paragraph" w:styleId="Heading8">
    <w:name w:val="heading 8"/>
    <w:basedOn w:val="Normal"/>
    <w:next w:val="Normal"/>
    <w:link w:val="Heading8Char"/>
    <w:uiPriority w:val="9"/>
    <w:qFormat/>
    <w:rsid w:val="004A725F"/>
    <w:pPr>
      <w:numPr>
        <w:ilvl w:val="7"/>
        <w:numId w:val="12"/>
      </w:numPr>
      <w:spacing w:before="240" w:after="60"/>
      <w:outlineLvl w:val="7"/>
    </w:pPr>
    <w:rPr>
      <w:rFonts w:ascii="Arial" w:hAnsi="Arial"/>
      <w:i/>
    </w:rPr>
  </w:style>
  <w:style w:type="paragraph" w:styleId="Heading9">
    <w:name w:val="heading 9"/>
    <w:basedOn w:val="Normal"/>
    <w:next w:val="Normal"/>
    <w:link w:val="Heading9Char"/>
    <w:uiPriority w:val="9"/>
    <w:qFormat/>
    <w:rsid w:val="004A725F"/>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74689A"/>
    <w:rPr>
      <w:rFonts w:ascii="Arial Black" w:hAnsi="Arial Black" w:cs="Times New Roman"/>
      <w:kern w:val="24"/>
      <w:sz w:val="28"/>
    </w:rPr>
  </w:style>
  <w:style w:type="character" w:customStyle="1" w:styleId="Heading2Char">
    <w:name w:val="Heading 2 Char"/>
    <w:link w:val="Heading2"/>
    <w:uiPriority w:val="9"/>
    <w:locked/>
    <w:rsid w:val="00F17CE7"/>
    <w:rPr>
      <w:rFonts w:ascii="Arial Black" w:hAnsi="Arial Black" w:cs="Times New Roman"/>
      <w:sz w:val="22"/>
    </w:rPr>
  </w:style>
  <w:style w:type="character" w:customStyle="1" w:styleId="Heading3Char">
    <w:name w:val="Heading 3 Char"/>
    <w:aliases w:val="Section Titles Char"/>
    <w:link w:val="Heading3"/>
    <w:uiPriority w:val="9"/>
    <w:locked/>
    <w:rsid w:val="00F17CE7"/>
    <w:rPr>
      <w:rFonts w:ascii="Arial" w:eastAsia="Times New Roman" w:hAnsi="Arial" w:cs="Times New Roman"/>
      <w:b/>
    </w:rPr>
  </w:style>
  <w:style w:type="character" w:customStyle="1" w:styleId="Heading4Char">
    <w:name w:val="Heading 4 Char"/>
    <w:aliases w:val="Heading 4 - Section Subheadings Char"/>
    <w:link w:val="Heading4"/>
    <w:uiPriority w:val="9"/>
    <w:locked/>
    <w:rsid w:val="00F17CE7"/>
    <w:rPr>
      <w:rFonts w:ascii="Arial" w:hAnsi="Arial" w:cs="Times New Roman"/>
      <w:i/>
    </w:rPr>
  </w:style>
  <w:style w:type="character" w:customStyle="1" w:styleId="Heading5Char">
    <w:name w:val="Heading 5 Char"/>
    <w:link w:val="Heading5"/>
    <w:uiPriority w:val="9"/>
    <w:locked/>
    <w:rsid w:val="00F17CE7"/>
    <w:rPr>
      <w:rFonts w:ascii="Normal" w:hAnsi="Normal" w:cs="Times New Roman"/>
      <w:b/>
    </w:rPr>
  </w:style>
  <w:style w:type="character" w:customStyle="1" w:styleId="Heading6Char">
    <w:name w:val="Heading 6 Char"/>
    <w:link w:val="Heading6"/>
    <w:uiPriority w:val="9"/>
    <w:locked/>
    <w:rsid w:val="00244628"/>
    <w:rPr>
      <w:rFonts w:ascii="Normal" w:hAnsi="Normal" w:cs="Times New Roman"/>
      <w:b/>
      <w:i/>
    </w:rPr>
  </w:style>
  <w:style w:type="character" w:customStyle="1" w:styleId="Heading7Char">
    <w:name w:val="Heading 7 Char"/>
    <w:link w:val="Heading7"/>
    <w:uiPriority w:val="9"/>
    <w:locked/>
    <w:rsid w:val="00244628"/>
    <w:rPr>
      <w:rFonts w:ascii="Normal" w:hAnsi="Normal" w:cs="Times New Roman"/>
      <w:b/>
      <w:i/>
    </w:rPr>
  </w:style>
  <w:style w:type="character" w:customStyle="1" w:styleId="Heading8Char">
    <w:name w:val="Heading 8 Char"/>
    <w:link w:val="Heading8"/>
    <w:uiPriority w:val="9"/>
    <w:locked/>
    <w:rsid w:val="00244628"/>
    <w:rPr>
      <w:rFonts w:ascii="Arial" w:hAnsi="Arial"/>
      <w:i/>
      <w:sz w:val="24"/>
      <w:szCs w:val="24"/>
      <w:lang w:val="en-GB"/>
    </w:rPr>
  </w:style>
  <w:style w:type="character" w:customStyle="1" w:styleId="Heading9Char">
    <w:name w:val="Heading 9 Char"/>
    <w:link w:val="Heading9"/>
    <w:uiPriority w:val="9"/>
    <w:locked/>
    <w:rsid w:val="00244628"/>
    <w:rPr>
      <w:rFonts w:ascii="Arial" w:hAnsi="Arial"/>
      <w:b/>
      <w:i/>
      <w:sz w:val="18"/>
      <w:szCs w:val="24"/>
      <w:lang w:val="en-GB"/>
    </w:rPr>
  </w:style>
  <w:style w:type="character" w:customStyle="1" w:styleId="CharChar10">
    <w:name w:val="Char Char10"/>
    <w:locked/>
    <w:rsid w:val="00B2772D"/>
    <w:rPr>
      <w:rFonts w:ascii="Segoe" w:hAnsi="Segoe" w:cs="Arial"/>
      <w:b/>
      <w:bCs/>
      <w:color w:val="0099FF"/>
      <w:sz w:val="26"/>
      <w:szCs w:val="26"/>
      <w:lang w:val="en-US" w:eastAsia="en-US" w:bidi="ar-SA"/>
    </w:rPr>
  </w:style>
  <w:style w:type="character" w:customStyle="1" w:styleId="CharChar9">
    <w:name w:val="Char Char9"/>
    <w:locked/>
    <w:rsid w:val="00B7646E"/>
    <w:rPr>
      <w:rFonts w:ascii="Segoe" w:hAnsi="Segoe" w:cs="Times New Roman"/>
      <w:b/>
      <w:bCs/>
      <w:sz w:val="28"/>
      <w:szCs w:val="28"/>
      <w:lang w:val="en-US" w:eastAsia="en-US" w:bidi="ar-SA"/>
    </w:rPr>
  </w:style>
  <w:style w:type="paragraph" w:styleId="Header">
    <w:name w:val="header"/>
    <w:basedOn w:val="Normal"/>
    <w:link w:val="HeaderChar"/>
    <w:uiPriority w:val="99"/>
    <w:rsid w:val="004A725F"/>
    <w:pPr>
      <w:tabs>
        <w:tab w:val="center" w:pos="4320"/>
        <w:tab w:val="right" w:pos="8640"/>
      </w:tabs>
    </w:pPr>
    <w:rPr>
      <w:rFonts w:ascii="Arial" w:hAnsi="Arial"/>
      <w:sz w:val="16"/>
    </w:rPr>
  </w:style>
  <w:style w:type="character" w:customStyle="1" w:styleId="HeaderChar">
    <w:name w:val="Header Char"/>
    <w:link w:val="Header"/>
    <w:uiPriority w:val="99"/>
    <w:locked/>
    <w:rsid w:val="00344E34"/>
    <w:rPr>
      <w:rFonts w:ascii="Arial" w:hAnsi="Arial" w:cs="Times New Roman"/>
      <w:sz w:val="16"/>
    </w:rPr>
  </w:style>
  <w:style w:type="paragraph" w:styleId="Footer">
    <w:name w:val="footer"/>
    <w:basedOn w:val="Normal"/>
    <w:link w:val="FooterChar"/>
    <w:uiPriority w:val="99"/>
    <w:rsid w:val="004A725F"/>
    <w:pPr>
      <w:suppressLineNumbers/>
      <w:tabs>
        <w:tab w:val="left" w:pos="90"/>
        <w:tab w:val="center" w:pos="1970"/>
        <w:tab w:val="right" w:pos="8190"/>
      </w:tabs>
      <w:suppressAutoHyphens/>
      <w:ind w:left="-3226"/>
    </w:pPr>
    <w:rPr>
      <w:rFonts w:ascii="Arial" w:hAnsi="Arial"/>
      <w:sz w:val="16"/>
    </w:rPr>
  </w:style>
  <w:style w:type="character" w:customStyle="1" w:styleId="FooterChar">
    <w:name w:val="Footer Char"/>
    <w:link w:val="Footer"/>
    <w:uiPriority w:val="99"/>
    <w:locked/>
    <w:rsid w:val="00160F9A"/>
    <w:rPr>
      <w:rFonts w:ascii="Arial" w:hAnsi="Arial" w:cs="Times New Roman"/>
      <w:sz w:val="16"/>
    </w:rPr>
  </w:style>
  <w:style w:type="character" w:customStyle="1" w:styleId="CharChar2">
    <w:name w:val="Char Char2"/>
    <w:semiHidden/>
    <w:locked/>
    <w:rsid w:val="00F17CE7"/>
    <w:rPr>
      <w:rFonts w:ascii="Segoe" w:hAnsi="Segoe" w:cs="Times New Roman"/>
      <w:sz w:val="24"/>
      <w:szCs w:val="24"/>
      <w:lang w:val="en-US" w:eastAsia="en-US" w:bidi="ar-SA"/>
    </w:rPr>
  </w:style>
  <w:style w:type="paragraph" w:styleId="BalloonText">
    <w:name w:val="Balloon Text"/>
    <w:basedOn w:val="Normal"/>
    <w:link w:val="BalloonTextChar"/>
    <w:uiPriority w:val="99"/>
    <w:rsid w:val="004A725F"/>
    <w:rPr>
      <w:rFonts w:ascii="Tahoma" w:hAnsi="Tahoma" w:cs="Tahoma"/>
      <w:sz w:val="16"/>
      <w:szCs w:val="16"/>
    </w:rPr>
  </w:style>
  <w:style w:type="character" w:customStyle="1" w:styleId="BalloonTextChar">
    <w:name w:val="Balloon Text Char"/>
    <w:link w:val="BalloonText"/>
    <w:uiPriority w:val="99"/>
    <w:locked/>
    <w:rsid w:val="004A725F"/>
    <w:rPr>
      <w:rFonts w:ascii="Tahoma" w:hAnsi="Tahoma" w:cs="Tahoma"/>
      <w:sz w:val="16"/>
      <w:szCs w:val="16"/>
    </w:rPr>
  </w:style>
  <w:style w:type="character" w:customStyle="1" w:styleId="BodyTextChar">
    <w:name w:val="Body Text Char"/>
    <w:locked/>
    <w:rsid w:val="004A725F"/>
    <w:rPr>
      <w:rFonts w:ascii="Arial" w:hAnsi="Arial" w:cs="Times New Roman"/>
      <w:snapToGrid w:val="0"/>
    </w:rPr>
  </w:style>
  <w:style w:type="character" w:styleId="Hyperlink">
    <w:name w:val="Hyperlink"/>
    <w:uiPriority w:val="99"/>
    <w:rsid w:val="004A725F"/>
    <w:rPr>
      <w:rFonts w:cs="Times New Roman"/>
      <w:color w:val="0000FF"/>
      <w:u w:val="single"/>
    </w:rPr>
  </w:style>
  <w:style w:type="character" w:styleId="CommentReference">
    <w:name w:val="annotation reference"/>
    <w:uiPriority w:val="99"/>
    <w:rsid w:val="004A725F"/>
    <w:rPr>
      <w:rFonts w:cs="Times New Roman"/>
      <w:sz w:val="16"/>
      <w:szCs w:val="16"/>
    </w:rPr>
  </w:style>
  <w:style w:type="paragraph" w:styleId="CommentText">
    <w:name w:val="annotation text"/>
    <w:basedOn w:val="Normal"/>
    <w:link w:val="CommentTextChar"/>
    <w:uiPriority w:val="99"/>
    <w:rsid w:val="004A725F"/>
  </w:style>
  <w:style w:type="character" w:customStyle="1" w:styleId="CommentTextChar">
    <w:name w:val="Comment Text Char"/>
    <w:link w:val="CommentText"/>
    <w:uiPriority w:val="99"/>
    <w:locked/>
    <w:rsid w:val="004A725F"/>
    <w:rPr>
      <w:rFonts w:ascii="Normal" w:hAnsi="Normal" w:cs="Times New Roman"/>
    </w:rPr>
  </w:style>
  <w:style w:type="paragraph" w:styleId="CommentSubject">
    <w:name w:val="annotation subject"/>
    <w:basedOn w:val="CommentText"/>
    <w:next w:val="CommentText"/>
    <w:link w:val="CommentSubjectChar"/>
    <w:uiPriority w:val="99"/>
    <w:rsid w:val="004A725F"/>
    <w:rPr>
      <w:b/>
      <w:bCs/>
    </w:rPr>
  </w:style>
  <w:style w:type="character" w:customStyle="1" w:styleId="CommentSubjectChar">
    <w:name w:val="Comment Subject Char"/>
    <w:link w:val="CommentSubject"/>
    <w:uiPriority w:val="99"/>
    <w:locked/>
    <w:rsid w:val="004A725F"/>
    <w:rPr>
      <w:rFonts w:ascii="Normal" w:hAnsi="Normal" w:cs="Times New Roman"/>
      <w:b/>
      <w:bCs/>
    </w:rPr>
  </w:style>
  <w:style w:type="paragraph" w:styleId="NormalWeb">
    <w:name w:val="Normal (Web)"/>
    <w:basedOn w:val="Normal"/>
    <w:uiPriority w:val="99"/>
    <w:unhideWhenUsed/>
    <w:qFormat/>
    <w:rsid w:val="00F17CE7"/>
    <w:pPr>
      <w:spacing w:before="100" w:beforeAutospacing="1" w:after="100" w:afterAutospacing="1"/>
    </w:pPr>
  </w:style>
  <w:style w:type="character" w:customStyle="1" w:styleId="Captions">
    <w:name w:val="Captions"/>
    <w:aliases w:val="Figures,Notes"/>
    <w:rsid w:val="00F17CE7"/>
    <w:rPr>
      <w:rFonts w:ascii="Segoe UI" w:hAnsi="Segoe UI" w:cs="Times New Roman"/>
      <w:color w:val="0099FF"/>
      <w:sz w:val="18"/>
    </w:rPr>
  </w:style>
  <w:style w:type="paragraph" w:customStyle="1" w:styleId="MMSHyperlink">
    <w:name w:val="MMS Hyperlink"/>
    <w:basedOn w:val="Heading3"/>
    <w:rsid w:val="00F17CE7"/>
    <w:rPr>
      <w:color w:val="0000FF"/>
      <w:sz w:val="18"/>
      <w:u w:val="single"/>
    </w:rPr>
  </w:style>
  <w:style w:type="paragraph" w:customStyle="1" w:styleId="TableText">
    <w:name w:val="Table Text"/>
    <w:basedOn w:val="BodyText"/>
    <w:rsid w:val="004A725F"/>
    <w:pPr>
      <w:keepLines/>
      <w:spacing w:after="40"/>
    </w:pPr>
    <w:rPr>
      <w:sz w:val="18"/>
    </w:rPr>
  </w:style>
  <w:style w:type="paragraph" w:customStyle="1" w:styleId="TableHeadingText">
    <w:name w:val="Table Heading Text"/>
    <w:basedOn w:val="Heading3"/>
    <w:rsid w:val="00EA0CDC"/>
    <w:pPr>
      <w:spacing w:before="120"/>
      <w:outlineLvl w:val="9"/>
    </w:pPr>
    <w:rPr>
      <w:b w:val="0"/>
      <w:bCs/>
      <w:color w:val="000000"/>
    </w:rPr>
  </w:style>
  <w:style w:type="character" w:customStyle="1" w:styleId="TableHyperlink">
    <w:name w:val="Table Hyperlink"/>
    <w:rsid w:val="00F17CE7"/>
    <w:rPr>
      <w:rFonts w:ascii="Segoe UI" w:hAnsi="Segoe UI" w:cs="Times New Roman"/>
      <w:color w:val="0000FF"/>
      <w:sz w:val="16"/>
      <w:u w:val="single"/>
    </w:rPr>
  </w:style>
  <w:style w:type="character" w:customStyle="1" w:styleId="TableRowTitles">
    <w:name w:val="Table Row Titles"/>
    <w:rsid w:val="00F17CE7"/>
    <w:rPr>
      <w:rFonts w:ascii="Segoe UI" w:hAnsi="Segoe UI" w:cs="Times New Roman"/>
      <w:color w:val="auto"/>
      <w:sz w:val="18"/>
    </w:rPr>
  </w:style>
  <w:style w:type="character" w:styleId="Strong">
    <w:name w:val="Strong"/>
    <w:uiPriority w:val="22"/>
    <w:qFormat/>
    <w:rsid w:val="004A725F"/>
    <w:rPr>
      <w:rFonts w:cs="Times New Roman"/>
      <w:b/>
      <w:bCs/>
    </w:rPr>
  </w:style>
  <w:style w:type="paragraph" w:styleId="BodyText2">
    <w:name w:val="Body Text 2"/>
    <w:basedOn w:val="BodyText"/>
    <w:link w:val="BodyText2Char"/>
    <w:uiPriority w:val="99"/>
    <w:rsid w:val="004A725F"/>
    <w:pPr>
      <w:ind w:left="360"/>
    </w:pPr>
  </w:style>
  <w:style w:type="character" w:customStyle="1" w:styleId="BodyText2Char">
    <w:name w:val="Body Text 2 Char"/>
    <w:link w:val="BodyText2"/>
    <w:uiPriority w:val="99"/>
    <w:locked/>
    <w:rsid w:val="004A725F"/>
    <w:rPr>
      <w:rFonts w:ascii="Arial" w:hAnsi="Arial" w:cs="Times New Roman"/>
      <w:snapToGrid w:val="0"/>
    </w:rPr>
  </w:style>
  <w:style w:type="paragraph" w:styleId="TOC1">
    <w:name w:val="toc 1"/>
    <w:basedOn w:val="Normal"/>
    <w:uiPriority w:val="39"/>
    <w:rsid w:val="004A725F"/>
    <w:pPr>
      <w:suppressAutoHyphens/>
      <w:spacing w:before="240"/>
    </w:pPr>
    <w:rPr>
      <w:rFonts w:ascii="Arial" w:hAnsi="Arial"/>
    </w:rPr>
  </w:style>
  <w:style w:type="paragraph" w:styleId="TOC2">
    <w:name w:val="toc 2"/>
    <w:basedOn w:val="Normal"/>
    <w:uiPriority w:val="39"/>
    <w:rsid w:val="004A725F"/>
    <w:pPr>
      <w:suppressLineNumbers/>
      <w:suppressAutoHyphens/>
      <w:ind w:left="240"/>
    </w:pPr>
    <w:rPr>
      <w:rFonts w:ascii="Arial" w:hAnsi="Arial"/>
    </w:rPr>
  </w:style>
  <w:style w:type="paragraph" w:customStyle="1" w:styleId="ListParagraph1">
    <w:name w:val="List Paragraph1"/>
    <w:basedOn w:val="Normal"/>
    <w:uiPriority w:val="34"/>
    <w:qFormat/>
    <w:rsid w:val="004A725F"/>
    <w:pPr>
      <w:ind w:left="720"/>
    </w:pPr>
  </w:style>
  <w:style w:type="character" w:customStyle="1" w:styleId="IntenseEmphasis1">
    <w:name w:val="Intense Emphasis1"/>
    <w:uiPriority w:val="21"/>
    <w:qFormat/>
    <w:rsid w:val="00F17CE7"/>
    <w:rPr>
      <w:rFonts w:cs="Times New Roman"/>
      <w:b/>
      <w:bCs/>
      <w:i/>
      <w:iCs/>
      <w:color w:val="4F81BD"/>
    </w:rPr>
  </w:style>
  <w:style w:type="paragraph" w:styleId="BodyText3">
    <w:name w:val="Body Text 3"/>
    <w:basedOn w:val="Normal"/>
    <w:link w:val="BodyText3Char"/>
    <w:uiPriority w:val="99"/>
    <w:rsid w:val="00F17CE7"/>
    <w:pPr>
      <w:spacing w:before="120"/>
    </w:pPr>
    <w:rPr>
      <w:szCs w:val="16"/>
    </w:rPr>
  </w:style>
  <w:style w:type="character" w:customStyle="1" w:styleId="BodyText3Char">
    <w:name w:val="Body Text 3 Char"/>
    <w:link w:val="BodyText3"/>
    <w:uiPriority w:val="99"/>
    <w:locked/>
    <w:rsid w:val="00F17CE7"/>
    <w:rPr>
      <w:rFonts w:ascii="Segoe UI" w:hAnsi="Segoe UI" w:cs="Times New Roman"/>
      <w:sz w:val="16"/>
      <w:szCs w:val="16"/>
    </w:rPr>
  </w:style>
  <w:style w:type="character" w:styleId="FootnoteReference">
    <w:name w:val="footnote reference"/>
    <w:aliases w:val="fr,Used by Word for Help footnote symbols"/>
    <w:uiPriority w:val="99"/>
    <w:rsid w:val="004A725F"/>
    <w:rPr>
      <w:rFonts w:ascii="Arial" w:hAnsi="Arial" w:cs="Times New Roman"/>
      <w:vertAlign w:val="superscript"/>
    </w:rPr>
  </w:style>
  <w:style w:type="paragraph" w:customStyle="1" w:styleId="Figure">
    <w:name w:val="Figure"/>
    <w:basedOn w:val="Normal"/>
    <w:uiPriority w:val="99"/>
    <w:rsid w:val="00BE4A73"/>
    <w:rPr>
      <w:rFonts w:ascii="Arial" w:eastAsia="Batang" w:hAnsi="Arial"/>
    </w:rPr>
  </w:style>
  <w:style w:type="paragraph" w:styleId="EndnoteText">
    <w:name w:val="endnote text"/>
    <w:basedOn w:val="Normal"/>
    <w:link w:val="EndnoteTextChar"/>
    <w:uiPriority w:val="99"/>
    <w:unhideWhenUsed/>
    <w:rsid w:val="00F17CE7"/>
    <w:rPr>
      <w:rFonts w:ascii="Arial" w:hAnsi="Arial"/>
    </w:rPr>
  </w:style>
  <w:style w:type="character" w:customStyle="1" w:styleId="EndnoteTextChar">
    <w:name w:val="Endnote Text Char"/>
    <w:link w:val="EndnoteText"/>
    <w:uiPriority w:val="99"/>
    <w:locked/>
    <w:rsid w:val="00F17CE7"/>
    <w:rPr>
      <w:rFonts w:ascii="Arial" w:eastAsia="Times New Roman" w:hAnsi="Arial" w:cs="Times New Roman"/>
    </w:rPr>
  </w:style>
  <w:style w:type="paragraph" w:styleId="FootnoteText">
    <w:name w:val="footnote text"/>
    <w:basedOn w:val="Normal"/>
    <w:link w:val="FootnoteTextChar"/>
    <w:uiPriority w:val="99"/>
    <w:rsid w:val="004A725F"/>
    <w:rPr>
      <w:rFonts w:ascii="Arial" w:hAnsi="Arial"/>
      <w:sz w:val="14"/>
    </w:rPr>
  </w:style>
  <w:style w:type="character" w:customStyle="1" w:styleId="FootnoteTextChar">
    <w:name w:val="Footnote Text Char"/>
    <w:link w:val="FootnoteText"/>
    <w:uiPriority w:val="99"/>
    <w:locked/>
    <w:rsid w:val="00F17CE7"/>
    <w:rPr>
      <w:rFonts w:ascii="Arial" w:hAnsi="Arial" w:cs="Times New Roman"/>
      <w:sz w:val="14"/>
    </w:rPr>
  </w:style>
  <w:style w:type="paragraph" w:customStyle="1" w:styleId="Revision1">
    <w:name w:val="Revision1"/>
    <w:hidden/>
    <w:uiPriority w:val="99"/>
    <w:semiHidden/>
    <w:rsid w:val="004A725F"/>
    <w:pPr>
      <w:spacing w:before="40" w:after="40" w:line="240" w:lineRule="exact"/>
      <w:ind w:left="720" w:hanging="720"/>
    </w:pPr>
    <w:rPr>
      <w:rFonts w:ascii="Normal" w:hAnsi="Normal"/>
      <w:lang w:val="en-US" w:eastAsia="en-US"/>
    </w:rPr>
  </w:style>
  <w:style w:type="paragraph" w:styleId="Caption">
    <w:name w:val="caption"/>
    <w:basedOn w:val="Normal"/>
    <w:next w:val="Normal"/>
    <w:uiPriority w:val="35"/>
    <w:qFormat/>
    <w:rsid w:val="004A725F"/>
    <w:pPr>
      <w:widowControl w:val="0"/>
      <w:spacing w:before="60" w:after="180" w:line="180" w:lineRule="exact"/>
      <w:jc w:val="center"/>
    </w:pPr>
    <w:rPr>
      <w:rFonts w:ascii="Arial" w:hAnsi="Arial"/>
      <w:b/>
      <w:sz w:val="16"/>
    </w:rPr>
  </w:style>
  <w:style w:type="character" w:customStyle="1" w:styleId="PlaceholderText1">
    <w:name w:val="Placeholder Text1"/>
    <w:uiPriority w:val="99"/>
    <w:semiHidden/>
    <w:rsid w:val="00F17CE7"/>
    <w:rPr>
      <w:rFonts w:cs="Times New Roman"/>
      <w:color w:val="808080"/>
    </w:rPr>
  </w:style>
  <w:style w:type="paragraph" w:customStyle="1" w:styleId="lastincell">
    <w:name w:val="lastincell"/>
    <w:basedOn w:val="Normal"/>
    <w:uiPriority w:val="99"/>
    <w:rsid w:val="002674C0"/>
    <w:pPr>
      <w:spacing w:after="240" w:line="336" w:lineRule="auto"/>
    </w:pPr>
    <w:rPr>
      <w:sz w:val="17"/>
      <w:szCs w:val="17"/>
    </w:rPr>
  </w:style>
  <w:style w:type="paragraph" w:customStyle="1" w:styleId="blurb">
    <w:name w:val="blurb"/>
    <w:basedOn w:val="Normal"/>
    <w:uiPriority w:val="99"/>
    <w:rsid w:val="002674C0"/>
    <w:pPr>
      <w:spacing w:after="336" w:line="336" w:lineRule="auto"/>
      <w:ind w:left="240"/>
    </w:pPr>
    <w:rPr>
      <w:sz w:val="17"/>
      <w:szCs w:val="17"/>
    </w:rPr>
  </w:style>
  <w:style w:type="table" w:styleId="TableGrid">
    <w:name w:val="Table Grid"/>
    <w:basedOn w:val="TableNormal"/>
    <w:uiPriority w:val="59"/>
    <w:rsid w:val="00F17CE7"/>
    <w:pPr>
      <w:spacing w:before="24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uiPriority w:val="99"/>
    <w:rsid w:val="00F17CE7"/>
    <w:pPr>
      <w:spacing w:before="24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Default">
    <w:name w:val="Default"/>
    <w:rsid w:val="00F17CE7"/>
    <w:pPr>
      <w:autoSpaceDE w:val="0"/>
      <w:autoSpaceDN w:val="0"/>
      <w:adjustRightInd w:val="0"/>
      <w:spacing w:before="240"/>
      <w:ind w:left="1224" w:hanging="504"/>
    </w:pPr>
    <w:rPr>
      <w:rFonts w:ascii="Arial" w:hAnsi="Arial" w:cs="Arial"/>
      <w:color w:val="000000"/>
      <w:szCs w:val="24"/>
      <w:lang w:val="en-US" w:eastAsia="en-US"/>
    </w:rPr>
  </w:style>
  <w:style w:type="paragraph" w:customStyle="1" w:styleId="StyleHeading3SectionTitlesLeft0Hanging05Linesp">
    <w:name w:val="Style Heading 3Section Titles + Left:  0&quot; Hanging:  0.5&quot; Line sp..."/>
    <w:basedOn w:val="Heading3"/>
    <w:uiPriority w:val="99"/>
    <w:rsid w:val="00DC421C"/>
    <w:pPr>
      <w:spacing w:line="240" w:lineRule="auto"/>
      <w:ind w:left="720" w:hanging="720"/>
    </w:pPr>
  </w:style>
  <w:style w:type="paragraph" w:customStyle="1" w:styleId="StyleHeading2LinespacingExactly14pt">
    <w:name w:val="Style Heading 2 + Line spacing:  Exactly 14 pt"/>
    <w:basedOn w:val="Heading2"/>
    <w:uiPriority w:val="99"/>
    <w:rsid w:val="006A2DA6"/>
    <w:pPr>
      <w:spacing w:after="100" w:afterAutospacing="1"/>
      <w:ind w:left="720" w:hanging="720"/>
    </w:pPr>
  </w:style>
  <w:style w:type="paragraph" w:customStyle="1" w:styleId="doctext">
    <w:name w:val="doctext"/>
    <w:basedOn w:val="Normal"/>
    <w:uiPriority w:val="99"/>
    <w:rsid w:val="00470661"/>
    <w:pPr>
      <w:spacing w:before="180" w:after="180"/>
    </w:pPr>
  </w:style>
  <w:style w:type="character" w:styleId="Emphasis">
    <w:name w:val="Emphasis"/>
    <w:uiPriority w:val="20"/>
    <w:qFormat/>
    <w:rsid w:val="00454C29"/>
    <w:rPr>
      <w:rFonts w:cs="Times New Roman"/>
      <w:i/>
      <w:iCs/>
    </w:rPr>
  </w:style>
  <w:style w:type="character" w:customStyle="1" w:styleId="blsp-spelling-error">
    <w:name w:val="blsp-spelling-error"/>
    <w:rsid w:val="00D0668C"/>
    <w:rPr>
      <w:rFonts w:cs="Times New Roman"/>
    </w:rPr>
  </w:style>
  <w:style w:type="character" w:customStyle="1" w:styleId="blsp-spelling-corrected">
    <w:name w:val="blsp-spelling-corrected"/>
    <w:rsid w:val="00D0668C"/>
    <w:rPr>
      <w:rFonts w:cs="Times New Roman"/>
    </w:rPr>
  </w:style>
  <w:style w:type="paragraph" w:styleId="DocumentMap">
    <w:name w:val="Document Map"/>
    <w:basedOn w:val="Normal"/>
    <w:link w:val="DocumentMapChar"/>
    <w:uiPriority w:val="99"/>
    <w:rsid w:val="00F17CE7"/>
    <w:rPr>
      <w:rFonts w:ascii="Tahoma" w:hAnsi="Tahoma" w:cs="Tahoma"/>
      <w:sz w:val="16"/>
      <w:szCs w:val="16"/>
    </w:rPr>
  </w:style>
  <w:style w:type="character" w:customStyle="1" w:styleId="DocumentMapChar">
    <w:name w:val="Document Map Char"/>
    <w:link w:val="DocumentMap"/>
    <w:uiPriority w:val="99"/>
    <w:locked/>
    <w:rsid w:val="00F17CE7"/>
    <w:rPr>
      <w:rFonts w:ascii="Tahoma" w:hAnsi="Tahoma" w:cs="Tahoma"/>
      <w:sz w:val="16"/>
      <w:szCs w:val="16"/>
    </w:rPr>
  </w:style>
  <w:style w:type="paragraph" w:customStyle="1" w:styleId="TOCHeading1">
    <w:name w:val="TOC Heading1"/>
    <w:basedOn w:val="Heading1"/>
    <w:next w:val="Normal"/>
    <w:uiPriority w:val="39"/>
    <w:semiHidden/>
    <w:unhideWhenUsed/>
    <w:qFormat/>
    <w:rsid w:val="00A750F7"/>
    <w:pPr>
      <w:keepLines/>
      <w:spacing w:before="480"/>
      <w:outlineLvl w:val="9"/>
    </w:pPr>
    <w:rPr>
      <w:rFonts w:ascii="Cambria" w:hAnsi="Cambria"/>
      <w:color w:val="365F91"/>
      <w:kern w:val="0"/>
      <w:szCs w:val="28"/>
    </w:rPr>
  </w:style>
  <w:style w:type="paragraph" w:styleId="TOC3">
    <w:name w:val="toc 3"/>
    <w:basedOn w:val="Normal"/>
    <w:next w:val="Normal"/>
    <w:autoRedefine/>
    <w:uiPriority w:val="39"/>
    <w:rsid w:val="004A725F"/>
    <w:pPr>
      <w:ind w:left="400"/>
    </w:pPr>
    <w:rPr>
      <w:rFonts w:ascii="Arial" w:hAnsi="Arial"/>
    </w:rPr>
  </w:style>
  <w:style w:type="paragraph" w:styleId="TOC4">
    <w:name w:val="toc 4"/>
    <w:basedOn w:val="Normal"/>
    <w:next w:val="Normal"/>
    <w:autoRedefine/>
    <w:uiPriority w:val="39"/>
    <w:unhideWhenUsed/>
    <w:rsid w:val="00F17CE7"/>
    <w:pPr>
      <w:tabs>
        <w:tab w:val="left" w:pos="1980"/>
        <w:tab w:val="right" w:leader="dot" w:pos="9000"/>
      </w:tabs>
      <w:spacing w:before="120" w:after="100" w:line="230" w:lineRule="exact"/>
      <w:ind w:left="1166"/>
    </w:pPr>
    <w:rPr>
      <w:rFonts w:ascii="Segoe" w:hAnsi="Segoe" w:cs="Segoe UI"/>
      <w:noProof/>
    </w:rPr>
  </w:style>
  <w:style w:type="paragraph" w:styleId="TOC5">
    <w:name w:val="toc 5"/>
    <w:basedOn w:val="Normal"/>
    <w:next w:val="Normal"/>
    <w:autoRedefine/>
    <w:uiPriority w:val="39"/>
    <w:unhideWhenUsed/>
    <w:rsid w:val="00A750F7"/>
    <w:pPr>
      <w:spacing w:after="100"/>
      <w:ind w:left="880"/>
    </w:pPr>
    <w:rPr>
      <w:rFonts w:ascii="Calibri" w:hAnsi="Calibri"/>
    </w:rPr>
  </w:style>
  <w:style w:type="paragraph" w:styleId="TOC6">
    <w:name w:val="toc 6"/>
    <w:basedOn w:val="Normal"/>
    <w:next w:val="Normal"/>
    <w:autoRedefine/>
    <w:uiPriority w:val="39"/>
    <w:unhideWhenUsed/>
    <w:rsid w:val="00A750F7"/>
    <w:pPr>
      <w:spacing w:after="100"/>
      <w:ind w:left="1100"/>
    </w:pPr>
    <w:rPr>
      <w:rFonts w:ascii="Calibri" w:hAnsi="Calibri"/>
    </w:rPr>
  </w:style>
  <w:style w:type="paragraph" w:styleId="TOC7">
    <w:name w:val="toc 7"/>
    <w:basedOn w:val="Normal"/>
    <w:next w:val="Normal"/>
    <w:autoRedefine/>
    <w:uiPriority w:val="39"/>
    <w:unhideWhenUsed/>
    <w:rsid w:val="00A750F7"/>
    <w:pPr>
      <w:spacing w:after="100"/>
      <w:ind w:left="1320"/>
    </w:pPr>
    <w:rPr>
      <w:rFonts w:ascii="Calibri" w:hAnsi="Calibri"/>
    </w:rPr>
  </w:style>
  <w:style w:type="paragraph" w:styleId="TOC8">
    <w:name w:val="toc 8"/>
    <w:basedOn w:val="Normal"/>
    <w:next w:val="Normal"/>
    <w:autoRedefine/>
    <w:uiPriority w:val="39"/>
    <w:unhideWhenUsed/>
    <w:rsid w:val="00A750F7"/>
    <w:pPr>
      <w:spacing w:after="100"/>
      <w:ind w:left="1540"/>
    </w:pPr>
    <w:rPr>
      <w:rFonts w:ascii="Calibri" w:hAnsi="Calibri"/>
    </w:rPr>
  </w:style>
  <w:style w:type="paragraph" w:styleId="TOC9">
    <w:name w:val="toc 9"/>
    <w:basedOn w:val="Normal"/>
    <w:next w:val="Normal"/>
    <w:autoRedefine/>
    <w:uiPriority w:val="39"/>
    <w:unhideWhenUsed/>
    <w:rsid w:val="00A750F7"/>
    <w:pPr>
      <w:spacing w:after="100"/>
      <w:ind w:left="1760"/>
    </w:pPr>
    <w:rPr>
      <w:rFonts w:ascii="Calibri" w:hAnsi="Calibri"/>
    </w:rPr>
  </w:style>
  <w:style w:type="character" w:styleId="FollowedHyperlink">
    <w:name w:val="FollowedHyperlink"/>
    <w:uiPriority w:val="99"/>
    <w:rsid w:val="004A725F"/>
    <w:rPr>
      <w:rFonts w:cs="Times New Roman"/>
      <w:color w:val="800080"/>
      <w:u w:val="single"/>
    </w:rPr>
  </w:style>
  <w:style w:type="character" w:customStyle="1" w:styleId="Heading3Char1">
    <w:name w:val="Heading 3 Char1"/>
    <w:aliases w:val="Section Titles Char1"/>
    <w:uiPriority w:val="9"/>
    <w:semiHidden/>
    <w:rsid w:val="008E3B3D"/>
    <w:rPr>
      <w:rFonts w:ascii="Cambria" w:hAnsi="Cambria" w:cs="Times New Roman"/>
      <w:b/>
      <w:bCs/>
      <w:color w:val="4F81BD"/>
      <w:sz w:val="24"/>
      <w:szCs w:val="24"/>
    </w:rPr>
  </w:style>
  <w:style w:type="character" w:customStyle="1" w:styleId="Heading4Char1">
    <w:name w:val="Heading 4 Char1"/>
    <w:aliases w:val="Heading 4 - Section Subheadings Char1"/>
    <w:uiPriority w:val="9"/>
    <w:semiHidden/>
    <w:rsid w:val="008E3B3D"/>
    <w:rPr>
      <w:rFonts w:ascii="Cambria" w:hAnsi="Cambria" w:cs="Times New Roman"/>
      <w:b/>
      <w:bCs/>
      <w:i/>
      <w:iCs/>
      <w:color w:val="4F81BD"/>
      <w:sz w:val="24"/>
      <w:szCs w:val="24"/>
    </w:rPr>
  </w:style>
  <w:style w:type="table" w:styleId="Table3Deffects3">
    <w:name w:val="Table 3D effects 3"/>
    <w:basedOn w:val="TableNormal"/>
    <w:uiPriority w:val="99"/>
    <w:rsid w:val="00F17CE7"/>
    <w:pPr>
      <w:spacing w:before="24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F17CE7"/>
    <w:pPr>
      <w:spacing w:before="24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5">
    <w:name w:val="Table List 5"/>
    <w:basedOn w:val="TableNormal"/>
    <w:uiPriority w:val="99"/>
    <w:rsid w:val="00F17CE7"/>
    <w:pPr>
      <w:spacing w:before="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Columns1">
    <w:name w:val="Table Columns 1"/>
    <w:basedOn w:val="TableNormal"/>
    <w:uiPriority w:val="99"/>
    <w:rsid w:val="00F17CE7"/>
    <w:pPr>
      <w:spacing w:before="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TableTextChar">
    <w:name w:val="Table Text Char"/>
    <w:aliases w:val="tt Char"/>
    <w:link w:val="tt"/>
    <w:locked/>
    <w:rsid w:val="00F17CE7"/>
    <w:rPr>
      <w:rFonts w:ascii="Arial" w:hAnsi="Arial" w:cs="Arial"/>
      <w:snapToGrid w:val="0"/>
      <w:sz w:val="16"/>
      <w:szCs w:val="16"/>
    </w:rPr>
  </w:style>
  <w:style w:type="paragraph" w:customStyle="1" w:styleId="tt">
    <w:name w:val="tt"/>
    <w:basedOn w:val="Normal"/>
    <w:link w:val="TableTextChar"/>
    <w:rsid w:val="00F17CE7"/>
    <w:pPr>
      <w:widowControl w:val="0"/>
      <w:tabs>
        <w:tab w:val="decimal" w:pos="0"/>
      </w:tabs>
      <w:snapToGrid w:val="0"/>
      <w:spacing w:before="120"/>
    </w:pPr>
    <w:rPr>
      <w:rFonts w:ascii="Arial" w:hAnsi="Arial" w:cs="Arial"/>
      <w:sz w:val="16"/>
      <w:szCs w:val="16"/>
    </w:rPr>
  </w:style>
  <w:style w:type="table" w:customStyle="1" w:styleId="TableGridComplex">
    <w:name w:val="Table Grid Complex"/>
    <w:rsid w:val="00F17CE7"/>
    <w:pPr>
      <w:spacing w:before="60" w:after="60"/>
      <w:ind w:left="1224" w:hanging="504"/>
    </w:pPr>
    <w:rPr>
      <w:rFonts w:ascii="Arial Narrow" w:hAnsi="Arial Narrow" w:cs="Arial Narrow"/>
      <w:sz w:val="18"/>
      <w:szCs w:val="18"/>
    </w:rPr>
    <w:tblPr>
      <w:tblStyleRowBandSize w:val="1"/>
      <w:tblBorders>
        <w:top w:val="single" w:sz="8" w:space="0" w:color="999999"/>
        <w:bottom w:val="single" w:sz="8" w:space="0" w:color="999999"/>
      </w:tblBorders>
      <w:tblCellMar>
        <w:top w:w="0" w:type="dxa"/>
        <w:left w:w="57" w:type="dxa"/>
        <w:bottom w:w="0" w:type="dxa"/>
        <w:right w:w="57" w:type="dxa"/>
      </w:tblCellMar>
    </w:tblPr>
  </w:style>
  <w:style w:type="table" w:customStyle="1" w:styleId="Style1">
    <w:name w:val="Style1"/>
    <w:basedOn w:val="TableNormal"/>
    <w:uiPriority w:val="99"/>
    <w:qFormat/>
    <w:rsid w:val="00F17CE7"/>
    <w:pPr>
      <w:spacing w:before="240"/>
    </w:pPr>
    <w:tblPr>
      <w:tblInd w:w="0" w:type="dxa"/>
      <w:tblCellMar>
        <w:top w:w="0" w:type="dxa"/>
        <w:left w:w="108" w:type="dxa"/>
        <w:bottom w:w="0" w:type="dxa"/>
        <w:right w:w="108" w:type="dxa"/>
      </w:tblCellMar>
    </w:tblPr>
  </w:style>
  <w:style w:type="paragraph" w:customStyle="1" w:styleId="TableNormal1">
    <w:name w:val="Table Normal1"/>
    <w:basedOn w:val="Normal"/>
    <w:rsid w:val="00F17CE7"/>
    <w:pPr>
      <w:spacing w:before="60" w:after="60" w:line="264" w:lineRule="auto"/>
    </w:pPr>
    <w:rPr>
      <w:rFonts w:ascii="Arial Narrow" w:hAnsi="Arial Narrow" w:cs="Arial Narrow"/>
      <w:szCs w:val="18"/>
      <w:lang w:val="en-AU" w:eastAsia="ja-JP"/>
    </w:rPr>
  </w:style>
  <w:style w:type="paragraph" w:customStyle="1" w:styleId="StyleSegoeLightBoldBackground1Before3ptAfter3pt">
    <w:name w:val="Style Segoe Light Bold Background 1 Before:  3 pt After:  3 pt..."/>
    <w:basedOn w:val="Normal"/>
    <w:rsid w:val="00F17CE7"/>
    <w:pPr>
      <w:spacing w:before="60" w:after="60" w:line="268" w:lineRule="atLeast"/>
    </w:pPr>
    <w:rPr>
      <w:rFonts w:ascii="Segoe Light" w:hAnsi="Segoe Light"/>
      <w:b/>
      <w:bCs/>
      <w:color w:val="FFFFFF"/>
    </w:rPr>
  </w:style>
  <w:style w:type="paragraph" w:customStyle="1" w:styleId="StyleStyleSegoeLightBoldBackground1Before3ptAfter3p">
    <w:name w:val="Style Style Segoe Light Bold Background 1 Before:  3 pt After:  3 p..."/>
    <w:basedOn w:val="StyleSegoeLightBoldBackground1Before3ptAfter3pt"/>
    <w:rsid w:val="00F17CE7"/>
    <w:pPr>
      <w:jc w:val="center"/>
    </w:pPr>
    <w:rPr>
      <w:bCs w:val="0"/>
    </w:rPr>
  </w:style>
  <w:style w:type="paragraph" w:customStyle="1" w:styleId="StyleSegoeLightBoldBlackLinespacingExactly12pt">
    <w:name w:val="Style Segoe Light Bold Black Line spacing:  Exactly 12 pt"/>
    <w:basedOn w:val="Normal"/>
    <w:rsid w:val="00F17CE7"/>
    <w:pPr>
      <w:ind w:left="720"/>
    </w:pPr>
    <w:rPr>
      <w:rFonts w:ascii="Segoe Light" w:hAnsi="Segoe Light"/>
      <w:b/>
      <w:bCs/>
      <w:color w:val="000000"/>
    </w:rPr>
  </w:style>
  <w:style w:type="paragraph" w:customStyle="1" w:styleId="StyleStyleSegoeLightBoldBlackLinespacingExactly12pt">
    <w:name w:val="Style Style Segoe Light Bold Black Line spacing:  Exactly 12 pt +"/>
    <w:basedOn w:val="StyleSegoeLightBoldBlackLinespacingExactly12pt"/>
    <w:rsid w:val="00F17CE7"/>
    <w:pPr>
      <w:spacing w:before="120"/>
      <w:ind w:left="0"/>
    </w:pPr>
  </w:style>
  <w:style w:type="paragraph" w:customStyle="1" w:styleId="StyleSegoeLightBlack">
    <w:name w:val="Style Segoe Light Black"/>
    <w:basedOn w:val="Normal"/>
    <w:rsid w:val="00F17CE7"/>
    <w:pPr>
      <w:spacing w:before="120"/>
    </w:pPr>
    <w:rPr>
      <w:rFonts w:ascii="Segoe Light" w:hAnsi="Segoe Light" w:cs="Arial"/>
      <w:color w:val="000000"/>
    </w:rPr>
  </w:style>
  <w:style w:type="paragraph" w:customStyle="1" w:styleId="StyleStyleStyleSegoeLightBoldBlackLinespacingExactly12">
    <w:name w:val="Style Style Style Segoe Light Bold Black Line spacing:  Exactly 12 ..."/>
    <w:basedOn w:val="StyleStyleSegoeLightBoldBlackLinespacingExactly12pt"/>
    <w:rsid w:val="00F17CE7"/>
  </w:style>
  <w:style w:type="paragraph" w:customStyle="1" w:styleId="NumHeading1">
    <w:name w:val="Num Heading 1"/>
    <w:basedOn w:val="Heading1"/>
    <w:next w:val="Normal"/>
    <w:rsid w:val="00F17CE7"/>
    <w:pPr>
      <w:numPr>
        <w:numId w:val="5"/>
      </w:numPr>
      <w:spacing w:before="120" w:after="120" w:line="264" w:lineRule="auto"/>
    </w:pPr>
    <w:rPr>
      <w:rFonts w:cs="Arial Black"/>
      <w:smallCaps/>
      <w:color w:val="333333"/>
      <w:lang w:val="en-AU" w:eastAsia="ja-JP"/>
    </w:rPr>
  </w:style>
  <w:style w:type="paragraph" w:customStyle="1" w:styleId="NumHeading2">
    <w:name w:val="Num Heading 2"/>
    <w:basedOn w:val="Heading2"/>
    <w:next w:val="Normal"/>
    <w:rsid w:val="00F17CE7"/>
    <w:pPr>
      <w:tabs>
        <w:tab w:val="num" w:pos="794"/>
      </w:tabs>
      <w:spacing w:after="120" w:line="264" w:lineRule="auto"/>
      <w:ind w:left="794" w:hanging="794"/>
    </w:pPr>
    <w:rPr>
      <w:rFonts w:ascii="Arial" w:hAnsi="Arial"/>
      <w:b/>
      <w:color w:val="333333"/>
      <w:sz w:val="28"/>
      <w:lang w:val="en-AU" w:eastAsia="ja-JP"/>
    </w:rPr>
  </w:style>
  <w:style w:type="paragraph" w:customStyle="1" w:styleId="NumHeading3">
    <w:name w:val="Num Heading 3"/>
    <w:basedOn w:val="Heading3"/>
    <w:next w:val="Normal"/>
    <w:rsid w:val="00F17CE7"/>
    <w:pPr>
      <w:tabs>
        <w:tab w:val="num" w:pos="794"/>
      </w:tabs>
      <w:spacing w:before="180" w:line="264" w:lineRule="auto"/>
      <w:ind w:left="794" w:hanging="794"/>
    </w:pPr>
    <w:rPr>
      <w:color w:val="333333"/>
      <w:sz w:val="26"/>
      <w:lang w:val="en-AU" w:eastAsia="ja-JP"/>
    </w:rPr>
  </w:style>
  <w:style w:type="paragraph" w:customStyle="1" w:styleId="NumHeading4">
    <w:name w:val="Num Heading 4"/>
    <w:basedOn w:val="Heading4"/>
    <w:next w:val="Normal"/>
    <w:rsid w:val="00F17CE7"/>
    <w:pPr>
      <w:tabs>
        <w:tab w:val="num" w:pos="794"/>
      </w:tabs>
      <w:spacing w:before="180" w:line="264" w:lineRule="auto"/>
      <w:ind w:left="794" w:hanging="794"/>
    </w:pPr>
    <w:rPr>
      <w:rFonts w:cs="Arial"/>
      <w:iCs/>
      <w:color w:val="333333"/>
      <w:lang w:val="en-AU" w:eastAsia="ja-JP"/>
    </w:rPr>
  </w:style>
  <w:style w:type="paragraph" w:customStyle="1" w:styleId="HeadingAppendixOld">
    <w:name w:val="Heading Appendix Old"/>
    <w:basedOn w:val="Normal"/>
    <w:next w:val="Normal"/>
    <w:rsid w:val="00F17CE7"/>
    <w:pPr>
      <w:keepNext/>
      <w:pageBreakBefore/>
      <w:numPr>
        <w:ilvl w:val="7"/>
        <w:numId w:val="5"/>
      </w:numPr>
      <w:spacing w:before="120" w:after="60" w:line="264" w:lineRule="auto"/>
    </w:pPr>
    <w:rPr>
      <w:rFonts w:ascii="Arial Black" w:hAnsi="Arial Black" w:cs="Arial Black"/>
      <w:smallCaps/>
      <w:color w:val="333333"/>
      <w:sz w:val="32"/>
      <w:szCs w:val="32"/>
      <w:lang w:val="en-AU" w:eastAsia="ja-JP"/>
    </w:rPr>
  </w:style>
  <w:style w:type="paragraph" w:customStyle="1" w:styleId="HeadingPart">
    <w:name w:val="Heading Part"/>
    <w:basedOn w:val="Normal"/>
    <w:next w:val="Normal"/>
    <w:rsid w:val="00F17CE7"/>
    <w:pPr>
      <w:pageBreakBefore/>
      <w:numPr>
        <w:ilvl w:val="8"/>
        <w:numId w:val="5"/>
      </w:numPr>
      <w:spacing w:before="480" w:after="60" w:line="264" w:lineRule="auto"/>
      <w:outlineLvl w:val="8"/>
    </w:pPr>
    <w:rPr>
      <w:rFonts w:ascii="Arial Black" w:hAnsi="Arial Black" w:cs="Arial Black"/>
      <w:b/>
      <w:smallCaps/>
      <w:color w:val="333333"/>
      <w:sz w:val="32"/>
      <w:szCs w:val="32"/>
      <w:lang w:val="en-AU" w:eastAsia="ja-JP"/>
    </w:rPr>
  </w:style>
  <w:style w:type="paragraph" w:customStyle="1" w:styleId="NumHeading5">
    <w:name w:val="Num Heading 5"/>
    <w:basedOn w:val="Heading5"/>
    <w:next w:val="Normal"/>
    <w:rsid w:val="00F17CE7"/>
    <w:pPr>
      <w:keepNext/>
      <w:numPr>
        <w:ilvl w:val="4"/>
        <w:numId w:val="5"/>
      </w:numPr>
      <w:spacing w:before="60"/>
    </w:pPr>
    <w:rPr>
      <w:rFonts w:ascii="Arial Narrow" w:hAnsi="Arial Narrow" w:cs="Arial"/>
      <w:lang w:val="en-AU" w:eastAsia="ja-JP"/>
    </w:rPr>
  </w:style>
  <w:style w:type="character" w:styleId="LineNumber">
    <w:name w:val="line number"/>
    <w:uiPriority w:val="99"/>
    <w:unhideWhenUsed/>
    <w:rsid w:val="00F17CE7"/>
    <w:rPr>
      <w:rFonts w:cs="Times New Roman"/>
    </w:rPr>
  </w:style>
  <w:style w:type="paragraph" w:customStyle="1" w:styleId="Bullet1stLevelSegoeUI">
    <w:name w:val="Bullet 1st Level Segoe UI"/>
    <w:basedOn w:val="BodyText2"/>
    <w:autoRedefine/>
    <w:qFormat/>
    <w:rsid w:val="009D7FD9"/>
    <w:pPr>
      <w:numPr>
        <w:numId w:val="8"/>
      </w:numPr>
    </w:pPr>
    <w:rPr>
      <w:rFonts w:ascii="Segoe UI" w:hAnsi="Segoe UI" w:cs="Segoe UI"/>
    </w:rPr>
  </w:style>
  <w:style w:type="paragraph" w:customStyle="1" w:styleId="Heading2pt14">
    <w:name w:val="Heading 2 pt 14"/>
    <w:basedOn w:val="Heading2"/>
    <w:autoRedefine/>
    <w:qFormat/>
    <w:rsid w:val="00F17CE7"/>
    <w:pPr>
      <w:ind w:left="634"/>
    </w:pPr>
    <w:rPr>
      <w:sz w:val="28"/>
    </w:rPr>
  </w:style>
  <w:style w:type="paragraph" w:customStyle="1" w:styleId="Bullet2ndLevelSegoeUI">
    <w:name w:val="Bullet 2nd Level Segoe UI"/>
    <w:basedOn w:val="BodyText2"/>
    <w:qFormat/>
    <w:rsid w:val="00F17CE7"/>
    <w:pPr>
      <w:numPr>
        <w:numId w:val="7"/>
      </w:numPr>
      <w:ind w:left="1440"/>
    </w:pPr>
    <w:rPr>
      <w:rFonts w:ascii="Segoe UI" w:hAnsi="Segoe UI" w:cs="Segoe UI"/>
    </w:rPr>
  </w:style>
  <w:style w:type="paragraph" w:customStyle="1" w:styleId="BodyText4">
    <w:name w:val="Body Text 4"/>
    <w:aliases w:val="Segoe UI 10"/>
    <w:basedOn w:val="BodyText2"/>
    <w:qFormat/>
    <w:rsid w:val="00F17CE7"/>
    <w:rPr>
      <w:rFonts w:ascii="Segoe UI" w:hAnsi="Segoe UI" w:cs="Segoe UI"/>
    </w:rPr>
  </w:style>
  <w:style w:type="paragraph" w:customStyle="1" w:styleId="Bullet3rdLevelSegoeUI">
    <w:name w:val="Bullet 3rd Level Segoe UI"/>
    <w:basedOn w:val="BodyText2"/>
    <w:autoRedefine/>
    <w:qFormat/>
    <w:rsid w:val="00F17CE7"/>
    <w:pPr>
      <w:numPr>
        <w:ilvl w:val="2"/>
        <w:numId w:val="4"/>
      </w:numPr>
      <w:ind w:left="2160"/>
    </w:pPr>
    <w:rPr>
      <w:rFonts w:ascii="Segoe UI" w:hAnsi="Segoe UI" w:cs="Segoe UI"/>
    </w:rPr>
  </w:style>
  <w:style w:type="paragraph" w:customStyle="1" w:styleId="BodyText5">
    <w:name w:val="Body Text 5"/>
    <w:aliases w:val="Segoe UI Bold"/>
    <w:basedOn w:val="BodyText2"/>
    <w:autoRedefine/>
    <w:qFormat/>
    <w:rsid w:val="00F17CE7"/>
    <w:rPr>
      <w:rFonts w:ascii="Segoe UI" w:hAnsi="Segoe UI" w:cs="Segoe UI"/>
      <w:b/>
    </w:rPr>
  </w:style>
  <w:style w:type="paragraph" w:styleId="TableofFigures">
    <w:name w:val="table of figures"/>
    <w:basedOn w:val="Normal"/>
    <w:next w:val="Normal"/>
    <w:uiPriority w:val="99"/>
    <w:unhideWhenUsed/>
    <w:rsid w:val="00F17CE7"/>
  </w:style>
  <w:style w:type="paragraph" w:customStyle="1" w:styleId="Unusedtext">
    <w:name w:val="Unused text"/>
    <w:basedOn w:val="Normal"/>
    <w:link w:val="UnusedtextChar"/>
    <w:rsid w:val="00F17CE7"/>
    <w:pPr>
      <w:spacing w:before="60" w:after="120" w:line="260" w:lineRule="exact"/>
      <w:outlineLvl w:val="4"/>
    </w:pPr>
    <w:rPr>
      <w:rFonts w:ascii="Verdana" w:hAnsi="Verdana"/>
      <w:color w:val="808080"/>
    </w:rPr>
  </w:style>
  <w:style w:type="character" w:customStyle="1" w:styleId="UnusedtextChar">
    <w:name w:val="Unused text Char"/>
    <w:link w:val="Unusedtext"/>
    <w:locked/>
    <w:rsid w:val="00F17CE7"/>
    <w:rPr>
      <w:rFonts w:ascii="Verdana" w:hAnsi="Verdana" w:cs="Times New Roman"/>
      <w:color w:val="808080"/>
      <w:sz w:val="22"/>
      <w:szCs w:val="22"/>
    </w:rPr>
  </w:style>
  <w:style w:type="paragraph" w:customStyle="1" w:styleId="Text">
    <w:name w:val="Text"/>
    <w:aliases w:val="t"/>
    <w:link w:val="TextChar1"/>
    <w:rsid w:val="00F17CE7"/>
    <w:pPr>
      <w:spacing w:before="60" w:after="120" w:line="260" w:lineRule="exact"/>
    </w:pPr>
    <w:rPr>
      <w:rFonts w:ascii="Verdana" w:hAnsi="Verdana"/>
      <w:color w:val="000000"/>
      <w:sz w:val="22"/>
      <w:szCs w:val="22"/>
      <w:lang w:val="en-US" w:eastAsia="en-US"/>
    </w:rPr>
  </w:style>
  <w:style w:type="character" w:customStyle="1" w:styleId="TextChar1">
    <w:name w:val="Text Char1"/>
    <w:aliases w:val="t Char1"/>
    <w:link w:val="Text"/>
    <w:locked/>
    <w:rsid w:val="00F17CE7"/>
    <w:rPr>
      <w:rFonts w:ascii="Verdana" w:hAnsi="Verdana" w:cs="Times New Roman"/>
      <w:color w:val="000000"/>
      <w:sz w:val="22"/>
      <w:szCs w:val="22"/>
      <w:lang w:val="en-US" w:eastAsia="en-US"/>
    </w:rPr>
  </w:style>
  <w:style w:type="character" w:customStyle="1" w:styleId="acicollapsed1">
    <w:name w:val="acicollapsed1"/>
    <w:rsid w:val="00E17993"/>
    <w:rPr>
      <w:rFonts w:cs="Times New Roman"/>
      <w:vanish/>
    </w:rPr>
  </w:style>
  <w:style w:type="paragraph" w:customStyle="1" w:styleId="graphic">
    <w:name w:val="graphic"/>
    <w:basedOn w:val="BodyText4"/>
    <w:qFormat/>
    <w:rsid w:val="007F652C"/>
    <w:pPr>
      <w:spacing w:before="180" w:after="60"/>
    </w:pPr>
  </w:style>
  <w:style w:type="paragraph" w:customStyle="1" w:styleId="Tablespacing">
    <w:name w:val="Table spacing"/>
    <w:basedOn w:val="BodyText4"/>
    <w:qFormat/>
    <w:rsid w:val="00436651"/>
    <w:pPr>
      <w:spacing w:after="0"/>
    </w:pPr>
  </w:style>
  <w:style w:type="paragraph" w:customStyle="1" w:styleId="Alert01">
    <w:name w:val="Alert 01"/>
    <w:basedOn w:val="BodyText2"/>
    <w:qFormat/>
    <w:rsid w:val="00AA4BDC"/>
    <w:pPr>
      <w:tabs>
        <w:tab w:val="left" w:pos="1008"/>
        <w:tab w:val="left" w:pos="1440"/>
      </w:tabs>
      <w:spacing w:after="0"/>
      <w:ind w:left="288"/>
    </w:pPr>
    <w:rPr>
      <w:rFonts w:ascii="Segoe UI" w:hAnsi="Segoe UI" w:cs="Segoe UI"/>
      <w:b/>
    </w:rPr>
  </w:style>
  <w:style w:type="paragraph" w:customStyle="1" w:styleId="Alert01text">
    <w:name w:val="Alert 01 text"/>
    <w:basedOn w:val="Alert01"/>
    <w:qFormat/>
    <w:rsid w:val="00AA4BDC"/>
    <w:pPr>
      <w:ind w:left="576"/>
    </w:pPr>
    <w:rPr>
      <w:b w:val="0"/>
    </w:rPr>
  </w:style>
  <w:style w:type="paragraph" w:styleId="BodyText">
    <w:name w:val="Body Text"/>
    <w:basedOn w:val="Normal"/>
    <w:link w:val="BodyTextChar1"/>
    <w:uiPriority w:val="99"/>
    <w:rsid w:val="004A725F"/>
    <w:pPr>
      <w:spacing w:after="120"/>
    </w:pPr>
    <w:rPr>
      <w:rFonts w:ascii="Arial" w:hAnsi="Arial"/>
    </w:rPr>
  </w:style>
  <w:style w:type="character" w:customStyle="1" w:styleId="BodyTextChar1">
    <w:name w:val="Body Text Char1"/>
    <w:link w:val="BodyText"/>
    <w:uiPriority w:val="99"/>
    <w:locked/>
    <w:rsid w:val="00477059"/>
    <w:rPr>
      <w:rFonts w:ascii="Normal" w:hAnsi="Normal" w:cs="Times New Roman"/>
    </w:rPr>
  </w:style>
  <w:style w:type="paragraph" w:customStyle="1" w:styleId="ListBulletedItem1">
    <w:name w:val="List Bulleted Item 1"/>
    <w:basedOn w:val="BodyText"/>
    <w:uiPriority w:val="99"/>
    <w:rsid w:val="004A725F"/>
    <w:pPr>
      <w:ind w:left="720" w:hanging="360"/>
    </w:pPr>
  </w:style>
  <w:style w:type="paragraph" w:customStyle="1" w:styleId="ListBulletedItem2">
    <w:name w:val="List Bulleted Item 2"/>
    <w:basedOn w:val="ListBulletedItem1"/>
    <w:rsid w:val="004A725F"/>
    <w:pPr>
      <w:tabs>
        <w:tab w:val="num" w:pos="1080"/>
      </w:tabs>
      <w:spacing w:after="80"/>
      <w:ind w:left="1080"/>
    </w:pPr>
  </w:style>
  <w:style w:type="paragraph" w:customStyle="1" w:styleId="Legalese">
    <w:name w:val="Legalese"/>
    <w:rsid w:val="004A725F"/>
    <w:pPr>
      <w:spacing w:before="40" w:after="80" w:line="240" w:lineRule="exact"/>
      <w:ind w:left="360" w:hanging="360"/>
    </w:pPr>
    <w:rPr>
      <w:rFonts w:ascii="Arial" w:hAnsi="Arial"/>
      <w:sz w:val="14"/>
      <w:lang w:val="en-US" w:eastAsia="en-US"/>
    </w:rPr>
  </w:style>
  <w:style w:type="paragraph" w:customStyle="1" w:styleId="WhitePaperTitle">
    <w:name w:val="White Paper Title"/>
    <w:basedOn w:val="Normal"/>
    <w:next w:val="Normal"/>
    <w:uiPriority w:val="99"/>
    <w:rsid w:val="004A725F"/>
    <w:pPr>
      <w:keepNext/>
      <w:keepLines/>
      <w:suppressLineNumbers/>
      <w:suppressAutoHyphens/>
      <w:spacing w:before="240" w:after="60" w:line="440" w:lineRule="exact"/>
    </w:pPr>
    <w:rPr>
      <w:rFonts w:ascii="Arial" w:hAnsi="Arial"/>
      <w:b/>
      <w:kern w:val="72"/>
      <w:sz w:val="42"/>
    </w:rPr>
  </w:style>
  <w:style w:type="paragraph" w:customStyle="1" w:styleId="WhitePaperDescriptor">
    <w:name w:val="White Paper Descriptor"/>
    <w:basedOn w:val="Normal"/>
    <w:next w:val="WhitePaperTitle"/>
    <w:uiPriority w:val="99"/>
    <w:rsid w:val="004A725F"/>
    <w:pPr>
      <w:suppressLineNumbers/>
      <w:suppressAutoHyphens/>
      <w:spacing w:after="360" w:line="240" w:lineRule="atLeast"/>
    </w:pPr>
    <w:rPr>
      <w:rFonts w:ascii="Arial" w:hAnsi="Arial"/>
      <w:kern w:val="20"/>
      <w:sz w:val="32"/>
    </w:rPr>
  </w:style>
  <w:style w:type="paragraph" w:customStyle="1" w:styleId="TableHeading">
    <w:name w:val="Table Heading"/>
    <w:basedOn w:val="Normal"/>
    <w:rsid w:val="004A725F"/>
    <w:pPr>
      <w:keepNext/>
      <w:keepLines/>
      <w:widowControl w:val="0"/>
      <w:suppressLineNumbers/>
      <w:suppressAutoHyphens/>
      <w:spacing w:before="60" w:after="60"/>
    </w:pPr>
    <w:rPr>
      <w:rFonts w:ascii="Arial" w:hAnsi="Arial"/>
      <w:b/>
    </w:rPr>
  </w:style>
  <w:style w:type="paragraph" w:customStyle="1" w:styleId="TableArt">
    <w:name w:val="Table Art"/>
    <w:basedOn w:val="Normal"/>
    <w:next w:val="TableText"/>
    <w:rsid w:val="004A725F"/>
    <w:pPr>
      <w:spacing w:before="60" w:after="60"/>
      <w:jc w:val="center"/>
    </w:pPr>
  </w:style>
  <w:style w:type="paragraph" w:customStyle="1" w:styleId="TableTitle">
    <w:name w:val="Table Title"/>
    <w:basedOn w:val="Normal"/>
    <w:next w:val="TableText"/>
    <w:rsid w:val="004A725F"/>
    <w:pPr>
      <w:keepNext/>
      <w:keepLines/>
      <w:widowControl w:val="0"/>
      <w:suppressLineNumbers/>
      <w:suppressAutoHyphens/>
      <w:spacing w:before="120" w:after="120"/>
      <w:jc w:val="center"/>
    </w:pPr>
    <w:rPr>
      <w:rFonts w:ascii="Arial Black" w:hAnsi="Arial Black"/>
    </w:rPr>
  </w:style>
  <w:style w:type="paragraph" w:customStyle="1" w:styleId="Graphic0">
    <w:name w:val="Graphic"/>
    <w:basedOn w:val="Normal"/>
    <w:rsid w:val="004A725F"/>
    <w:pPr>
      <w:widowControl w:val="0"/>
      <w:spacing w:before="120" w:after="120"/>
    </w:pPr>
  </w:style>
  <w:style w:type="paragraph" w:customStyle="1" w:styleId="FooterRule">
    <w:name w:val="Footer Rule"/>
    <w:basedOn w:val="Footer"/>
    <w:rsid w:val="004A725F"/>
    <w:pPr>
      <w:pBdr>
        <w:top w:val="single" w:sz="6" w:space="1" w:color="auto"/>
      </w:pBdr>
    </w:pPr>
    <w:rPr>
      <w:sz w:val="8"/>
    </w:rPr>
  </w:style>
  <w:style w:type="paragraph" w:customStyle="1" w:styleId="Contents">
    <w:name w:val="Contents"/>
    <w:basedOn w:val="Normal"/>
    <w:next w:val="TOC1"/>
    <w:rsid w:val="004A725F"/>
    <w:pPr>
      <w:pageBreakBefore/>
      <w:spacing w:before="360" w:after="100"/>
    </w:pPr>
    <w:rPr>
      <w:rFonts w:ascii="Arial Black" w:hAnsi="Arial Black"/>
      <w:sz w:val="28"/>
    </w:rPr>
  </w:style>
  <w:style w:type="paragraph" w:customStyle="1" w:styleId="MS2-Heading1">
    <w:name w:val="MS2 - Heading1"/>
    <w:basedOn w:val="Normal"/>
    <w:rsid w:val="004A725F"/>
    <w:rPr>
      <w:rFonts w:ascii="Verdana" w:hAnsi="Verdana"/>
      <w:b/>
      <w:u w:val="single"/>
    </w:rPr>
  </w:style>
  <w:style w:type="paragraph" w:customStyle="1" w:styleId="MS1-date">
    <w:name w:val="MS1 - date"/>
    <w:basedOn w:val="Normal"/>
    <w:rsid w:val="004A725F"/>
    <w:pPr>
      <w:spacing w:before="1080"/>
    </w:pPr>
    <w:rPr>
      <w:rFonts w:ascii="Verdana" w:hAnsi="Verdana"/>
    </w:rPr>
  </w:style>
  <w:style w:type="paragraph" w:customStyle="1" w:styleId="Heading31">
    <w:name w:val="Heading 31"/>
    <w:basedOn w:val="Normal"/>
    <w:rsid w:val="004A725F"/>
    <w:pPr>
      <w:spacing w:after="120"/>
      <w:ind w:left="300"/>
      <w:outlineLvl w:val="3"/>
    </w:pPr>
    <w:rPr>
      <w:rFonts w:ascii="Arial" w:hAnsi="Arial" w:cs="Arial"/>
    </w:rPr>
  </w:style>
  <w:style w:type="character" w:styleId="PageNumber">
    <w:name w:val="page number"/>
    <w:uiPriority w:val="99"/>
    <w:rsid w:val="004A725F"/>
    <w:rPr>
      <w:rFonts w:cs="Times New Roman"/>
    </w:rPr>
  </w:style>
  <w:style w:type="paragraph" w:customStyle="1" w:styleId="IntenseQuote1">
    <w:name w:val="Intense Quote1"/>
    <w:basedOn w:val="Normal"/>
    <w:next w:val="Normal"/>
    <w:link w:val="IntenseQuoteChar"/>
    <w:uiPriority w:val="30"/>
    <w:qFormat/>
    <w:rsid w:val="004A725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uiPriority w:val="30"/>
    <w:locked/>
    <w:rsid w:val="004A725F"/>
    <w:rPr>
      <w:rFonts w:ascii="Normal" w:hAnsi="Normal" w:cs="Times New Roman"/>
      <w:b/>
      <w:bCs/>
      <w:i/>
      <w:iCs/>
      <w:color w:val="4F81BD"/>
    </w:rPr>
  </w:style>
  <w:style w:type="paragraph" w:customStyle="1" w:styleId="Pullquote">
    <w:name w:val="Pull quote"/>
    <w:basedOn w:val="Normal"/>
    <w:uiPriority w:val="99"/>
    <w:rsid w:val="004A725F"/>
    <w:pPr>
      <w:spacing w:line="360" w:lineRule="exact"/>
    </w:pPr>
    <w:rPr>
      <w:rFonts w:ascii="Franklin Gothic Book" w:hAnsi="Franklin Gothic Book"/>
      <w:color w:val="FF3300"/>
      <w:sz w:val="30"/>
    </w:rPr>
  </w:style>
  <w:style w:type="paragraph" w:customStyle="1" w:styleId="PullQuotecredit">
    <w:name w:val="Pull Quote credit"/>
    <w:basedOn w:val="Pullquote"/>
    <w:uiPriority w:val="99"/>
    <w:rsid w:val="004A725F"/>
    <w:pPr>
      <w:spacing w:before="120" w:line="240" w:lineRule="exact"/>
    </w:pPr>
    <w:rPr>
      <w:sz w:val="16"/>
    </w:rPr>
  </w:style>
  <w:style w:type="paragraph" w:customStyle="1" w:styleId="factsubhead">
    <w:name w:val="fact subhead"/>
    <w:basedOn w:val="Normal"/>
    <w:link w:val="factsubheadChar"/>
    <w:rsid w:val="004A725F"/>
    <w:pPr>
      <w:widowControl w:val="0"/>
      <w:autoSpaceDE w:val="0"/>
      <w:autoSpaceDN w:val="0"/>
      <w:adjustRightInd w:val="0"/>
      <w:spacing w:before="90" w:line="200" w:lineRule="atLeast"/>
      <w:textAlignment w:val="center"/>
    </w:pPr>
    <w:rPr>
      <w:rFonts w:ascii="Arial" w:hAnsi="Arial"/>
      <w:b/>
      <w:color w:val="000000"/>
      <w:spacing w:val="-2"/>
      <w:sz w:val="16"/>
      <w:szCs w:val="16"/>
    </w:rPr>
  </w:style>
  <w:style w:type="character" w:customStyle="1" w:styleId="factsubheadChar">
    <w:name w:val="fact subhead Char"/>
    <w:link w:val="factsubhead"/>
    <w:locked/>
    <w:rsid w:val="004A725F"/>
    <w:rPr>
      <w:rFonts w:ascii="Arial" w:hAnsi="Arial" w:cs="Times New Roman"/>
      <w:b/>
      <w:color w:val="000000"/>
      <w:spacing w:val="-2"/>
      <w:sz w:val="16"/>
      <w:szCs w:val="16"/>
    </w:rPr>
  </w:style>
  <w:style w:type="paragraph" w:customStyle="1" w:styleId="Bodycopy">
    <w:name w:val="Body copy"/>
    <w:basedOn w:val="Normal"/>
    <w:rsid w:val="004A725F"/>
    <w:rPr>
      <w:rFonts w:ascii="Franklin Gothic Book" w:hAnsi="Franklin Gothic Book"/>
      <w:sz w:val="17"/>
    </w:rPr>
  </w:style>
  <w:style w:type="paragraph" w:styleId="Subtitle">
    <w:name w:val="Subtitle"/>
    <w:basedOn w:val="Normal"/>
    <w:next w:val="Normal"/>
    <w:link w:val="SubtitleChar"/>
    <w:uiPriority w:val="11"/>
    <w:qFormat/>
    <w:rsid w:val="004A725F"/>
    <w:pPr>
      <w:numPr>
        <w:ilvl w:val="1"/>
      </w:numPr>
    </w:pPr>
    <w:rPr>
      <w:rFonts w:ascii="Cambria" w:hAnsi="Cambria"/>
      <w:i/>
      <w:iCs/>
      <w:color w:val="4F81BD"/>
      <w:spacing w:val="15"/>
    </w:rPr>
  </w:style>
  <w:style w:type="character" w:customStyle="1" w:styleId="SubtitleChar">
    <w:name w:val="Subtitle Char"/>
    <w:link w:val="Subtitle"/>
    <w:uiPriority w:val="11"/>
    <w:locked/>
    <w:rsid w:val="004A725F"/>
    <w:rPr>
      <w:rFonts w:ascii="Cambria" w:hAnsi="Cambria" w:cs="Times New Roman"/>
      <w:i/>
      <w:iCs/>
      <w:color w:val="4F81BD"/>
      <w:spacing w:val="15"/>
      <w:sz w:val="24"/>
      <w:szCs w:val="24"/>
    </w:rPr>
  </w:style>
  <w:style w:type="paragraph" w:customStyle="1" w:styleId="PartnerName">
    <w:name w:val="Partner Name"/>
    <w:basedOn w:val="Normal"/>
    <w:uiPriority w:val="99"/>
    <w:rsid w:val="004A725F"/>
    <w:pPr>
      <w:spacing w:after="10"/>
    </w:pPr>
    <w:rPr>
      <w:rFonts w:ascii="Franklin Gothic Medium" w:hAnsi="Franklin Gothic Medium"/>
      <w:bCs/>
      <w:color w:val="FF3300"/>
      <w:sz w:val="32"/>
    </w:rPr>
  </w:style>
  <w:style w:type="paragraph" w:customStyle="1" w:styleId="Bodycopyheading">
    <w:name w:val="Body copy heading"/>
    <w:basedOn w:val="Bodycopy"/>
    <w:next w:val="Bodycopy"/>
    <w:rsid w:val="004A725F"/>
    <w:rPr>
      <w:rFonts w:ascii="Franklin Gothic Heavy" w:hAnsi="Franklin Gothic Heavy"/>
      <w:szCs w:val="17"/>
    </w:rPr>
  </w:style>
  <w:style w:type="paragraph" w:customStyle="1" w:styleId="Bullet">
    <w:name w:val="Bullet"/>
    <w:basedOn w:val="Normal"/>
    <w:rsid w:val="004A725F"/>
    <w:pPr>
      <w:numPr>
        <w:numId w:val="13"/>
      </w:numPr>
    </w:pPr>
    <w:rPr>
      <w:rFonts w:ascii="Franklin Gothic Book" w:hAnsi="Franklin Gothic Book"/>
      <w:sz w:val="17"/>
      <w:szCs w:val="17"/>
    </w:rPr>
  </w:style>
  <w:style w:type="paragraph" w:customStyle="1" w:styleId="BulletGrey">
    <w:name w:val="Bullet Grey"/>
    <w:basedOn w:val="Bullet"/>
    <w:rsid w:val="004A725F"/>
    <w:pPr>
      <w:numPr>
        <w:numId w:val="14"/>
      </w:numPr>
      <w:ind w:left="720" w:hanging="360"/>
    </w:pPr>
  </w:style>
  <w:style w:type="paragraph" w:styleId="ListNumber">
    <w:name w:val="List Number"/>
    <w:basedOn w:val="BodyText"/>
    <w:uiPriority w:val="99"/>
    <w:rsid w:val="004A725F"/>
    <w:pPr>
      <w:numPr>
        <w:numId w:val="16"/>
      </w:numPr>
    </w:pPr>
  </w:style>
  <w:style w:type="paragraph" w:customStyle="1" w:styleId="figure2">
    <w:name w:val="figure 2"/>
    <w:basedOn w:val="Normal"/>
    <w:rsid w:val="004A725F"/>
    <w:pPr>
      <w:spacing w:before="120" w:after="120"/>
      <w:ind w:left="720"/>
    </w:pPr>
    <w:rPr>
      <w:rFonts w:ascii="Arial" w:hAnsi="Arial"/>
    </w:rPr>
  </w:style>
  <w:style w:type="paragraph" w:customStyle="1" w:styleId="ListLetter">
    <w:name w:val="List Letter"/>
    <w:basedOn w:val="ListNumber"/>
    <w:rsid w:val="004A725F"/>
    <w:pPr>
      <w:numPr>
        <w:numId w:val="15"/>
      </w:numPr>
    </w:pPr>
  </w:style>
  <w:style w:type="paragraph" w:customStyle="1" w:styleId="ListBulletedItem3">
    <w:name w:val="List Bulleted Item 3"/>
    <w:basedOn w:val="ListBulletedItem2"/>
    <w:rsid w:val="004A725F"/>
    <w:pPr>
      <w:tabs>
        <w:tab w:val="clear" w:pos="1080"/>
      </w:tabs>
      <w:ind w:left="0" w:firstLine="0"/>
    </w:pPr>
  </w:style>
  <w:style w:type="paragraph" w:styleId="ListNumber2">
    <w:name w:val="List Number 2"/>
    <w:basedOn w:val="ListNumber"/>
    <w:uiPriority w:val="99"/>
    <w:rsid w:val="004A725F"/>
    <w:pPr>
      <w:numPr>
        <w:numId w:val="18"/>
      </w:numPr>
      <w:ind w:left="360"/>
    </w:pPr>
  </w:style>
  <w:style w:type="paragraph" w:styleId="ListNumber3">
    <w:name w:val="List Number 3"/>
    <w:basedOn w:val="ListNumber2"/>
    <w:uiPriority w:val="99"/>
    <w:rsid w:val="004A725F"/>
    <w:pPr>
      <w:numPr>
        <w:numId w:val="17"/>
      </w:numPr>
      <w:tabs>
        <w:tab w:val="num" w:pos="170"/>
        <w:tab w:val="left" w:pos="720"/>
      </w:tabs>
      <w:ind w:hanging="170"/>
    </w:pPr>
  </w:style>
  <w:style w:type="paragraph" w:styleId="BodyTextIndent">
    <w:name w:val="Body Text Indent"/>
    <w:basedOn w:val="BodyText"/>
    <w:link w:val="BodyTextIndentChar"/>
    <w:uiPriority w:val="99"/>
    <w:rsid w:val="004A725F"/>
    <w:pPr>
      <w:tabs>
        <w:tab w:val="left" w:pos="720"/>
      </w:tabs>
      <w:ind w:left="720" w:hanging="288"/>
    </w:pPr>
  </w:style>
  <w:style w:type="character" w:customStyle="1" w:styleId="BodyTextIndentChar">
    <w:name w:val="Body Text Indent Char"/>
    <w:link w:val="BodyTextIndent"/>
    <w:uiPriority w:val="99"/>
    <w:locked/>
    <w:rsid w:val="004A725F"/>
    <w:rPr>
      <w:rFonts w:ascii="Arial" w:hAnsi="Arial" w:cs="Times New Roman"/>
      <w:snapToGrid w:val="0"/>
    </w:rPr>
  </w:style>
  <w:style w:type="paragraph" w:styleId="BodyTextIndent2">
    <w:name w:val="Body Text Indent 2"/>
    <w:basedOn w:val="BodyText"/>
    <w:link w:val="BodyTextIndent2Char"/>
    <w:uiPriority w:val="99"/>
    <w:rsid w:val="004A725F"/>
    <w:pPr>
      <w:ind w:left="720"/>
    </w:pPr>
  </w:style>
  <w:style w:type="character" w:customStyle="1" w:styleId="BodyTextIndent2Char">
    <w:name w:val="Body Text Indent 2 Char"/>
    <w:link w:val="BodyTextIndent2"/>
    <w:uiPriority w:val="99"/>
    <w:locked/>
    <w:rsid w:val="004A725F"/>
    <w:rPr>
      <w:rFonts w:ascii="Arial" w:hAnsi="Arial" w:cs="Times New Roman"/>
      <w:snapToGrid w:val="0"/>
    </w:rPr>
  </w:style>
  <w:style w:type="paragraph" w:styleId="BodyTextIndent3">
    <w:name w:val="Body Text Indent 3"/>
    <w:basedOn w:val="BodyText"/>
    <w:link w:val="BodyTextIndent3Char"/>
    <w:uiPriority w:val="99"/>
    <w:rsid w:val="004A725F"/>
    <w:pPr>
      <w:tabs>
        <w:tab w:val="left" w:pos="1584"/>
        <w:tab w:val="left" w:pos="3744"/>
      </w:tabs>
      <w:ind w:left="1080"/>
    </w:pPr>
    <w:rPr>
      <w:szCs w:val="16"/>
    </w:rPr>
  </w:style>
  <w:style w:type="character" w:customStyle="1" w:styleId="BodyTextIndent3Char">
    <w:name w:val="Body Text Indent 3 Char"/>
    <w:link w:val="BodyTextIndent3"/>
    <w:uiPriority w:val="99"/>
    <w:locked/>
    <w:rsid w:val="004A725F"/>
    <w:rPr>
      <w:rFonts w:ascii="Arial" w:hAnsi="Arial" w:cs="Times New Roman"/>
      <w:snapToGrid w:val="0"/>
      <w:sz w:val="16"/>
      <w:szCs w:val="16"/>
    </w:rPr>
  </w:style>
  <w:style w:type="paragraph" w:customStyle="1" w:styleId="BodyTextIndent4">
    <w:name w:val="Body Text Indent 4"/>
    <w:basedOn w:val="BodyText"/>
    <w:rsid w:val="004A725F"/>
    <w:pPr>
      <w:ind w:left="1440"/>
    </w:pPr>
  </w:style>
  <w:style w:type="paragraph" w:customStyle="1" w:styleId="Graphicindent2">
    <w:name w:val="Graphic indent 2"/>
    <w:basedOn w:val="Graphic0"/>
    <w:next w:val="BodyTextIndent2"/>
    <w:rsid w:val="004A725F"/>
    <w:pPr>
      <w:spacing w:before="180" w:after="180"/>
      <w:ind w:left="950"/>
    </w:pPr>
  </w:style>
  <w:style w:type="paragraph" w:customStyle="1" w:styleId="Graphicindent1">
    <w:name w:val="Graphic indent 1"/>
    <w:basedOn w:val="Graphic0"/>
    <w:next w:val="BodyTextIndent"/>
    <w:rsid w:val="004A725F"/>
    <w:pPr>
      <w:spacing w:before="180" w:after="180"/>
      <w:ind w:left="590"/>
    </w:pPr>
  </w:style>
  <w:style w:type="paragraph" w:customStyle="1" w:styleId="Graphicindent4">
    <w:name w:val="Graphic indent 4"/>
    <w:basedOn w:val="Graphic0"/>
    <w:next w:val="BodyTextIndent4"/>
    <w:rsid w:val="004A725F"/>
    <w:pPr>
      <w:spacing w:before="180" w:after="180"/>
      <w:ind w:left="1771"/>
    </w:pPr>
  </w:style>
  <w:style w:type="paragraph" w:customStyle="1" w:styleId="Graphicindent3">
    <w:name w:val="Graphic indent 3"/>
    <w:basedOn w:val="Graphic0"/>
    <w:next w:val="BodyTextIndent3"/>
    <w:rsid w:val="004A725F"/>
    <w:pPr>
      <w:spacing w:before="180" w:after="180"/>
      <w:ind w:left="1411"/>
    </w:pPr>
  </w:style>
  <w:style w:type="paragraph" w:customStyle="1" w:styleId="Bodycontinue2">
    <w:name w:val="Body continue 2"/>
    <w:basedOn w:val="BodyText"/>
    <w:rsid w:val="004A725F"/>
    <w:pPr>
      <w:ind w:left="936"/>
    </w:pPr>
  </w:style>
  <w:style w:type="paragraph" w:customStyle="1" w:styleId="Code">
    <w:name w:val="Code"/>
    <w:basedOn w:val="BodyText"/>
    <w:rsid w:val="004A725F"/>
    <w:pPr>
      <w:tabs>
        <w:tab w:val="left" w:pos="1440"/>
        <w:tab w:val="left" w:pos="2160"/>
        <w:tab w:val="left" w:pos="3600"/>
        <w:tab w:val="left" w:pos="5040"/>
        <w:tab w:val="left" w:pos="6480"/>
      </w:tabs>
      <w:spacing w:after="60"/>
      <w:ind w:left="648"/>
    </w:pPr>
    <w:rPr>
      <w:rFonts w:ascii="Courier New" w:hAnsi="Courier New"/>
      <w:lang w:val="en-AU"/>
    </w:rPr>
  </w:style>
  <w:style w:type="paragraph" w:customStyle="1" w:styleId="PullQuote0">
    <w:name w:val="Pull Quote"/>
    <w:basedOn w:val="BodyText"/>
    <w:rsid w:val="004A725F"/>
    <w:pPr>
      <w:ind w:left="432" w:right="432"/>
    </w:pPr>
    <w:rPr>
      <w:i/>
    </w:rPr>
  </w:style>
  <w:style w:type="paragraph" w:customStyle="1" w:styleId="PullQuoteSource">
    <w:name w:val="Pull Quote Source"/>
    <w:basedOn w:val="Legalese"/>
    <w:rsid w:val="004A725F"/>
    <w:pPr>
      <w:spacing w:after="120"/>
      <w:ind w:left="0" w:firstLine="0"/>
      <w:jc w:val="right"/>
    </w:pPr>
  </w:style>
  <w:style w:type="paragraph" w:customStyle="1" w:styleId="Pull-blue">
    <w:name w:val="Pull-blue"/>
    <w:basedOn w:val="BodyText"/>
    <w:rsid w:val="004A725F"/>
    <w:pPr>
      <w:spacing w:after="80"/>
      <w:ind w:left="72"/>
    </w:pPr>
    <w:rPr>
      <w:rFonts w:ascii="Times New Roman" w:hAnsi="Times New Roman"/>
      <w:sz w:val="18"/>
    </w:rPr>
  </w:style>
  <w:style w:type="paragraph" w:customStyle="1" w:styleId="pull-blue-source">
    <w:name w:val="pull-blue-source"/>
    <w:basedOn w:val="BodyText"/>
    <w:rsid w:val="004A725F"/>
    <w:pPr>
      <w:spacing w:after="40"/>
      <w:ind w:left="144"/>
      <w:jc w:val="right"/>
    </w:pPr>
    <w:rPr>
      <w:i/>
      <w:sz w:val="15"/>
    </w:rPr>
  </w:style>
  <w:style w:type="paragraph" w:customStyle="1" w:styleId="Note">
    <w:name w:val="Note"/>
    <w:basedOn w:val="BodyText"/>
    <w:rsid w:val="004A725F"/>
    <w:pPr>
      <w:tabs>
        <w:tab w:val="left" w:pos="1080"/>
      </w:tabs>
      <w:ind w:left="1080" w:hanging="792"/>
    </w:pPr>
    <w:rPr>
      <w:lang w:val="en-AU"/>
    </w:rPr>
  </w:style>
  <w:style w:type="paragraph" w:customStyle="1" w:styleId="NoteIndent">
    <w:name w:val="Note Indent"/>
    <w:basedOn w:val="Note"/>
    <w:rsid w:val="004A725F"/>
    <w:pPr>
      <w:tabs>
        <w:tab w:val="clear" w:pos="1080"/>
        <w:tab w:val="left" w:pos="1800"/>
      </w:tabs>
      <w:ind w:left="1800"/>
    </w:pPr>
  </w:style>
  <w:style w:type="paragraph" w:customStyle="1" w:styleId="TableTextbullet">
    <w:name w:val="Table Text bullet"/>
    <w:basedOn w:val="ListBulletedItem1"/>
    <w:qFormat/>
    <w:rsid w:val="00446D7E"/>
    <w:pPr>
      <w:spacing w:after="40"/>
    </w:pPr>
    <w:rPr>
      <w:sz w:val="18"/>
    </w:rPr>
  </w:style>
  <w:style w:type="paragraph" w:customStyle="1" w:styleId="TableTextIndent">
    <w:name w:val="Table Text Indent"/>
    <w:basedOn w:val="TableText"/>
    <w:qFormat/>
    <w:rsid w:val="0074689A"/>
    <w:pPr>
      <w:ind w:left="216"/>
    </w:pPr>
    <w:rPr>
      <w:bCs/>
    </w:rPr>
  </w:style>
  <w:style w:type="character" w:customStyle="1" w:styleId="tw4winMark">
    <w:name w:val="tw4winMark"/>
    <w:rsid w:val="003A3349"/>
    <w:rPr>
      <w:rFonts w:ascii="Courier New" w:hAnsi="Courier New" w:cs="Courier New"/>
      <w:vanish/>
      <w:color w:val="800080"/>
      <w:sz w:val="22"/>
      <w:effect w:val="none"/>
      <w:vertAlign w:val="subscript"/>
    </w:rPr>
  </w:style>
  <w:style w:type="numbering" w:customStyle="1" w:styleId="BulletsTable">
    <w:name w:val="Bullets Table"/>
    <w:rsid w:val="001525CD"/>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689259">
      <w:marLeft w:val="0"/>
      <w:marRight w:val="0"/>
      <w:marTop w:val="0"/>
      <w:marBottom w:val="0"/>
      <w:divBdr>
        <w:top w:val="none" w:sz="0" w:space="0" w:color="auto"/>
        <w:left w:val="none" w:sz="0" w:space="0" w:color="auto"/>
        <w:bottom w:val="none" w:sz="0" w:space="0" w:color="auto"/>
        <w:right w:val="none" w:sz="0" w:space="0" w:color="auto"/>
      </w:divBdr>
      <w:divsChild>
        <w:div w:id="1784689402">
          <w:marLeft w:val="0"/>
          <w:marRight w:val="0"/>
          <w:marTop w:val="0"/>
          <w:marBottom w:val="0"/>
          <w:divBdr>
            <w:top w:val="single" w:sz="4" w:space="0" w:color="678FC2"/>
            <w:left w:val="single" w:sz="4" w:space="0" w:color="678FC2"/>
            <w:bottom w:val="single" w:sz="4" w:space="0" w:color="678FC2"/>
            <w:right w:val="single" w:sz="4" w:space="0" w:color="678FC2"/>
          </w:divBdr>
          <w:divsChild>
            <w:div w:id="1784689469">
              <w:marLeft w:val="0"/>
              <w:marRight w:val="0"/>
              <w:marTop w:val="0"/>
              <w:marBottom w:val="0"/>
              <w:divBdr>
                <w:top w:val="none" w:sz="0" w:space="0" w:color="auto"/>
                <w:left w:val="none" w:sz="0" w:space="0" w:color="auto"/>
                <w:bottom w:val="none" w:sz="0" w:space="0" w:color="auto"/>
                <w:right w:val="none" w:sz="0" w:space="0" w:color="auto"/>
              </w:divBdr>
              <w:divsChild>
                <w:div w:id="1784689265">
                  <w:marLeft w:val="125"/>
                  <w:marRight w:val="125"/>
                  <w:marTop w:val="0"/>
                  <w:marBottom w:val="0"/>
                  <w:divBdr>
                    <w:top w:val="none" w:sz="0" w:space="0" w:color="auto"/>
                    <w:left w:val="none" w:sz="0" w:space="0" w:color="auto"/>
                    <w:bottom w:val="none" w:sz="0" w:space="0" w:color="auto"/>
                    <w:right w:val="none" w:sz="0" w:space="0" w:color="auto"/>
                  </w:divBdr>
                  <w:divsChild>
                    <w:div w:id="1784689322">
                      <w:marLeft w:val="0"/>
                      <w:marRight w:val="0"/>
                      <w:marTop w:val="0"/>
                      <w:marBottom w:val="0"/>
                      <w:divBdr>
                        <w:top w:val="none" w:sz="0" w:space="0" w:color="auto"/>
                        <w:left w:val="none" w:sz="0" w:space="0" w:color="auto"/>
                        <w:bottom w:val="none" w:sz="0" w:space="0" w:color="auto"/>
                        <w:right w:val="none" w:sz="0" w:space="0" w:color="auto"/>
                      </w:divBdr>
                      <w:divsChild>
                        <w:div w:id="1784689369">
                          <w:marLeft w:val="0"/>
                          <w:marRight w:val="0"/>
                          <w:marTop w:val="0"/>
                          <w:marBottom w:val="0"/>
                          <w:divBdr>
                            <w:top w:val="none" w:sz="0" w:space="0" w:color="auto"/>
                            <w:left w:val="none" w:sz="0" w:space="0" w:color="auto"/>
                            <w:bottom w:val="none" w:sz="0" w:space="0" w:color="auto"/>
                            <w:right w:val="none" w:sz="0" w:space="0" w:color="auto"/>
                          </w:divBdr>
                          <w:divsChild>
                            <w:div w:id="17846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267">
      <w:marLeft w:val="0"/>
      <w:marRight w:val="0"/>
      <w:marTop w:val="0"/>
      <w:marBottom w:val="0"/>
      <w:divBdr>
        <w:top w:val="none" w:sz="0" w:space="0" w:color="auto"/>
        <w:left w:val="none" w:sz="0" w:space="0" w:color="auto"/>
        <w:bottom w:val="none" w:sz="0" w:space="0" w:color="auto"/>
        <w:right w:val="none" w:sz="0" w:space="0" w:color="auto"/>
      </w:divBdr>
    </w:div>
    <w:div w:id="1784689268">
      <w:marLeft w:val="0"/>
      <w:marRight w:val="0"/>
      <w:marTop w:val="0"/>
      <w:marBottom w:val="0"/>
      <w:divBdr>
        <w:top w:val="none" w:sz="0" w:space="0" w:color="auto"/>
        <w:left w:val="none" w:sz="0" w:space="0" w:color="auto"/>
        <w:bottom w:val="none" w:sz="0" w:space="0" w:color="auto"/>
        <w:right w:val="none" w:sz="0" w:space="0" w:color="auto"/>
      </w:divBdr>
      <w:divsChild>
        <w:div w:id="1784689314">
          <w:marLeft w:val="0"/>
          <w:marRight w:val="0"/>
          <w:marTop w:val="0"/>
          <w:marBottom w:val="0"/>
          <w:divBdr>
            <w:top w:val="single" w:sz="4" w:space="0" w:color="678FC2"/>
            <w:left w:val="single" w:sz="4" w:space="0" w:color="678FC2"/>
            <w:bottom w:val="single" w:sz="4" w:space="0" w:color="678FC2"/>
            <w:right w:val="single" w:sz="4" w:space="0" w:color="678FC2"/>
          </w:divBdr>
          <w:divsChild>
            <w:div w:id="1784689358">
              <w:marLeft w:val="0"/>
              <w:marRight w:val="0"/>
              <w:marTop w:val="0"/>
              <w:marBottom w:val="0"/>
              <w:divBdr>
                <w:top w:val="none" w:sz="0" w:space="0" w:color="auto"/>
                <w:left w:val="none" w:sz="0" w:space="0" w:color="auto"/>
                <w:bottom w:val="none" w:sz="0" w:space="0" w:color="auto"/>
                <w:right w:val="none" w:sz="0" w:space="0" w:color="auto"/>
              </w:divBdr>
              <w:divsChild>
                <w:div w:id="1784689262">
                  <w:marLeft w:val="125"/>
                  <w:marRight w:val="125"/>
                  <w:marTop w:val="0"/>
                  <w:marBottom w:val="0"/>
                  <w:divBdr>
                    <w:top w:val="none" w:sz="0" w:space="0" w:color="auto"/>
                    <w:left w:val="none" w:sz="0" w:space="0" w:color="auto"/>
                    <w:bottom w:val="none" w:sz="0" w:space="0" w:color="auto"/>
                    <w:right w:val="none" w:sz="0" w:space="0" w:color="auto"/>
                  </w:divBdr>
                  <w:divsChild>
                    <w:div w:id="1784689332">
                      <w:marLeft w:val="0"/>
                      <w:marRight w:val="0"/>
                      <w:marTop w:val="0"/>
                      <w:marBottom w:val="0"/>
                      <w:divBdr>
                        <w:top w:val="none" w:sz="0" w:space="0" w:color="auto"/>
                        <w:left w:val="none" w:sz="0" w:space="0" w:color="auto"/>
                        <w:bottom w:val="none" w:sz="0" w:space="0" w:color="auto"/>
                        <w:right w:val="none" w:sz="0" w:space="0" w:color="auto"/>
                      </w:divBdr>
                      <w:divsChild>
                        <w:div w:id="1784689327">
                          <w:marLeft w:val="0"/>
                          <w:marRight w:val="0"/>
                          <w:marTop w:val="0"/>
                          <w:marBottom w:val="0"/>
                          <w:divBdr>
                            <w:top w:val="none" w:sz="0" w:space="0" w:color="auto"/>
                            <w:left w:val="none" w:sz="0" w:space="0" w:color="auto"/>
                            <w:bottom w:val="none" w:sz="0" w:space="0" w:color="auto"/>
                            <w:right w:val="none" w:sz="0" w:space="0" w:color="auto"/>
                          </w:divBdr>
                          <w:divsChild>
                            <w:div w:id="17846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269">
      <w:marLeft w:val="0"/>
      <w:marRight w:val="0"/>
      <w:marTop w:val="0"/>
      <w:marBottom w:val="0"/>
      <w:divBdr>
        <w:top w:val="none" w:sz="0" w:space="0" w:color="auto"/>
        <w:left w:val="none" w:sz="0" w:space="0" w:color="auto"/>
        <w:bottom w:val="none" w:sz="0" w:space="0" w:color="auto"/>
        <w:right w:val="none" w:sz="0" w:space="0" w:color="auto"/>
      </w:divBdr>
    </w:div>
    <w:div w:id="1784689273">
      <w:marLeft w:val="0"/>
      <w:marRight w:val="0"/>
      <w:marTop w:val="0"/>
      <w:marBottom w:val="0"/>
      <w:divBdr>
        <w:top w:val="none" w:sz="0" w:space="0" w:color="auto"/>
        <w:left w:val="none" w:sz="0" w:space="0" w:color="auto"/>
        <w:bottom w:val="none" w:sz="0" w:space="0" w:color="auto"/>
        <w:right w:val="none" w:sz="0" w:space="0" w:color="auto"/>
      </w:divBdr>
    </w:div>
    <w:div w:id="1784689278">
      <w:marLeft w:val="0"/>
      <w:marRight w:val="0"/>
      <w:marTop w:val="0"/>
      <w:marBottom w:val="0"/>
      <w:divBdr>
        <w:top w:val="none" w:sz="0" w:space="0" w:color="auto"/>
        <w:left w:val="none" w:sz="0" w:space="0" w:color="auto"/>
        <w:bottom w:val="none" w:sz="0" w:space="0" w:color="auto"/>
        <w:right w:val="none" w:sz="0" w:space="0" w:color="auto"/>
      </w:divBdr>
      <w:divsChild>
        <w:div w:id="1784689383">
          <w:marLeft w:val="0"/>
          <w:marRight w:val="0"/>
          <w:marTop w:val="0"/>
          <w:marBottom w:val="0"/>
          <w:divBdr>
            <w:top w:val="none" w:sz="0" w:space="0" w:color="auto"/>
            <w:left w:val="none" w:sz="0" w:space="0" w:color="auto"/>
            <w:bottom w:val="none" w:sz="0" w:space="0" w:color="auto"/>
            <w:right w:val="none" w:sz="0" w:space="0" w:color="auto"/>
          </w:divBdr>
          <w:divsChild>
            <w:div w:id="1784689385">
              <w:marLeft w:val="0"/>
              <w:marRight w:val="0"/>
              <w:marTop w:val="0"/>
              <w:marBottom w:val="0"/>
              <w:divBdr>
                <w:top w:val="none" w:sz="0" w:space="0" w:color="auto"/>
                <w:left w:val="none" w:sz="0" w:space="0" w:color="auto"/>
                <w:bottom w:val="none" w:sz="0" w:space="0" w:color="auto"/>
                <w:right w:val="none" w:sz="0" w:space="0" w:color="auto"/>
              </w:divBdr>
              <w:divsChild>
                <w:div w:id="1784689392">
                  <w:marLeft w:val="0"/>
                  <w:marRight w:val="0"/>
                  <w:marTop w:val="0"/>
                  <w:marBottom w:val="0"/>
                  <w:divBdr>
                    <w:top w:val="none" w:sz="0" w:space="0" w:color="auto"/>
                    <w:left w:val="none" w:sz="0" w:space="0" w:color="auto"/>
                    <w:bottom w:val="none" w:sz="0" w:space="0" w:color="auto"/>
                    <w:right w:val="none" w:sz="0" w:space="0" w:color="auto"/>
                  </w:divBdr>
                  <w:divsChild>
                    <w:div w:id="1784689471">
                      <w:marLeft w:val="0"/>
                      <w:marRight w:val="0"/>
                      <w:marTop w:val="0"/>
                      <w:marBottom w:val="0"/>
                      <w:divBdr>
                        <w:top w:val="none" w:sz="0" w:space="0" w:color="auto"/>
                        <w:left w:val="none" w:sz="0" w:space="0" w:color="auto"/>
                        <w:bottom w:val="none" w:sz="0" w:space="0" w:color="auto"/>
                        <w:right w:val="none" w:sz="0" w:space="0" w:color="auto"/>
                      </w:divBdr>
                      <w:divsChild>
                        <w:div w:id="1784689377">
                          <w:marLeft w:val="250"/>
                          <w:marRight w:val="250"/>
                          <w:marTop w:val="250"/>
                          <w:marBottom w:val="250"/>
                          <w:divBdr>
                            <w:top w:val="none" w:sz="0" w:space="0" w:color="auto"/>
                            <w:left w:val="none" w:sz="0" w:space="0" w:color="auto"/>
                            <w:bottom w:val="none" w:sz="0" w:space="0" w:color="auto"/>
                            <w:right w:val="none" w:sz="0" w:space="0" w:color="auto"/>
                          </w:divBdr>
                          <w:divsChild>
                            <w:div w:id="1784689261">
                              <w:marLeft w:val="0"/>
                              <w:marRight w:val="0"/>
                              <w:marTop w:val="0"/>
                              <w:marBottom w:val="0"/>
                              <w:divBdr>
                                <w:top w:val="none" w:sz="0" w:space="0" w:color="auto"/>
                                <w:left w:val="none" w:sz="0" w:space="0" w:color="auto"/>
                                <w:bottom w:val="none" w:sz="0" w:space="0" w:color="auto"/>
                                <w:right w:val="none" w:sz="0" w:space="0" w:color="auto"/>
                              </w:divBdr>
                              <w:divsChild>
                                <w:div w:id="1784689417">
                                  <w:marLeft w:val="0"/>
                                  <w:marRight w:val="0"/>
                                  <w:marTop w:val="0"/>
                                  <w:marBottom w:val="0"/>
                                  <w:divBdr>
                                    <w:top w:val="none" w:sz="0" w:space="0" w:color="auto"/>
                                    <w:left w:val="none" w:sz="0" w:space="0" w:color="auto"/>
                                    <w:bottom w:val="none" w:sz="0" w:space="0" w:color="auto"/>
                                    <w:right w:val="none" w:sz="0" w:space="0" w:color="auto"/>
                                  </w:divBdr>
                                  <w:divsChild>
                                    <w:div w:id="1784689371">
                                      <w:marLeft w:val="0"/>
                                      <w:marRight w:val="0"/>
                                      <w:marTop w:val="0"/>
                                      <w:marBottom w:val="0"/>
                                      <w:divBdr>
                                        <w:top w:val="none" w:sz="0" w:space="0" w:color="auto"/>
                                        <w:left w:val="none" w:sz="0" w:space="0" w:color="auto"/>
                                        <w:bottom w:val="none" w:sz="0" w:space="0" w:color="auto"/>
                                        <w:right w:val="none" w:sz="0" w:space="0" w:color="auto"/>
                                      </w:divBdr>
                                      <w:divsChild>
                                        <w:div w:id="17846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4689279">
      <w:marLeft w:val="0"/>
      <w:marRight w:val="0"/>
      <w:marTop w:val="0"/>
      <w:marBottom w:val="0"/>
      <w:divBdr>
        <w:top w:val="none" w:sz="0" w:space="0" w:color="auto"/>
        <w:left w:val="none" w:sz="0" w:space="0" w:color="auto"/>
        <w:bottom w:val="none" w:sz="0" w:space="0" w:color="auto"/>
        <w:right w:val="none" w:sz="0" w:space="0" w:color="auto"/>
      </w:divBdr>
    </w:div>
    <w:div w:id="1784689280">
      <w:marLeft w:val="0"/>
      <w:marRight w:val="0"/>
      <w:marTop w:val="0"/>
      <w:marBottom w:val="0"/>
      <w:divBdr>
        <w:top w:val="none" w:sz="0" w:space="0" w:color="auto"/>
        <w:left w:val="none" w:sz="0" w:space="0" w:color="auto"/>
        <w:bottom w:val="none" w:sz="0" w:space="0" w:color="auto"/>
        <w:right w:val="none" w:sz="0" w:space="0" w:color="auto"/>
      </w:divBdr>
    </w:div>
    <w:div w:id="1784689281">
      <w:marLeft w:val="0"/>
      <w:marRight w:val="0"/>
      <w:marTop w:val="0"/>
      <w:marBottom w:val="0"/>
      <w:divBdr>
        <w:top w:val="none" w:sz="0" w:space="0" w:color="auto"/>
        <w:left w:val="none" w:sz="0" w:space="0" w:color="auto"/>
        <w:bottom w:val="none" w:sz="0" w:space="0" w:color="auto"/>
        <w:right w:val="none" w:sz="0" w:space="0" w:color="auto"/>
      </w:divBdr>
    </w:div>
    <w:div w:id="1784689283">
      <w:marLeft w:val="0"/>
      <w:marRight w:val="0"/>
      <w:marTop w:val="0"/>
      <w:marBottom w:val="0"/>
      <w:divBdr>
        <w:top w:val="none" w:sz="0" w:space="0" w:color="auto"/>
        <w:left w:val="none" w:sz="0" w:space="0" w:color="auto"/>
        <w:bottom w:val="none" w:sz="0" w:space="0" w:color="auto"/>
        <w:right w:val="none" w:sz="0" w:space="0" w:color="auto"/>
      </w:divBdr>
    </w:div>
    <w:div w:id="1784689284">
      <w:marLeft w:val="0"/>
      <w:marRight w:val="0"/>
      <w:marTop w:val="0"/>
      <w:marBottom w:val="0"/>
      <w:divBdr>
        <w:top w:val="none" w:sz="0" w:space="0" w:color="auto"/>
        <w:left w:val="none" w:sz="0" w:space="0" w:color="auto"/>
        <w:bottom w:val="none" w:sz="0" w:space="0" w:color="auto"/>
        <w:right w:val="none" w:sz="0" w:space="0" w:color="auto"/>
      </w:divBdr>
    </w:div>
    <w:div w:id="1784689285">
      <w:marLeft w:val="0"/>
      <w:marRight w:val="0"/>
      <w:marTop w:val="0"/>
      <w:marBottom w:val="0"/>
      <w:divBdr>
        <w:top w:val="none" w:sz="0" w:space="0" w:color="auto"/>
        <w:left w:val="none" w:sz="0" w:space="0" w:color="auto"/>
        <w:bottom w:val="none" w:sz="0" w:space="0" w:color="auto"/>
        <w:right w:val="none" w:sz="0" w:space="0" w:color="auto"/>
      </w:divBdr>
    </w:div>
    <w:div w:id="1784689288">
      <w:marLeft w:val="0"/>
      <w:marRight w:val="0"/>
      <w:marTop w:val="0"/>
      <w:marBottom w:val="0"/>
      <w:divBdr>
        <w:top w:val="none" w:sz="0" w:space="0" w:color="auto"/>
        <w:left w:val="none" w:sz="0" w:space="0" w:color="auto"/>
        <w:bottom w:val="none" w:sz="0" w:space="0" w:color="auto"/>
        <w:right w:val="none" w:sz="0" w:space="0" w:color="auto"/>
      </w:divBdr>
    </w:div>
    <w:div w:id="1784689291">
      <w:marLeft w:val="0"/>
      <w:marRight w:val="0"/>
      <w:marTop w:val="0"/>
      <w:marBottom w:val="0"/>
      <w:divBdr>
        <w:top w:val="none" w:sz="0" w:space="0" w:color="auto"/>
        <w:left w:val="none" w:sz="0" w:space="0" w:color="auto"/>
        <w:bottom w:val="none" w:sz="0" w:space="0" w:color="auto"/>
        <w:right w:val="none" w:sz="0" w:space="0" w:color="auto"/>
      </w:divBdr>
      <w:divsChild>
        <w:div w:id="1784689463">
          <w:marLeft w:val="0"/>
          <w:marRight w:val="0"/>
          <w:marTop w:val="0"/>
          <w:marBottom w:val="0"/>
          <w:divBdr>
            <w:top w:val="single" w:sz="4" w:space="0" w:color="678FC2"/>
            <w:left w:val="single" w:sz="4" w:space="0" w:color="678FC2"/>
            <w:bottom w:val="single" w:sz="4" w:space="0" w:color="678FC2"/>
            <w:right w:val="single" w:sz="4" w:space="0" w:color="678FC2"/>
          </w:divBdr>
          <w:divsChild>
            <w:div w:id="1784689347">
              <w:marLeft w:val="0"/>
              <w:marRight w:val="0"/>
              <w:marTop w:val="0"/>
              <w:marBottom w:val="0"/>
              <w:divBdr>
                <w:top w:val="none" w:sz="0" w:space="0" w:color="auto"/>
                <w:left w:val="none" w:sz="0" w:space="0" w:color="auto"/>
                <w:bottom w:val="none" w:sz="0" w:space="0" w:color="auto"/>
                <w:right w:val="none" w:sz="0" w:space="0" w:color="auto"/>
              </w:divBdr>
              <w:divsChild>
                <w:div w:id="1784689272">
                  <w:marLeft w:val="125"/>
                  <w:marRight w:val="125"/>
                  <w:marTop w:val="0"/>
                  <w:marBottom w:val="0"/>
                  <w:divBdr>
                    <w:top w:val="none" w:sz="0" w:space="0" w:color="auto"/>
                    <w:left w:val="none" w:sz="0" w:space="0" w:color="auto"/>
                    <w:bottom w:val="none" w:sz="0" w:space="0" w:color="auto"/>
                    <w:right w:val="none" w:sz="0" w:space="0" w:color="auto"/>
                  </w:divBdr>
                  <w:divsChild>
                    <w:div w:id="1784689389">
                      <w:marLeft w:val="0"/>
                      <w:marRight w:val="0"/>
                      <w:marTop w:val="0"/>
                      <w:marBottom w:val="0"/>
                      <w:divBdr>
                        <w:top w:val="none" w:sz="0" w:space="0" w:color="auto"/>
                        <w:left w:val="none" w:sz="0" w:space="0" w:color="auto"/>
                        <w:bottom w:val="none" w:sz="0" w:space="0" w:color="auto"/>
                        <w:right w:val="none" w:sz="0" w:space="0" w:color="auto"/>
                      </w:divBdr>
                      <w:divsChild>
                        <w:div w:id="1784689292">
                          <w:marLeft w:val="0"/>
                          <w:marRight w:val="0"/>
                          <w:marTop w:val="0"/>
                          <w:marBottom w:val="0"/>
                          <w:divBdr>
                            <w:top w:val="none" w:sz="0" w:space="0" w:color="auto"/>
                            <w:left w:val="none" w:sz="0" w:space="0" w:color="auto"/>
                            <w:bottom w:val="none" w:sz="0" w:space="0" w:color="auto"/>
                            <w:right w:val="none" w:sz="0" w:space="0" w:color="auto"/>
                          </w:divBdr>
                          <w:divsChild>
                            <w:div w:id="178468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299">
      <w:marLeft w:val="0"/>
      <w:marRight w:val="0"/>
      <w:marTop w:val="0"/>
      <w:marBottom w:val="0"/>
      <w:divBdr>
        <w:top w:val="none" w:sz="0" w:space="0" w:color="auto"/>
        <w:left w:val="none" w:sz="0" w:space="0" w:color="auto"/>
        <w:bottom w:val="none" w:sz="0" w:space="0" w:color="auto"/>
        <w:right w:val="none" w:sz="0" w:space="0" w:color="auto"/>
      </w:divBdr>
    </w:div>
    <w:div w:id="1784689300">
      <w:marLeft w:val="0"/>
      <w:marRight w:val="0"/>
      <w:marTop w:val="0"/>
      <w:marBottom w:val="0"/>
      <w:divBdr>
        <w:top w:val="none" w:sz="0" w:space="0" w:color="auto"/>
        <w:left w:val="none" w:sz="0" w:space="0" w:color="auto"/>
        <w:bottom w:val="none" w:sz="0" w:space="0" w:color="auto"/>
        <w:right w:val="none" w:sz="0" w:space="0" w:color="auto"/>
      </w:divBdr>
    </w:div>
    <w:div w:id="1784689301">
      <w:marLeft w:val="0"/>
      <w:marRight w:val="0"/>
      <w:marTop w:val="0"/>
      <w:marBottom w:val="0"/>
      <w:divBdr>
        <w:top w:val="none" w:sz="0" w:space="0" w:color="auto"/>
        <w:left w:val="none" w:sz="0" w:space="0" w:color="auto"/>
        <w:bottom w:val="none" w:sz="0" w:space="0" w:color="auto"/>
        <w:right w:val="none" w:sz="0" w:space="0" w:color="auto"/>
      </w:divBdr>
    </w:div>
    <w:div w:id="1784689302">
      <w:marLeft w:val="0"/>
      <w:marRight w:val="0"/>
      <w:marTop w:val="0"/>
      <w:marBottom w:val="0"/>
      <w:divBdr>
        <w:top w:val="none" w:sz="0" w:space="0" w:color="auto"/>
        <w:left w:val="none" w:sz="0" w:space="0" w:color="auto"/>
        <w:bottom w:val="none" w:sz="0" w:space="0" w:color="auto"/>
        <w:right w:val="none" w:sz="0" w:space="0" w:color="auto"/>
      </w:divBdr>
    </w:div>
    <w:div w:id="1784689307">
      <w:marLeft w:val="0"/>
      <w:marRight w:val="0"/>
      <w:marTop w:val="0"/>
      <w:marBottom w:val="0"/>
      <w:divBdr>
        <w:top w:val="none" w:sz="0" w:space="0" w:color="auto"/>
        <w:left w:val="none" w:sz="0" w:space="0" w:color="auto"/>
        <w:bottom w:val="none" w:sz="0" w:space="0" w:color="auto"/>
        <w:right w:val="none" w:sz="0" w:space="0" w:color="auto"/>
      </w:divBdr>
    </w:div>
    <w:div w:id="1784689309">
      <w:marLeft w:val="0"/>
      <w:marRight w:val="0"/>
      <w:marTop w:val="0"/>
      <w:marBottom w:val="0"/>
      <w:divBdr>
        <w:top w:val="none" w:sz="0" w:space="0" w:color="auto"/>
        <w:left w:val="none" w:sz="0" w:space="0" w:color="auto"/>
        <w:bottom w:val="none" w:sz="0" w:space="0" w:color="auto"/>
        <w:right w:val="none" w:sz="0" w:space="0" w:color="auto"/>
      </w:divBdr>
    </w:div>
    <w:div w:id="1784689313">
      <w:marLeft w:val="0"/>
      <w:marRight w:val="0"/>
      <w:marTop w:val="0"/>
      <w:marBottom w:val="0"/>
      <w:divBdr>
        <w:top w:val="none" w:sz="0" w:space="0" w:color="auto"/>
        <w:left w:val="none" w:sz="0" w:space="0" w:color="auto"/>
        <w:bottom w:val="none" w:sz="0" w:space="0" w:color="auto"/>
        <w:right w:val="none" w:sz="0" w:space="0" w:color="auto"/>
      </w:divBdr>
    </w:div>
    <w:div w:id="1784689315">
      <w:marLeft w:val="0"/>
      <w:marRight w:val="0"/>
      <w:marTop w:val="0"/>
      <w:marBottom w:val="0"/>
      <w:divBdr>
        <w:top w:val="none" w:sz="0" w:space="0" w:color="auto"/>
        <w:left w:val="none" w:sz="0" w:space="0" w:color="auto"/>
        <w:bottom w:val="none" w:sz="0" w:space="0" w:color="auto"/>
        <w:right w:val="none" w:sz="0" w:space="0" w:color="auto"/>
      </w:divBdr>
      <w:divsChild>
        <w:div w:id="1784689350">
          <w:marLeft w:val="0"/>
          <w:marRight w:val="0"/>
          <w:marTop w:val="0"/>
          <w:marBottom w:val="315"/>
          <w:divBdr>
            <w:top w:val="none" w:sz="0" w:space="0" w:color="auto"/>
            <w:left w:val="none" w:sz="0" w:space="0" w:color="auto"/>
            <w:bottom w:val="none" w:sz="0" w:space="0" w:color="auto"/>
            <w:right w:val="none" w:sz="0" w:space="0" w:color="auto"/>
          </w:divBdr>
          <w:divsChild>
            <w:div w:id="1784689331">
              <w:marLeft w:val="0"/>
              <w:marRight w:val="0"/>
              <w:marTop w:val="0"/>
              <w:marBottom w:val="300"/>
              <w:divBdr>
                <w:top w:val="none" w:sz="0" w:space="0" w:color="auto"/>
                <w:left w:val="none" w:sz="0" w:space="0" w:color="auto"/>
                <w:bottom w:val="none" w:sz="0" w:space="0" w:color="auto"/>
                <w:right w:val="none" w:sz="0" w:space="0" w:color="auto"/>
              </w:divBdr>
              <w:divsChild>
                <w:div w:id="1784689435">
                  <w:marLeft w:val="0"/>
                  <w:marRight w:val="0"/>
                  <w:marTop w:val="0"/>
                  <w:marBottom w:val="0"/>
                  <w:divBdr>
                    <w:top w:val="none" w:sz="0" w:space="0" w:color="auto"/>
                    <w:left w:val="none" w:sz="0" w:space="0" w:color="auto"/>
                    <w:bottom w:val="none" w:sz="0" w:space="0" w:color="auto"/>
                    <w:right w:val="none" w:sz="0" w:space="0" w:color="auto"/>
                  </w:divBdr>
                </w:div>
                <w:div w:id="17846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9316">
      <w:marLeft w:val="0"/>
      <w:marRight w:val="0"/>
      <w:marTop w:val="0"/>
      <w:marBottom w:val="0"/>
      <w:divBdr>
        <w:top w:val="none" w:sz="0" w:space="0" w:color="auto"/>
        <w:left w:val="none" w:sz="0" w:space="0" w:color="auto"/>
        <w:bottom w:val="none" w:sz="0" w:space="0" w:color="auto"/>
        <w:right w:val="none" w:sz="0" w:space="0" w:color="auto"/>
      </w:divBdr>
      <w:divsChild>
        <w:div w:id="1784689296">
          <w:marLeft w:val="0"/>
          <w:marRight w:val="0"/>
          <w:marTop w:val="0"/>
          <w:marBottom w:val="0"/>
          <w:divBdr>
            <w:top w:val="single" w:sz="4" w:space="0" w:color="678FC2"/>
            <w:left w:val="single" w:sz="4" w:space="0" w:color="678FC2"/>
            <w:bottom w:val="single" w:sz="4" w:space="0" w:color="678FC2"/>
            <w:right w:val="single" w:sz="4" w:space="0" w:color="678FC2"/>
          </w:divBdr>
          <w:divsChild>
            <w:div w:id="1784689440">
              <w:marLeft w:val="0"/>
              <w:marRight w:val="0"/>
              <w:marTop w:val="0"/>
              <w:marBottom w:val="0"/>
              <w:divBdr>
                <w:top w:val="none" w:sz="0" w:space="0" w:color="auto"/>
                <w:left w:val="none" w:sz="0" w:space="0" w:color="auto"/>
                <w:bottom w:val="none" w:sz="0" w:space="0" w:color="auto"/>
                <w:right w:val="none" w:sz="0" w:space="0" w:color="auto"/>
              </w:divBdr>
              <w:divsChild>
                <w:div w:id="1784689367">
                  <w:marLeft w:val="125"/>
                  <w:marRight w:val="125"/>
                  <w:marTop w:val="0"/>
                  <w:marBottom w:val="0"/>
                  <w:divBdr>
                    <w:top w:val="none" w:sz="0" w:space="0" w:color="auto"/>
                    <w:left w:val="none" w:sz="0" w:space="0" w:color="auto"/>
                    <w:bottom w:val="none" w:sz="0" w:space="0" w:color="auto"/>
                    <w:right w:val="none" w:sz="0" w:space="0" w:color="auto"/>
                  </w:divBdr>
                  <w:divsChild>
                    <w:div w:id="1784689363">
                      <w:marLeft w:val="0"/>
                      <w:marRight w:val="0"/>
                      <w:marTop w:val="0"/>
                      <w:marBottom w:val="0"/>
                      <w:divBdr>
                        <w:top w:val="none" w:sz="0" w:space="0" w:color="auto"/>
                        <w:left w:val="none" w:sz="0" w:space="0" w:color="auto"/>
                        <w:bottom w:val="none" w:sz="0" w:space="0" w:color="auto"/>
                        <w:right w:val="none" w:sz="0" w:space="0" w:color="auto"/>
                      </w:divBdr>
                      <w:divsChild>
                        <w:div w:id="1784689333">
                          <w:marLeft w:val="0"/>
                          <w:marRight w:val="0"/>
                          <w:marTop w:val="0"/>
                          <w:marBottom w:val="0"/>
                          <w:divBdr>
                            <w:top w:val="none" w:sz="0" w:space="0" w:color="auto"/>
                            <w:left w:val="none" w:sz="0" w:space="0" w:color="auto"/>
                            <w:bottom w:val="none" w:sz="0" w:space="0" w:color="auto"/>
                            <w:right w:val="none" w:sz="0" w:space="0" w:color="auto"/>
                          </w:divBdr>
                          <w:divsChild>
                            <w:div w:id="17846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317">
      <w:marLeft w:val="0"/>
      <w:marRight w:val="0"/>
      <w:marTop w:val="0"/>
      <w:marBottom w:val="0"/>
      <w:divBdr>
        <w:top w:val="none" w:sz="0" w:space="0" w:color="auto"/>
        <w:left w:val="none" w:sz="0" w:space="0" w:color="auto"/>
        <w:bottom w:val="none" w:sz="0" w:space="0" w:color="auto"/>
        <w:right w:val="none" w:sz="0" w:space="0" w:color="auto"/>
      </w:divBdr>
    </w:div>
    <w:div w:id="1784689318">
      <w:marLeft w:val="0"/>
      <w:marRight w:val="0"/>
      <w:marTop w:val="0"/>
      <w:marBottom w:val="0"/>
      <w:divBdr>
        <w:top w:val="none" w:sz="0" w:space="0" w:color="auto"/>
        <w:left w:val="none" w:sz="0" w:space="0" w:color="auto"/>
        <w:bottom w:val="none" w:sz="0" w:space="0" w:color="auto"/>
        <w:right w:val="none" w:sz="0" w:space="0" w:color="auto"/>
      </w:divBdr>
      <w:divsChild>
        <w:div w:id="1784689489">
          <w:marLeft w:val="0"/>
          <w:marRight w:val="0"/>
          <w:marTop w:val="0"/>
          <w:marBottom w:val="252"/>
          <w:divBdr>
            <w:top w:val="none" w:sz="0" w:space="0" w:color="auto"/>
            <w:left w:val="none" w:sz="0" w:space="0" w:color="auto"/>
            <w:bottom w:val="none" w:sz="0" w:space="0" w:color="auto"/>
            <w:right w:val="none" w:sz="0" w:space="0" w:color="auto"/>
          </w:divBdr>
          <w:divsChild>
            <w:div w:id="17846894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84689323">
      <w:marLeft w:val="0"/>
      <w:marRight w:val="0"/>
      <w:marTop w:val="0"/>
      <w:marBottom w:val="0"/>
      <w:divBdr>
        <w:top w:val="none" w:sz="0" w:space="0" w:color="auto"/>
        <w:left w:val="none" w:sz="0" w:space="0" w:color="auto"/>
        <w:bottom w:val="none" w:sz="0" w:space="0" w:color="auto"/>
        <w:right w:val="none" w:sz="0" w:space="0" w:color="auto"/>
      </w:divBdr>
    </w:div>
    <w:div w:id="1784689325">
      <w:marLeft w:val="0"/>
      <w:marRight w:val="0"/>
      <w:marTop w:val="0"/>
      <w:marBottom w:val="0"/>
      <w:divBdr>
        <w:top w:val="none" w:sz="0" w:space="0" w:color="auto"/>
        <w:left w:val="none" w:sz="0" w:space="0" w:color="auto"/>
        <w:bottom w:val="none" w:sz="0" w:space="0" w:color="auto"/>
        <w:right w:val="none" w:sz="0" w:space="0" w:color="auto"/>
      </w:divBdr>
      <w:divsChild>
        <w:div w:id="1784689321">
          <w:marLeft w:val="0"/>
          <w:marRight w:val="0"/>
          <w:marTop w:val="0"/>
          <w:marBottom w:val="0"/>
          <w:divBdr>
            <w:top w:val="single" w:sz="4" w:space="0" w:color="678FC2"/>
            <w:left w:val="single" w:sz="4" w:space="0" w:color="678FC2"/>
            <w:bottom w:val="single" w:sz="4" w:space="0" w:color="678FC2"/>
            <w:right w:val="single" w:sz="4" w:space="0" w:color="678FC2"/>
          </w:divBdr>
          <w:divsChild>
            <w:div w:id="1784689303">
              <w:marLeft w:val="0"/>
              <w:marRight w:val="0"/>
              <w:marTop w:val="0"/>
              <w:marBottom w:val="0"/>
              <w:divBdr>
                <w:top w:val="none" w:sz="0" w:space="0" w:color="auto"/>
                <w:left w:val="none" w:sz="0" w:space="0" w:color="auto"/>
                <w:bottom w:val="none" w:sz="0" w:space="0" w:color="auto"/>
                <w:right w:val="none" w:sz="0" w:space="0" w:color="auto"/>
              </w:divBdr>
              <w:divsChild>
                <w:div w:id="1784689334">
                  <w:marLeft w:val="125"/>
                  <w:marRight w:val="125"/>
                  <w:marTop w:val="0"/>
                  <w:marBottom w:val="0"/>
                  <w:divBdr>
                    <w:top w:val="none" w:sz="0" w:space="0" w:color="auto"/>
                    <w:left w:val="none" w:sz="0" w:space="0" w:color="auto"/>
                    <w:bottom w:val="none" w:sz="0" w:space="0" w:color="auto"/>
                    <w:right w:val="none" w:sz="0" w:space="0" w:color="auto"/>
                  </w:divBdr>
                  <w:divsChild>
                    <w:div w:id="1784689434">
                      <w:marLeft w:val="0"/>
                      <w:marRight w:val="0"/>
                      <w:marTop w:val="0"/>
                      <w:marBottom w:val="0"/>
                      <w:divBdr>
                        <w:top w:val="none" w:sz="0" w:space="0" w:color="auto"/>
                        <w:left w:val="none" w:sz="0" w:space="0" w:color="auto"/>
                        <w:bottom w:val="none" w:sz="0" w:space="0" w:color="auto"/>
                        <w:right w:val="none" w:sz="0" w:space="0" w:color="auto"/>
                      </w:divBdr>
                      <w:divsChild>
                        <w:div w:id="1784689338">
                          <w:marLeft w:val="0"/>
                          <w:marRight w:val="0"/>
                          <w:marTop w:val="0"/>
                          <w:marBottom w:val="0"/>
                          <w:divBdr>
                            <w:top w:val="none" w:sz="0" w:space="0" w:color="auto"/>
                            <w:left w:val="none" w:sz="0" w:space="0" w:color="auto"/>
                            <w:bottom w:val="none" w:sz="0" w:space="0" w:color="auto"/>
                            <w:right w:val="none" w:sz="0" w:space="0" w:color="auto"/>
                          </w:divBdr>
                          <w:divsChild>
                            <w:div w:id="17846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328">
      <w:marLeft w:val="0"/>
      <w:marRight w:val="0"/>
      <w:marTop w:val="0"/>
      <w:marBottom w:val="0"/>
      <w:divBdr>
        <w:top w:val="none" w:sz="0" w:space="0" w:color="auto"/>
        <w:left w:val="none" w:sz="0" w:space="0" w:color="auto"/>
        <w:bottom w:val="none" w:sz="0" w:space="0" w:color="auto"/>
        <w:right w:val="none" w:sz="0" w:space="0" w:color="auto"/>
      </w:divBdr>
    </w:div>
    <w:div w:id="1784689337">
      <w:marLeft w:val="0"/>
      <w:marRight w:val="0"/>
      <w:marTop w:val="0"/>
      <w:marBottom w:val="0"/>
      <w:divBdr>
        <w:top w:val="none" w:sz="0" w:space="0" w:color="auto"/>
        <w:left w:val="none" w:sz="0" w:space="0" w:color="auto"/>
        <w:bottom w:val="none" w:sz="0" w:space="0" w:color="auto"/>
        <w:right w:val="none" w:sz="0" w:space="0" w:color="auto"/>
      </w:divBdr>
    </w:div>
    <w:div w:id="1784689339">
      <w:marLeft w:val="0"/>
      <w:marRight w:val="0"/>
      <w:marTop w:val="0"/>
      <w:marBottom w:val="0"/>
      <w:divBdr>
        <w:top w:val="none" w:sz="0" w:space="0" w:color="auto"/>
        <w:left w:val="none" w:sz="0" w:space="0" w:color="auto"/>
        <w:bottom w:val="none" w:sz="0" w:space="0" w:color="auto"/>
        <w:right w:val="none" w:sz="0" w:space="0" w:color="auto"/>
      </w:divBdr>
    </w:div>
    <w:div w:id="1784689341">
      <w:marLeft w:val="0"/>
      <w:marRight w:val="0"/>
      <w:marTop w:val="0"/>
      <w:marBottom w:val="0"/>
      <w:divBdr>
        <w:top w:val="none" w:sz="0" w:space="0" w:color="auto"/>
        <w:left w:val="none" w:sz="0" w:space="0" w:color="auto"/>
        <w:bottom w:val="none" w:sz="0" w:space="0" w:color="auto"/>
        <w:right w:val="none" w:sz="0" w:space="0" w:color="auto"/>
      </w:divBdr>
    </w:div>
    <w:div w:id="1784689344">
      <w:marLeft w:val="0"/>
      <w:marRight w:val="0"/>
      <w:marTop w:val="0"/>
      <w:marBottom w:val="0"/>
      <w:divBdr>
        <w:top w:val="none" w:sz="0" w:space="0" w:color="auto"/>
        <w:left w:val="none" w:sz="0" w:space="0" w:color="auto"/>
        <w:bottom w:val="none" w:sz="0" w:space="0" w:color="auto"/>
        <w:right w:val="none" w:sz="0" w:space="0" w:color="auto"/>
      </w:divBdr>
    </w:div>
    <w:div w:id="1784689349">
      <w:marLeft w:val="0"/>
      <w:marRight w:val="0"/>
      <w:marTop w:val="0"/>
      <w:marBottom w:val="0"/>
      <w:divBdr>
        <w:top w:val="none" w:sz="0" w:space="0" w:color="auto"/>
        <w:left w:val="none" w:sz="0" w:space="0" w:color="auto"/>
        <w:bottom w:val="none" w:sz="0" w:space="0" w:color="auto"/>
        <w:right w:val="none" w:sz="0" w:space="0" w:color="auto"/>
      </w:divBdr>
    </w:div>
    <w:div w:id="1784689352">
      <w:marLeft w:val="0"/>
      <w:marRight w:val="0"/>
      <w:marTop w:val="0"/>
      <w:marBottom w:val="0"/>
      <w:divBdr>
        <w:top w:val="none" w:sz="0" w:space="0" w:color="auto"/>
        <w:left w:val="none" w:sz="0" w:space="0" w:color="auto"/>
        <w:bottom w:val="none" w:sz="0" w:space="0" w:color="auto"/>
        <w:right w:val="none" w:sz="0" w:space="0" w:color="auto"/>
      </w:divBdr>
    </w:div>
    <w:div w:id="1784689356">
      <w:marLeft w:val="0"/>
      <w:marRight w:val="0"/>
      <w:marTop w:val="0"/>
      <w:marBottom w:val="0"/>
      <w:divBdr>
        <w:top w:val="none" w:sz="0" w:space="0" w:color="auto"/>
        <w:left w:val="none" w:sz="0" w:space="0" w:color="auto"/>
        <w:bottom w:val="none" w:sz="0" w:space="0" w:color="auto"/>
        <w:right w:val="none" w:sz="0" w:space="0" w:color="auto"/>
      </w:divBdr>
    </w:div>
    <w:div w:id="1784689362">
      <w:marLeft w:val="0"/>
      <w:marRight w:val="0"/>
      <w:marTop w:val="0"/>
      <w:marBottom w:val="0"/>
      <w:divBdr>
        <w:top w:val="none" w:sz="0" w:space="0" w:color="auto"/>
        <w:left w:val="none" w:sz="0" w:space="0" w:color="auto"/>
        <w:bottom w:val="none" w:sz="0" w:space="0" w:color="auto"/>
        <w:right w:val="none" w:sz="0" w:space="0" w:color="auto"/>
      </w:divBdr>
    </w:div>
    <w:div w:id="1784689365">
      <w:marLeft w:val="0"/>
      <w:marRight w:val="0"/>
      <w:marTop w:val="0"/>
      <w:marBottom w:val="0"/>
      <w:divBdr>
        <w:top w:val="none" w:sz="0" w:space="0" w:color="auto"/>
        <w:left w:val="none" w:sz="0" w:space="0" w:color="auto"/>
        <w:bottom w:val="none" w:sz="0" w:space="0" w:color="auto"/>
        <w:right w:val="none" w:sz="0" w:space="0" w:color="auto"/>
      </w:divBdr>
      <w:divsChild>
        <w:div w:id="1784689376">
          <w:marLeft w:val="0"/>
          <w:marRight w:val="0"/>
          <w:marTop w:val="0"/>
          <w:marBottom w:val="0"/>
          <w:divBdr>
            <w:top w:val="none" w:sz="0" w:space="0" w:color="auto"/>
            <w:left w:val="none" w:sz="0" w:space="0" w:color="auto"/>
            <w:bottom w:val="none" w:sz="0" w:space="0" w:color="auto"/>
            <w:right w:val="none" w:sz="0" w:space="0" w:color="auto"/>
          </w:divBdr>
        </w:div>
      </w:divsChild>
    </w:div>
    <w:div w:id="1784689366">
      <w:marLeft w:val="0"/>
      <w:marRight w:val="0"/>
      <w:marTop w:val="0"/>
      <w:marBottom w:val="0"/>
      <w:divBdr>
        <w:top w:val="none" w:sz="0" w:space="0" w:color="auto"/>
        <w:left w:val="none" w:sz="0" w:space="0" w:color="auto"/>
        <w:bottom w:val="none" w:sz="0" w:space="0" w:color="auto"/>
        <w:right w:val="none" w:sz="0" w:space="0" w:color="auto"/>
      </w:divBdr>
    </w:div>
    <w:div w:id="1784689370">
      <w:marLeft w:val="0"/>
      <w:marRight w:val="0"/>
      <w:marTop w:val="0"/>
      <w:marBottom w:val="0"/>
      <w:divBdr>
        <w:top w:val="none" w:sz="0" w:space="0" w:color="auto"/>
        <w:left w:val="none" w:sz="0" w:space="0" w:color="auto"/>
        <w:bottom w:val="none" w:sz="0" w:space="0" w:color="auto"/>
        <w:right w:val="none" w:sz="0" w:space="0" w:color="auto"/>
      </w:divBdr>
    </w:div>
    <w:div w:id="1784689372">
      <w:marLeft w:val="0"/>
      <w:marRight w:val="0"/>
      <w:marTop w:val="0"/>
      <w:marBottom w:val="0"/>
      <w:divBdr>
        <w:top w:val="none" w:sz="0" w:space="0" w:color="auto"/>
        <w:left w:val="none" w:sz="0" w:space="0" w:color="auto"/>
        <w:bottom w:val="none" w:sz="0" w:space="0" w:color="auto"/>
        <w:right w:val="none" w:sz="0" w:space="0" w:color="auto"/>
      </w:divBdr>
    </w:div>
    <w:div w:id="1784689373">
      <w:marLeft w:val="0"/>
      <w:marRight w:val="0"/>
      <w:marTop w:val="0"/>
      <w:marBottom w:val="0"/>
      <w:divBdr>
        <w:top w:val="none" w:sz="0" w:space="0" w:color="auto"/>
        <w:left w:val="none" w:sz="0" w:space="0" w:color="auto"/>
        <w:bottom w:val="none" w:sz="0" w:space="0" w:color="auto"/>
        <w:right w:val="none" w:sz="0" w:space="0" w:color="auto"/>
      </w:divBdr>
    </w:div>
    <w:div w:id="1784689375">
      <w:marLeft w:val="0"/>
      <w:marRight w:val="0"/>
      <w:marTop w:val="0"/>
      <w:marBottom w:val="0"/>
      <w:divBdr>
        <w:top w:val="none" w:sz="0" w:space="0" w:color="auto"/>
        <w:left w:val="none" w:sz="0" w:space="0" w:color="auto"/>
        <w:bottom w:val="none" w:sz="0" w:space="0" w:color="auto"/>
        <w:right w:val="none" w:sz="0" w:space="0" w:color="auto"/>
      </w:divBdr>
    </w:div>
    <w:div w:id="1784689378">
      <w:marLeft w:val="0"/>
      <w:marRight w:val="0"/>
      <w:marTop w:val="0"/>
      <w:marBottom w:val="0"/>
      <w:divBdr>
        <w:top w:val="none" w:sz="0" w:space="0" w:color="auto"/>
        <w:left w:val="none" w:sz="0" w:space="0" w:color="auto"/>
        <w:bottom w:val="none" w:sz="0" w:space="0" w:color="auto"/>
        <w:right w:val="none" w:sz="0" w:space="0" w:color="auto"/>
      </w:divBdr>
      <w:divsChild>
        <w:div w:id="1784689454">
          <w:marLeft w:val="0"/>
          <w:marRight w:val="0"/>
          <w:marTop w:val="0"/>
          <w:marBottom w:val="0"/>
          <w:divBdr>
            <w:top w:val="none" w:sz="0" w:space="0" w:color="auto"/>
            <w:left w:val="none" w:sz="0" w:space="0" w:color="auto"/>
            <w:bottom w:val="none" w:sz="0" w:space="0" w:color="auto"/>
            <w:right w:val="none" w:sz="0" w:space="0" w:color="auto"/>
          </w:divBdr>
          <w:divsChild>
            <w:div w:id="1784689340">
              <w:marLeft w:val="0"/>
              <w:marRight w:val="0"/>
              <w:marTop w:val="0"/>
              <w:marBottom w:val="0"/>
              <w:divBdr>
                <w:top w:val="none" w:sz="0" w:space="0" w:color="auto"/>
                <w:left w:val="none" w:sz="0" w:space="0" w:color="auto"/>
                <w:bottom w:val="none" w:sz="0" w:space="0" w:color="auto"/>
                <w:right w:val="none" w:sz="0" w:space="0" w:color="auto"/>
              </w:divBdr>
              <w:divsChild>
                <w:div w:id="1784689498">
                  <w:marLeft w:val="0"/>
                  <w:marRight w:val="0"/>
                  <w:marTop w:val="0"/>
                  <w:marBottom w:val="0"/>
                  <w:divBdr>
                    <w:top w:val="none" w:sz="0" w:space="0" w:color="auto"/>
                    <w:left w:val="none" w:sz="0" w:space="0" w:color="auto"/>
                    <w:bottom w:val="none" w:sz="0" w:space="0" w:color="auto"/>
                    <w:right w:val="none" w:sz="0" w:space="0" w:color="auto"/>
                  </w:divBdr>
                  <w:divsChild>
                    <w:div w:id="1784689458">
                      <w:marLeft w:val="0"/>
                      <w:marRight w:val="0"/>
                      <w:marTop w:val="0"/>
                      <w:marBottom w:val="0"/>
                      <w:divBdr>
                        <w:top w:val="none" w:sz="0" w:space="0" w:color="auto"/>
                        <w:left w:val="none" w:sz="0" w:space="0" w:color="auto"/>
                        <w:bottom w:val="none" w:sz="0" w:space="0" w:color="auto"/>
                        <w:right w:val="none" w:sz="0" w:space="0" w:color="auto"/>
                      </w:divBdr>
                      <w:divsChild>
                        <w:div w:id="1784689388">
                          <w:marLeft w:val="0"/>
                          <w:marRight w:val="0"/>
                          <w:marTop w:val="0"/>
                          <w:marBottom w:val="0"/>
                          <w:divBdr>
                            <w:top w:val="none" w:sz="0" w:space="0" w:color="auto"/>
                            <w:left w:val="none" w:sz="0" w:space="0" w:color="auto"/>
                            <w:bottom w:val="none" w:sz="0" w:space="0" w:color="auto"/>
                            <w:right w:val="none" w:sz="0" w:space="0" w:color="auto"/>
                          </w:divBdr>
                          <w:divsChild>
                            <w:div w:id="1784689453">
                              <w:marLeft w:val="0"/>
                              <w:marRight w:val="0"/>
                              <w:marTop w:val="0"/>
                              <w:marBottom w:val="0"/>
                              <w:divBdr>
                                <w:top w:val="none" w:sz="0" w:space="0" w:color="auto"/>
                                <w:left w:val="none" w:sz="0" w:space="0" w:color="auto"/>
                                <w:bottom w:val="none" w:sz="0" w:space="0" w:color="auto"/>
                                <w:right w:val="none" w:sz="0" w:space="0" w:color="auto"/>
                              </w:divBdr>
                              <w:divsChild>
                                <w:div w:id="1784689310">
                                  <w:marLeft w:val="0"/>
                                  <w:marRight w:val="0"/>
                                  <w:marTop w:val="0"/>
                                  <w:marBottom w:val="0"/>
                                  <w:divBdr>
                                    <w:top w:val="none" w:sz="0" w:space="0" w:color="auto"/>
                                    <w:left w:val="none" w:sz="0" w:space="0" w:color="auto"/>
                                    <w:bottom w:val="none" w:sz="0" w:space="0" w:color="auto"/>
                                    <w:right w:val="none" w:sz="0" w:space="0" w:color="auto"/>
                                  </w:divBdr>
                                  <w:divsChild>
                                    <w:div w:id="178468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89381">
      <w:marLeft w:val="0"/>
      <w:marRight w:val="0"/>
      <w:marTop w:val="0"/>
      <w:marBottom w:val="0"/>
      <w:divBdr>
        <w:top w:val="none" w:sz="0" w:space="0" w:color="auto"/>
        <w:left w:val="none" w:sz="0" w:space="0" w:color="auto"/>
        <w:bottom w:val="none" w:sz="0" w:space="0" w:color="auto"/>
        <w:right w:val="none" w:sz="0" w:space="0" w:color="auto"/>
      </w:divBdr>
    </w:div>
    <w:div w:id="1784689384">
      <w:marLeft w:val="0"/>
      <w:marRight w:val="0"/>
      <w:marTop w:val="0"/>
      <w:marBottom w:val="0"/>
      <w:divBdr>
        <w:top w:val="none" w:sz="0" w:space="0" w:color="auto"/>
        <w:left w:val="none" w:sz="0" w:space="0" w:color="auto"/>
        <w:bottom w:val="none" w:sz="0" w:space="0" w:color="auto"/>
        <w:right w:val="none" w:sz="0" w:space="0" w:color="auto"/>
      </w:divBdr>
    </w:div>
    <w:div w:id="1784689387">
      <w:marLeft w:val="0"/>
      <w:marRight w:val="0"/>
      <w:marTop w:val="0"/>
      <w:marBottom w:val="0"/>
      <w:divBdr>
        <w:top w:val="none" w:sz="0" w:space="0" w:color="auto"/>
        <w:left w:val="none" w:sz="0" w:space="0" w:color="auto"/>
        <w:bottom w:val="none" w:sz="0" w:space="0" w:color="auto"/>
        <w:right w:val="none" w:sz="0" w:space="0" w:color="auto"/>
      </w:divBdr>
    </w:div>
    <w:div w:id="1784689390">
      <w:marLeft w:val="0"/>
      <w:marRight w:val="0"/>
      <w:marTop w:val="0"/>
      <w:marBottom w:val="0"/>
      <w:divBdr>
        <w:top w:val="none" w:sz="0" w:space="0" w:color="auto"/>
        <w:left w:val="none" w:sz="0" w:space="0" w:color="auto"/>
        <w:bottom w:val="none" w:sz="0" w:space="0" w:color="auto"/>
        <w:right w:val="none" w:sz="0" w:space="0" w:color="auto"/>
      </w:divBdr>
    </w:div>
    <w:div w:id="1784689394">
      <w:marLeft w:val="0"/>
      <w:marRight w:val="0"/>
      <w:marTop w:val="0"/>
      <w:marBottom w:val="0"/>
      <w:divBdr>
        <w:top w:val="none" w:sz="0" w:space="0" w:color="auto"/>
        <w:left w:val="none" w:sz="0" w:space="0" w:color="auto"/>
        <w:bottom w:val="none" w:sz="0" w:space="0" w:color="auto"/>
        <w:right w:val="none" w:sz="0" w:space="0" w:color="auto"/>
      </w:divBdr>
    </w:div>
    <w:div w:id="1784689399">
      <w:marLeft w:val="0"/>
      <w:marRight w:val="0"/>
      <w:marTop w:val="0"/>
      <w:marBottom w:val="0"/>
      <w:divBdr>
        <w:top w:val="none" w:sz="0" w:space="0" w:color="auto"/>
        <w:left w:val="none" w:sz="0" w:space="0" w:color="auto"/>
        <w:bottom w:val="none" w:sz="0" w:space="0" w:color="auto"/>
        <w:right w:val="none" w:sz="0" w:space="0" w:color="auto"/>
      </w:divBdr>
      <w:divsChild>
        <w:div w:id="1784689431">
          <w:marLeft w:val="0"/>
          <w:marRight w:val="0"/>
          <w:marTop w:val="0"/>
          <w:marBottom w:val="0"/>
          <w:divBdr>
            <w:top w:val="none" w:sz="0" w:space="0" w:color="auto"/>
            <w:left w:val="none" w:sz="0" w:space="0" w:color="auto"/>
            <w:bottom w:val="none" w:sz="0" w:space="0" w:color="auto"/>
            <w:right w:val="none" w:sz="0" w:space="0" w:color="auto"/>
          </w:divBdr>
          <w:divsChild>
            <w:div w:id="1784689346">
              <w:marLeft w:val="0"/>
              <w:marRight w:val="0"/>
              <w:marTop w:val="0"/>
              <w:marBottom w:val="0"/>
              <w:divBdr>
                <w:top w:val="none" w:sz="0" w:space="0" w:color="auto"/>
                <w:left w:val="none" w:sz="0" w:space="0" w:color="auto"/>
                <w:bottom w:val="none" w:sz="0" w:space="0" w:color="auto"/>
                <w:right w:val="none" w:sz="0" w:space="0" w:color="auto"/>
              </w:divBdr>
              <w:divsChild>
                <w:div w:id="1784689409">
                  <w:marLeft w:val="0"/>
                  <w:marRight w:val="0"/>
                  <w:marTop w:val="0"/>
                  <w:marBottom w:val="0"/>
                  <w:divBdr>
                    <w:top w:val="none" w:sz="0" w:space="0" w:color="auto"/>
                    <w:left w:val="none" w:sz="0" w:space="0" w:color="auto"/>
                    <w:bottom w:val="none" w:sz="0" w:space="0" w:color="auto"/>
                    <w:right w:val="none" w:sz="0" w:space="0" w:color="auto"/>
                  </w:divBdr>
                  <w:divsChild>
                    <w:div w:id="1784689293">
                      <w:marLeft w:val="0"/>
                      <w:marRight w:val="0"/>
                      <w:marTop w:val="0"/>
                      <w:marBottom w:val="0"/>
                      <w:divBdr>
                        <w:top w:val="none" w:sz="0" w:space="0" w:color="auto"/>
                        <w:left w:val="none" w:sz="0" w:space="0" w:color="auto"/>
                        <w:bottom w:val="none" w:sz="0" w:space="0" w:color="auto"/>
                        <w:right w:val="none" w:sz="0" w:space="0" w:color="auto"/>
                      </w:divBdr>
                      <w:divsChild>
                        <w:div w:id="1784689481">
                          <w:marLeft w:val="0"/>
                          <w:marRight w:val="0"/>
                          <w:marTop w:val="0"/>
                          <w:marBottom w:val="0"/>
                          <w:divBdr>
                            <w:top w:val="none" w:sz="0" w:space="0" w:color="auto"/>
                            <w:left w:val="none" w:sz="0" w:space="0" w:color="auto"/>
                            <w:bottom w:val="none" w:sz="0" w:space="0" w:color="auto"/>
                            <w:right w:val="none" w:sz="0" w:space="0" w:color="auto"/>
                          </w:divBdr>
                          <w:divsChild>
                            <w:div w:id="1784689451">
                              <w:marLeft w:val="0"/>
                              <w:marRight w:val="0"/>
                              <w:marTop w:val="0"/>
                              <w:marBottom w:val="0"/>
                              <w:divBdr>
                                <w:top w:val="none" w:sz="0" w:space="0" w:color="auto"/>
                                <w:left w:val="none" w:sz="0" w:space="0" w:color="auto"/>
                                <w:bottom w:val="none" w:sz="0" w:space="0" w:color="auto"/>
                                <w:right w:val="none" w:sz="0" w:space="0" w:color="auto"/>
                              </w:divBdr>
                              <w:divsChild>
                                <w:div w:id="1784689311">
                                  <w:marLeft w:val="0"/>
                                  <w:marRight w:val="0"/>
                                  <w:marTop w:val="0"/>
                                  <w:marBottom w:val="0"/>
                                  <w:divBdr>
                                    <w:top w:val="none" w:sz="0" w:space="0" w:color="auto"/>
                                    <w:left w:val="none" w:sz="0" w:space="0" w:color="auto"/>
                                    <w:bottom w:val="none" w:sz="0" w:space="0" w:color="auto"/>
                                    <w:right w:val="none" w:sz="0" w:space="0" w:color="auto"/>
                                  </w:divBdr>
                                  <w:divsChild>
                                    <w:div w:id="1784689455">
                                      <w:marLeft w:val="0"/>
                                      <w:marRight w:val="0"/>
                                      <w:marTop w:val="0"/>
                                      <w:marBottom w:val="0"/>
                                      <w:divBdr>
                                        <w:top w:val="none" w:sz="0" w:space="0" w:color="auto"/>
                                        <w:left w:val="none" w:sz="0" w:space="0" w:color="auto"/>
                                        <w:bottom w:val="none" w:sz="0" w:space="0" w:color="auto"/>
                                        <w:right w:val="none" w:sz="0" w:space="0" w:color="auto"/>
                                      </w:divBdr>
                                      <w:divsChild>
                                        <w:div w:id="1784689287">
                                          <w:marLeft w:val="0"/>
                                          <w:marRight w:val="0"/>
                                          <w:marTop w:val="0"/>
                                          <w:marBottom w:val="0"/>
                                          <w:divBdr>
                                            <w:top w:val="none" w:sz="0" w:space="0" w:color="auto"/>
                                            <w:left w:val="none" w:sz="0" w:space="0" w:color="auto"/>
                                            <w:bottom w:val="none" w:sz="0" w:space="0" w:color="auto"/>
                                            <w:right w:val="none" w:sz="0" w:space="0" w:color="auto"/>
                                          </w:divBdr>
                                          <w:divsChild>
                                            <w:div w:id="1784689476">
                                              <w:marLeft w:val="0"/>
                                              <w:marRight w:val="0"/>
                                              <w:marTop w:val="0"/>
                                              <w:marBottom w:val="0"/>
                                              <w:divBdr>
                                                <w:top w:val="none" w:sz="0" w:space="0" w:color="auto"/>
                                                <w:left w:val="none" w:sz="0" w:space="0" w:color="auto"/>
                                                <w:bottom w:val="none" w:sz="0" w:space="0" w:color="auto"/>
                                                <w:right w:val="none" w:sz="0" w:space="0" w:color="auto"/>
                                              </w:divBdr>
                                              <w:divsChild>
                                                <w:div w:id="178468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689400">
      <w:marLeft w:val="0"/>
      <w:marRight w:val="0"/>
      <w:marTop w:val="0"/>
      <w:marBottom w:val="0"/>
      <w:divBdr>
        <w:top w:val="none" w:sz="0" w:space="0" w:color="auto"/>
        <w:left w:val="none" w:sz="0" w:space="0" w:color="auto"/>
        <w:bottom w:val="none" w:sz="0" w:space="0" w:color="auto"/>
        <w:right w:val="none" w:sz="0" w:space="0" w:color="auto"/>
      </w:divBdr>
      <w:divsChild>
        <w:div w:id="1784689467">
          <w:marLeft w:val="0"/>
          <w:marRight w:val="0"/>
          <w:marTop w:val="0"/>
          <w:marBottom w:val="315"/>
          <w:divBdr>
            <w:top w:val="none" w:sz="0" w:space="0" w:color="auto"/>
            <w:left w:val="none" w:sz="0" w:space="0" w:color="auto"/>
            <w:bottom w:val="none" w:sz="0" w:space="0" w:color="auto"/>
            <w:right w:val="none" w:sz="0" w:space="0" w:color="auto"/>
          </w:divBdr>
          <w:divsChild>
            <w:div w:id="1784689379">
              <w:marLeft w:val="0"/>
              <w:marRight w:val="0"/>
              <w:marTop w:val="0"/>
              <w:marBottom w:val="300"/>
              <w:divBdr>
                <w:top w:val="none" w:sz="0" w:space="0" w:color="auto"/>
                <w:left w:val="none" w:sz="0" w:space="0" w:color="auto"/>
                <w:bottom w:val="none" w:sz="0" w:space="0" w:color="auto"/>
                <w:right w:val="none" w:sz="0" w:space="0" w:color="auto"/>
              </w:divBdr>
              <w:divsChild>
                <w:div w:id="1784689266">
                  <w:marLeft w:val="0"/>
                  <w:marRight w:val="0"/>
                  <w:marTop w:val="0"/>
                  <w:marBottom w:val="0"/>
                  <w:divBdr>
                    <w:top w:val="none" w:sz="0" w:space="0" w:color="auto"/>
                    <w:left w:val="none" w:sz="0" w:space="0" w:color="auto"/>
                    <w:bottom w:val="none" w:sz="0" w:space="0" w:color="auto"/>
                    <w:right w:val="none" w:sz="0" w:space="0" w:color="auto"/>
                  </w:divBdr>
                </w:div>
                <w:div w:id="17846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9401">
      <w:marLeft w:val="0"/>
      <w:marRight w:val="0"/>
      <w:marTop w:val="0"/>
      <w:marBottom w:val="0"/>
      <w:divBdr>
        <w:top w:val="none" w:sz="0" w:space="0" w:color="auto"/>
        <w:left w:val="none" w:sz="0" w:space="0" w:color="auto"/>
        <w:bottom w:val="none" w:sz="0" w:space="0" w:color="auto"/>
        <w:right w:val="none" w:sz="0" w:space="0" w:color="auto"/>
      </w:divBdr>
      <w:divsChild>
        <w:div w:id="1784689486">
          <w:marLeft w:val="0"/>
          <w:marRight w:val="0"/>
          <w:marTop w:val="0"/>
          <w:marBottom w:val="0"/>
          <w:divBdr>
            <w:top w:val="single" w:sz="4" w:space="0" w:color="678FC2"/>
            <w:left w:val="single" w:sz="4" w:space="0" w:color="678FC2"/>
            <w:bottom w:val="single" w:sz="4" w:space="0" w:color="678FC2"/>
            <w:right w:val="single" w:sz="4" w:space="0" w:color="678FC2"/>
          </w:divBdr>
          <w:divsChild>
            <w:div w:id="1784689382">
              <w:marLeft w:val="0"/>
              <w:marRight w:val="0"/>
              <w:marTop w:val="0"/>
              <w:marBottom w:val="0"/>
              <w:divBdr>
                <w:top w:val="none" w:sz="0" w:space="0" w:color="auto"/>
                <w:left w:val="none" w:sz="0" w:space="0" w:color="auto"/>
                <w:bottom w:val="none" w:sz="0" w:space="0" w:color="auto"/>
                <w:right w:val="none" w:sz="0" w:space="0" w:color="auto"/>
              </w:divBdr>
              <w:divsChild>
                <w:div w:id="1784689413">
                  <w:marLeft w:val="125"/>
                  <w:marRight w:val="125"/>
                  <w:marTop w:val="0"/>
                  <w:marBottom w:val="0"/>
                  <w:divBdr>
                    <w:top w:val="none" w:sz="0" w:space="0" w:color="auto"/>
                    <w:left w:val="none" w:sz="0" w:space="0" w:color="auto"/>
                    <w:bottom w:val="none" w:sz="0" w:space="0" w:color="auto"/>
                    <w:right w:val="none" w:sz="0" w:space="0" w:color="auto"/>
                  </w:divBdr>
                  <w:divsChild>
                    <w:div w:id="1784689464">
                      <w:marLeft w:val="0"/>
                      <w:marRight w:val="0"/>
                      <w:marTop w:val="0"/>
                      <w:marBottom w:val="0"/>
                      <w:divBdr>
                        <w:top w:val="none" w:sz="0" w:space="0" w:color="auto"/>
                        <w:left w:val="none" w:sz="0" w:space="0" w:color="auto"/>
                        <w:bottom w:val="none" w:sz="0" w:space="0" w:color="auto"/>
                        <w:right w:val="none" w:sz="0" w:space="0" w:color="auto"/>
                      </w:divBdr>
                      <w:divsChild>
                        <w:div w:id="1784689485">
                          <w:marLeft w:val="0"/>
                          <w:marRight w:val="0"/>
                          <w:marTop w:val="0"/>
                          <w:marBottom w:val="0"/>
                          <w:divBdr>
                            <w:top w:val="none" w:sz="0" w:space="0" w:color="auto"/>
                            <w:left w:val="none" w:sz="0" w:space="0" w:color="auto"/>
                            <w:bottom w:val="none" w:sz="0" w:space="0" w:color="auto"/>
                            <w:right w:val="none" w:sz="0" w:space="0" w:color="auto"/>
                          </w:divBdr>
                          <w:divsChild>
                            <w:div w:id="17846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412">
      <w:marLeft w:val="0"/>
      <w:marRight w:val="0"/>
      <w:marTop w:val="0"/>
      <w:marBottom w:val="0"/>
      <w:divBdr>
        <w:top w:val="none" w:sz="0" w:space="0" w:color="auto"/>
        <w:left w:val="none" w:sz="0" w:space="0" w:color="auto"/>
        <w:bottom w:val="none" w:sz="0" w:space="0" w:color="auto"/>
        <w:right w:val="none" w:sz="0" w:space="0" w:color="auto"/>
      </w:divBdr>
      <w:divsChild>
        <w:div w:id="1784689461">
          <w:marLeft w:val="0"/>
          <w:marRight w:val="0"/>
          <w:marTop w:val="0"/>
          <w:marBottom w:val="0"/>
          <w:divBdr>
            <w:top w:val="single" w:sz="6" w:space="0" w:color="678FC2"/>
            <w:left w:val="single" w:sz="6" w:space="0" w:color="678FC2"/>
            <w:bottom w:val="single" w:sz="6" w:space="0" w:color="678FC2"/>
            <w:right w:val="single" w:sz="6" w:space="0" w:color="678FC2"/>
          </w:divBdr>
          <w:divsChild>
            <w:div w:id="1784689335">
              <w:marLeft w:val="0"/>
              <w:marRight w:val="0"/>
              <w:marTop w:val="0"/>
              <w:marBottom w:val="0"/>
              <w:divBdr>
                <w:top w:val="none" w:sz="0" w:space="0" w:color="auto"/>
                <w:left w:val="none" w:sz="0" w:space="0" w:color="auto"/>
                <w:bottom w:val="none" w:sz="0" w:space="0" w:color="auto"/>
                <w:right w:val="none" w:sz="0" w:space="0" w:color="auto"/>
              </w:divBdr>
              <w:divsChild>
                <w:div w:id="1784689410">
                  <w:marLeft w:val="150"/>
                  <w:marRight w:val="150"/>
                  <w:marTop w:val="0"/>
                  <w:marBottom w:val="0"/>
                  <w:divBdr>
                    <w:top w:val="none" w:sz="0" w:space="0" w:color="auto"/>
                    <w:left w:val="none" w:sz="0" w:space="0" w:color="auto"/>
                    <w:bottom w:val="none" w:sz="0" w:space="0" w:color="auto"/>
                    <w:right w:val="none" w:sz="0" w:space="0" w:color="auto"/>
                  </w:divBdr>
                  <w:divsChild>
                    <w:div w:id="1784689391">
                      <w:marLeft w:val="0"/>
                      <w:marRight w:val="0"/>
                      <w:marTop w:val="0"/>
                      <w:marBottom w:val="0"/>
                      <w:divBdr>
                        <w:top w:val="none" w:sz="0" w:space="0" w:color="auto"/>
                        <w:left w:val="none" w:sz="0" w:space="0" w:color="auto"/>
                        <w:bottom w:val="none" w:sz="0" w:space="0" w:color="auto"/>
                        <w:right w:val="none" w:sz="0" w:space="0" w:color="auto"/>
                      </w:divBdr>
                      <w:divsChild>
                        <w:div w:id="1784689330">
                          <w:marLeft w:val="0"/>
                          <w:marRight w:val="0"/>
                          <w:marTop w:val="0"/>
                          <w:marBottom w:val="0"/>
                          <w:divBdr>
                            <w:top w:val="none" w:sz="0" w:space="0" w:color="auto"/>
                            <w:left w:val="none" w:sz="0" w:space="0" w:color="auto"/>
                            <w:bottom w:val="none" w:sz="0" w:space="0" w:color="auto"/>
                            <w:right w:val="none" w:sz="0" w:space="0" w:color="auto"/>
                          </w:divBdr>
                          <w:divsChild>
                            <w:div w:id="17846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414">
      <w:marLeft w:val="0"/>
      <w:marRight w:val="0"/>
      <w:marTop w:val="0"/>
      <w:marBottom w:val="0"/>
      <w:divBdr>
        <w:top w:val="none" w:sz="0" w:space="0" w:color="auto"/>
        <w:left w:val="none" w:sz="0" w:space="0" w:color="auto"/>
        <w:bottom w:val="none" w:sz="0" w:space="0" w:color="auto"/>
        <w:right w:val="none" w:sz="0" w:space="0" w:color="auto"/>
      </w:divBdr>
    </w:div>
    <w:div w:id="1784689415">
      <w:marLeft w:val="0"/>
      <w:marRight w:val="0"/>
      <w:marTop w:val="0"/>
      <w:marBottom w:val="0"/>
      <w:divBdr>
        <w:top w:val="none" w:sz="0" w:space="0" w:color="auto"/>
        <w:left w:val="none" w:sz="0" w:space="0" w:color="auto"/>
        <w:bottom w:val="none" w:sz="0" w:space="0" w:color="auto"/>
        <w:right w:val="none" w:sz="0" w:space="0" w:color="auto"/>
      </w:divBdr>
      <w:divsChild>
        <w:div w:id="1784689275">
          <w:marLeft w:val="0"/>
          <w:marRight w:val="0"/>
          <w:marTop w:val="0"/>
          <w:marBottom w:val="315"/>
          <w:divBdr>
            <w:top w:val="none" w:sz="0" w:space="0" w:color="auto"/>
            <w:left w:val="none" w:sz="0" w:space="0" w:color="auto"/>
            <w:bottom w:val="none" w:sz="0" w:space="0" w:color="auto"/>
            <w:right w:val="none" w:sz="0" w:space="0" w:color="auto"/>
          </w:divBdr>
          <w:divsChild>
            <w:div w:id="1784689329">
              <w:marLeft w:val="0"/>
              <w:marRight w:val="0"/>
              <w:marTop w:val="0"/>
              <w:marBottom w:val="0"/>
              <w:divBdr>
                <w:top w:val="none" w:sz="0" w:space="0" w:color="auto"/>
                <w:left w:val="none" w:sz="0" w:space="0" w:color="auto"/>
                <w:bottom w:val="none" w:sz="0" w:space="0" w:color="auto"/>
                <w:right w:val="none" w:sz="0" w:space="0" w:color="auto"/>
              </w:divBdr>
              <w:divsChild>
                <w:div w:id="1784689270">
                  <w:marLeft w:val="0"/>
                  <w:marRight w:val="0"/>
                  <w:marTop w:val="0"/>
                  <w:marBottom w:val="0"/>
                  <w:divBdr>
                    <w:top w:val="none" w:sz="0" w:space="0" w:color="auto"/>
                    <w:left w:val="none" w:sz="0" w:space="0" w:color="auto"/>
                    <w:bottom w:val="none" w:sz="0" w:space="0" w:color="auto"/>
                    <w:right w:val="none" w:sz="0" w:space="0" w:color="auto"/>
                  </w:divBdr>
                </w:div>
              </w:divsChild>
            </w:div>
            <w:div w:id="1784689357">
              <w:marLeft w:val="0"/>
              <w:marRight w:val="0"/>
              <w:marTop w:val="0"/>
              <w:marBottom w:val="0"/>
              <w:divBdr>
                <w:top w:val="none" w:sz="0" w:space="0" w:color="auto"/>
                <w:left w:val="none" w:sz="0" w:space="0" w:color="auto"/>
                <w:bottom w:val="none" w:sz="0" w:space="0" w:color="auto"/>
                <w:right w:val="none" w:sz="0" w:space="0" w:color="auto"/>
              </w:divBdr>
              <w:divsChild>
                <w:div w:id="1784689277">
                  <w:marLeft w:val="0"/>
                  <w:marRight w:val="0"/>
                  <w:marTop w:val="0"/>
                  <w:marBottom w:val="0"/>
                  <w:divBdr>
                    <w:top w:val="none" w:sz="0" w:space="0" w:color="auto"/>
                    <w:left w:val="none" w:sz="0" w:space="0" w:color="auto"/>
                    <w:bottom w:val="none" w:sz="0" w:space="0" w:color="auto"/>
                    <w:right w:val="none" w:sz="0" w:space="0" w:color="auto"/>
                  </w:divBdr>
                </w:div>
              </w:divsChild>
            </w:div>
            <w:div w:id="1784689478">
              <w:marLeft w:val="0"/>
              <w:marRight w:val="0"/>
              <w:marTop w:val="0"/>
              <w:marBottom w:val="300"/>
              <w:divBdr>
                <w:top w:val="none" w:sz="0" w:space="0" w:color="auto"/>
                <w:left w:val="none" w:sz="0" w:space="0" w:color="auto"/>
                <w:bottom w:val="none" w:sz="0" w:space="0" w:color="auto"/>
                <w:right w:val="none" w:sz="0" w:space="0" w:color="auto"/>
              </w:divBdr>
              <w:divsChild>
                <w:div w:id="1784689274">
                  <w:marLeft w:val="0"/>
                  <w:marRight w:val="0"/>
                  <w:marTop w:val="0"/>
                  <w:marBottom w:val="0"/>
                  <w:divBdr>
                    <w:top w:val="none" w:sz="0" w:space="0" w:color="auto"/>
                    <w:left w:val="none" w:sz="0" w:space="0" w:color="auto"/>
                    <w:bottom w:val="none" w:sz="0" w:space="0" w:color="auto"/>
                    <w:right w:val="none" w:sz="0" w:space="0" w:color="auto"/>
                  </w:divBdr>
                </w:div>
                <w:div w:id="17846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9420">
      <w:marLeft w:val="0"/>
      <w:marRight w:val="0"/>
      <w:marTop w:val="0"/>
      <w:marBottom w:val="0"/>
      <w:divBdr>
        <w:top w:val="none" w:sz="0" w:space="0" w:color="auto"/>
        <w:left w:val="none" w:sz="0" w:space="0" w:color="auto"/>
        <w:bottom w:val="none" w:sz="0" w:space="0" w:color="auto"/>
        <w:right w:val="none" w:sz="0" w:space="0" w:color="auto"/>
      </w:divBdr>
    </w:div>
    <w:div w:id="1784689421">
      <w:marLeft w:val="0"/>
      <w:marRight w:val="0"/>
      <w:marTop w:val="0"/>
      <w:marBottom w:val="0"/>
      <w:divBdr>
        <w:top w:val="none" w:sz="0" w:space="0" w:color="auto"/>
        <w:left w:val="none" w:sz="0" w:space="0" w:color="auto"/>
        <w:bottom w:val="none" w:sz="0" w:space="0" w:color="auto"/>
        <w:right w:val="none" w:sz="0" w:space="0" w:color="auto"/>
      </w:divBdr>
    </w:div>
    <w:div w:id="1784689423">
      <w:marLeft w:val="0"/>
      <w:marRight w:val="0"/>
      <w:marTop w:val="0"/>
      <w:marBottom w:val="0"/>
      <w:divBdr>
        <w:top w:val="none" w:sz="0" w:space="0" w:color="auto"/>
        <w:left w:val="none" w:sz="0" w:space="0" w:color="auto"/>
        <w:bottom w:val="none" w:sz="0" w:space="0" w:color="auto"/>
        <w:right w:val="none" w:sz="0" w:space="0" w:color="auto"/>
      </w:divBdr>
      <w:divsChild>
        <w:div w:id="1784689495">
          <w:marLeft w:val="0"/>
          <w:marRight w:val="0"/>
          <w:marTop w:val="0"/>
          <w:marBottom w:val="0"/>
          <w:divBdr>
            <w:top w:val="single" w:sz="4" w:space="0" w:color="678FC2"/>
            <w:left w:val="single" w:sz="4" w:space="0" w:color="678FC2"/>
            <w:bottom w:val="single" w:sz="4" w:space="0" w:color="678FC2"/>
            <w:right w:val="single" w:sz="4" w:space="0" w:color="678FC2"/>
          </w:divBdr>
          <w:divsChild>
            <w:div w:id="1784689499">
              <w:marLeft w:val="0"/>
              <w:marRight w:val="0"/>
              <w:marTop w:val="0"/>
              <w:marBottom w:val="0"/>
              <w:divBdr>
                <w:top w:val="none" w:sz="0" w:space="0" w:color="auto"/>
                <w:left w:val="none" w:sz="0" w:space="0" w:color="auto"/>
                <w:bottom w:val="none" w:sz="0" w:space="0" w:color="auto"/>
                <w:right w:val="none" w:sz="0" w:space="0" w:color="auto"/>
              </w:divBdr>
              <w:divsChild>
                <w:div w:id="1784689380">
                  <w:marLeft w:val="125"/>
                  <w:marRight w:val="125"/>
                  <w:marTop w:val="0"/>
                  <w:marBottom w:val="0"/>
                  <w:divBdr>
                    <w:top w:val="none" w:sz="0" w:space="0" w:color="auto"/>
                    <w:left w:val="none" w:sz="0" w:space="0" w:color="auto"/>
                    <w:bottom w:val="none" w:sz="0" w:space="0" w:color="auto"/>
                    <w:right w:val="none" w:sz="0" w:space="0" w:color="auto"/>
                  </w:divBdr>
                  <w:divsChild>
                    <w:div w:id="1784689260">
                      <w:marLeft w:val="0"/>
                      <w:marRight w:val="0"/>
                      <w:marTop w:val="0"/>
                      <w:marBottom w:val="0"/>
                      <w:divBdr>
                        <w:top w:val="none" w:sz="0" w:space="0" w:color="auto"/>
                        <w:left w:val="none" w:sz="0" w:space="0" w:color="auto"/>
                        <w:bottom w:val="none" w:sz="0" w:space="0" w:color="auto"/>
                        <w:right w:val="none" w:sz="0" w:space="0" w:color="auto"/>
                      </w:divBdr>
                      <w:divsChild>
                        <w:div w:id="1784689364">
                          <w:marLeft w:val="0"/>
                          <w:marRight w:val="0"/>
                          <w:marTop w:val="0"/>
                          <w:marBottom w:val="0"/>
                          <w:divBdr>
                            <w:top w:val="none" w:sz="0" w:space="0" w:color="auto"/>
                            <w:left w:val="none" w:sz="0" w:space="0" w:color="auto"/>
                            <w:bottom w:val="none" w:sz="0" w:space="0" w:color="auto"/>
                            <w:right w:val="none" w:sz="0" w:space="0" w:color="auto"/>
                          </w:divBdr>
                          <w:divsChild>
                            <w:div w:id="178468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424">
      <w:marLeft w:val="0"/>
      <w:marRight w:val="0"/>
      <w:marTop w:val="0"/>
      <w:marBottom w:val="0"/>
      <w:divBdr>
        <w:top w:val="none" w:sz="0" w:space="0" w:color="auto"/>
        <w:left w:val="none" w:sz="0" w:space="0" w:color="auto"/>
        <w:bottom w:val="none" w:sz="0" w:space="0" w:color="auto"/>
        <w:right w:val="none" w:sz="0" w:space="0" w:color="auto"/>
      </w:divBdr>
    </w:div>
    <w:div w:id="1784689426">
      <w:marLeft w:val="0"/>
      <w:marRight w:val="0"/>
      <w:marTop w:val="0"/>
      <w:marBottom w:val="0"/>
      <w:divBdr>
        <w:top w:val="none" w:sz="0" w:space="0" w:color="auto"/>
        <w:left w:val="none" w:sz="0" w:space="0" w:color="auto"/>
        <w:bottom w:val="none" w:sz="0" w:space="0" w:color="auto"/>
        <w:right w:val="none" w:sz="0" w:space="0" w:color="auto"/>
      </w:divBdr>
      <w:divsChild>
        <w:div w:id="1784689397">
          <w:marLeft w:val="0"/>
          <w:marRight w:val="0"/>
          <w:marTop w:val="0"/>
          <w:marBottom w:val="0"/>
          <w:divBdr>
            <w:top w:val="none" w:sz="0" w:space="0" w:color="auto"/>
            <w:left w:val="none" w:sz="0" w:space="0" w:color="auto"/>
            <w:bottom w:val="none" w:sz="0" w:space="0" w:color="auto"/>
            <w:right w:val="none" w:sz="0" w:space="0" w:color="auto"/>
          </w:divBdr>
          <w:divsChild>
            <w:div w:id="1784689305">
              <w:marLeft w:val="0"/>
              <w:marRight w:val="0"/>
              <w:marTop w:val="0"/>
              <w:marBottom w:val="0"/>
              <w:divBdr>
                <w:top w:val="none" w:sz="0" w:space="0" w:color="auto"/>
                <w:left w:val="none" w:sz="0" w:space="0" w:color="auto"/>
                <w:bottom w:val="none" w:sz="0" w:space="0" w:color="auto"/>
                <w:right w:val="none" w:sz="0" w:space="0" w:color="auto"/>
              </w:divBdr>
              <w:divsChild>
                <w:div w:id="1784689407">
                  <w:marLeft w:val="0"/>
                  <w:marRight w:val="0"/>
                  <w:marTop w:val="0"/>
                  <w:marBottom w:val="0"/>
                  <w:divBdr>
                    <w:top w:val="none" w:sz="0" w:space="0" w:color="auto"/>
                    <w:left w:val="none" w:sz="0" w:space="0" w:color="auto"/>
                    <w:bottom w:val="none" w:sz="0" w:space="0" w:color="auto"/>
                    <w:right w:val="none" w:sz="0" w:space="0" w:color="auto"/>
                  </w:divBdr>
                  <w:divsChild>
                    <w:div w:id="1784689298">
                      <w:marLeft w:val="0"/>
                      <w:marRight w:val="0"/>
                      <w:marTop w:val="0"/>
                      <w:marBottom w:val="0"/>
                      <w:divBdr>
                        <w:top w:val="none" w:sz="0" w:space="0" w:color="auto"/>
                        <w:left w:val="none" w:sz="0" w:space="0" w:color="auto"/>
                        <w:bottom w:val="none" w:sz="0" w:space="0" w:color="auto"/>
                        <w:right w:val="none" w:sz="0" w:space="0" w:color="auto"/>
                      </w:divBdr>
                      <w:divsChild>
                        <w:div w:id="1784689442">
                          <w:marLeft w:val="0"/>
                          <w:marRight w:val="0"/>
                          <w:marTop w:val="0"/>
                          <w:marBottom w:val="0"/>
                          <w:divBdr>
                            <w:top w:val="none" w:sz="0" w:space="0" w:color="auto"/>
                            <w:left w:val="none" w:sz="0" w:space="0" w:color="auto"/>
                            <w:bottom w:val="none" w:sz="0" w:space="0" w:color="auto"/>
                            <w:right w:val="none" w:sz="0" w:space="0" w:color="auto"/>
                          </w:divBdr>
                          <w:divsChild>
                            <w:div w:id="1784689425">
                              <w:marLeft w:val="0"/>
                              <w:marRight w:val="0"/>
                              <w:marTop w:val="0"/>
                              <w:marBottom w:val="0"/>
                              <w:divBdr>
                                <w:top w:val="none" w:sz="0" w:space="0" w:color="auto"/>
                                <w:left w:val="none" w:sz="0" w:space="0" w:color="auto"/>
                                <w:bottom w:val="none" w:sz="0" w:space="0" w:color="auto"/>
                                <w:right w:val="none" w:sz="0" w:space="0" w:color="auto"/>
                              </w:divBdr>
                              <w:divsChild>
                                <w:div w:id="1784689320">
                                  <w:marLeft w:val="0"/>
                                  <w:marRight w:val="0"/>
                                  <w:marTop w:val="0"/>
                                  <w:marBottom w:val="0"/>
                                  <w:divBdr>
                                    <w:top w:val="none" w:sz="0" w:space="0" w:color="auto"/>
                                    <w:left w:val="none" w:sz="0" w:space="0" w:color="auto"/>
                                    <w:bottom w:val="none" w:sz="0" w:space="0" w:color="auto"/>
                                    <w:right w:val="none" w:sz="0" w:space="0" w:color="auto"/>
                                  </w:divBdr>
                                  <w:divsChild>
                                    <w:div w:id="1784689404">
                                      <w:marLeft w:val="0"/>
                                      <w:marRight w:val="0"/>
                                      <w:marTop w:val="0"/>
                                      <w:marBottom w:val="0"/>
                                      <w:divBdr>
                                        <w:top w:val="none" w:sz="0" w:space="0" w:color="auto"/>
                                        <w:left w:val="none" w:sz="0" w:space="0" w:color="auto"/>
                                        <w:bottom w:val="none" w:sz="0" w:space="0" w:color="auto"/>
                                        <w:right w:val="none" w:sz="0" w:space="0" w:color="auto"/>
                                      </w:divBdr>
                                      <w:divsChild>
                                        <w:div w:id="1784689427">
                                          <w:marLeft w:val="0"/>
                                          <w:marRight w:val="0"/>
                                          <w:marTop w:val="0"/>
                                          <w:marBottom w:val="0"/>
                                          <w:divBdr>
                                            <w:top w:val="none" w:sz="0" w:space="0" w:color="auto"/>
                                            <w:left w:val="none" w:sz="0" w:space="0" w:color="auto"/>
                                            <w:bottom w:val="none" w:sz="0" w:space="0" w:color="auto"/>
                                            <w:right w:val="none" w:sz="0" w:space="0" w:color="auto"/>
                                          </w:divBdr>
                                          <w:divsChild>
                                            <w:div w:id="1784689345">
                                              <w:marLeft w:val="0"/>
                                              <w:marRight w:val="0"/>
                                              <w:marTop w:val="0"/>
                                              <w:marBottom w:val="0"/>
                                              <w:divBdr>
                                                <w:top w:val="none" w:sz="0" w:space="0" w:color="auto"/>
                                                <w:left w:val="none" w:sz="0" w:space="0" w:color="auto"/>
                                                <w:bottom w:val="none" w:sz="0" w:space="0" w:color="auto"/>
                                                <w:right w:val="none" w:sz="0" w:space="0" w:color="auto"/>
                                              </w:divBdr>
                                              <w:divsChild>
                                                <w:div w:id="17846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689428">
      <w:marLeft w:val="0"/>
      <w:marRight w:val="0"/>
      <w:marTop w:val="0"/>
      <w:marBottom w:val="0"/>
      <w:divBdr>
        <w:top w:val="none" w:sz="0" w:space="0" w:color="auto"/>
        <w:left w:val="none" w:sz="0" w:space="0" w:color="auto"/>
        <w:bottom w:val="none" w:sz="0" w:space="0" w:color="auto"/>
        <w:right w:val="none" w:sz="0" w:space="0" w:color="auto"/>
      </w:divBdr>
      <w:divsChild>
        <w:div w:id="1784689286">
          <w:marLeft w:val="0"/>
          <w:marRight w:val="0"/>
          <w:marTop w:val="0"/>
          <w:marBottom w:val="0"/>
          <w:divBdr>
            <w:top w:val="single" w:sz="4" w:space="0" w:color="678FC2"/>
            <w:left w:val="single" w:sz="4" w:space="0" w:color="678FC2"/>
            <w:bottom w:val="single" w:sz="4" w:space="0" w:color="678FC2"/>
            <w:right w:val="single" w:sz="4" w:space="0" w:color="678FC2"/>
          </w:divBdr>
          <w:divsChild>
            <w:div w:id="1784689360">
              <w:marLeft w:val="0"/>
              <w:marRight w:val="0"/>
              <w:marTop w:val="0"/>
              <w:marBottom w:val="0"/>
              <w:divBdr>
                <w:top w:val="none" w:sz="0" w:space="0" w:color="auto"/>
                <w:left w:val="none" w:sz="0" w:space="0" w:color="auto"/>
                <w:bottom w:val="none" w:sz="0" w:space="0" w:color="auto"/>
                <w:right w:val="none" w:sz="0" w:space="0" w:color="auto"/>
              </w:divBdr>
              <w:divsChild>
                <w:div w:id="1784689361">
                  <w:marLeft w:val="125"/>
                  <w:marRight w:val="125"/>
                  <w:marTop w:val="0"/>
                  <w:marBottom w:val="0"/>
                  <w:divBdr>
                    <w:top w:val="none" w:sz="0" w:space="0" w:color="auto"/>
                    <w:left w:val="none" w:sz="0" w:space="0" w:color="auto"/>
                    <w:bottom w:val="none" w:sz="0" w:space="0" w:color="auto"/>
                    <w:right w:val="none" w:sz="0" w:space="0" w:color="auto"/>
                  </w:divBdr>
                  <w:divsChild>
                    <w:div w:id="1784689465">
                      <w:marLeft w:val="0"/>
                      <w:marRight w:val="0"/>
                      <w:marTop w:val="0"/>
                      <w:marBottom w:val="0"/>
                      <w:divBdr>
                        <w:top w:val="none" w:sz="0" w:space="0" w:color="auto"/>
                        <w:left w:val="none" w:sz="0" w:space="0" w:color="auto"/>
                        <w:bottom w:val="none" w:sz="0" w:space="0" w:color="auto"/>
                        <w:right w:val="none" w:sz="0" w:space="0" w:color="auto"/>
                      </w:divBdr>
                      <w:divsChild>
                        <w:div w:id="1784689306">
                          <w:marLeft w:val="0"/>
                          <w:marRight w:val="0"/>
                          <w:marTop w:val="0"/>
                          <w:marBottom w:val="0"/>
                          <w:divBdr>
                            <w:top w:val="none" w:sz="0" w:space="0" w:color="auto"/>
                            <w:left w:val="none" w:sz="0" w:space="0" w:color="auto"/>
                            <w:bottom w:val="none" w:sz="0" w:space="0" w:color="auto"/>
                            <w:right w:val="none" w:sz="0" w:space="0" w:color="auto"/>
                          </w:divBdr>
                          <w:divsChild>
                            <w:div w:id="17846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433">
      <w:marLeft w:val="0"/>
      <w:marRight w:val="0"/>
      <w:marTop w:val="0"/>
      <w:marBottom w:val="0"/>
      <w:divBdr>
        <w:top w:val="none" w:sz="0" w:space="0" w:color="auto"/>
        <w:left w:val="none" w:sz="0" w:space="0" w:color="auto"/>
        <w:bottom w:val="none" w:sz="0" w:space="0" w:color="auto"/>
        <w:right w:val="none" w:sz="0" w:space="0" w:color="auto"/>
      </w:divBdr>
      <w:divsChild>
        <w:div w:id="1784689484">
          <w:marLeft w:val="0"/>
          <w:marRight w:val="0"/>
          <w:marTop w:val="0"/>
          <w:marBottom w:val="0"/>
          <w:divBdr>
            <w:top w:val="single" w:sz="6" w:space="0" w:color="678FC2"/>
            <w:left w:val="single" w:sz="6" w:space="0" w:color="678FC2"/>
            <w:bottom w:val="single" w:sz="6" w:space="0" w:color="678FC2"/>
            <w:right w:val="single" w:sz="6" w:space="0" w:color="678FC2"/>
          </w:divBdr>
          <w:divsChild>
            <w:div w:id="1784689500">
              <w:marLeft w:val="0"/>
              <w:marRight w:val="0"/>
              <w:marTop w:val="0"/>
              <w:marBottom w:val="0"/>
              <w:divBdr>
                <w:top w:val="none" w:sz="0" w:space="0" w:color="auto"/>
                <w:left w:val="none" w:sz="0" w:space="0" w:color="auto"/>
                <w:bottom w:val="none" w:sz="0" w:space="0" w:color="auto"/>
                <w:right w:val="none" w:sz="0" w:space="0" w:color="auto"/>
              </w:divBdr>
              <w:divsChild>
                <w:div w:id="1784689470">
                  <w:marLeft w:val="150"/>
                  <w:marRight w:val="150"/>
                  <w:marTop w:val="0"/>
                  <w:marBottom w:val="0"/>
                  <w:divBdr>
                    <w:top w:val="none" w:sz="0" w:space="0" w:color="auto"/>
                    <w:left w:val="none" w:sz="0" w:space="0" w:color="auto"/>
                    <w:bottom w:val="none" w:sz="0" w:space="0" w:color="auto"/>
                    <w:right w:val="none" w:sz="0" w:space="0" w:color="auto"/>
                  </w:divBdr>
                  <w:divsChild>
                    <w:div w:id="1784689351">
                      <w:marLeft w:val="0"/>
                      <w:marRight w:val="0"/>
                      <w:marTop w:val="0"/>
                      <w:marBottom w:val="0"/>
                      <w:divBdr>
                        <w:top w:val="none" w:sz="0" w:space="0" w:color="auto"/>
                        <w:left w:val="none" w:sz="0" w:space="0" w:color="auto"/>
                        <w:bottom w:val="none" w:sz="0" w:space="0" w:color="auto"/>
                        <w:right w:val="none" w:sz="0" w:space="0" w:color="auto"/>
                      </w:divBdr>
                      <w:divsChild>
                        <w:div w:id="1784689405">
                          <w:marLeft w:val="0"/>
                          <w:marRight w:val="0"/>
                          <w:marTop w:val="0"/>
                          <w:marBottom w:val="0"/>
                          <w:divBdr>
                            <w:top w:val="none" w:sz="0" w:space="0" w:color="auto"/>
                            <w:left w:val="none" w:sz="0" w:space="0" w:color="auto"/>
                            <w:bottom w:val="none" w:sz="0" w:space="0" w:color="auto"/>
                            <w:right w:val="none" w:sz="0" w:space="0" w:color="auto"/>
                          </w:divBdr>
                          <w:divsChild>
                            <w:div w:id="17846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436">
      <w:marLeft w:val="0"/>
      <w:marRight w:val="0"/>
      <w:marTop w:val="0"/>
      <w:marBottom w:val="0"/>
      <w:divBdr>
        <w:top w:val="none" w:sz="0" w:space="0" w:color="auto"/>
        <w:left w:val="none" w:sz="0" w:space="0" w:color="auto"/>
        <w:bottom w:val="none" w:sz="0" w:space="0" w:color="auto"/>
        <w:right w:val="none" w:sz="0" w:space="0" w:color="auto"/>
      </w:divBdr>
      <w:divsChild>
        <w:div w:id="1784689480">
          <w:marLeft w:val="0"/>
          <w:marRight w:val="0"/>
          <w:marTop w:val="0"/>
          <w:marBottom w:val="0"/>
          <w:divBdr>
            <w:top w:val="none" w:sz="0" w:space="0" w:color="auto"/>
            <w:left w:val="none" w:sz="0" w:space="0" w:color="auto"/>
            <w:bottom w:val="none" w:sz="0" w:space="0" w:color="auto"/>
            <w:right w:val="none" w:sz="0" w:space="0" w:color="auto"/>
          </w:divBdr>
          <w:divsChild>
            <w:div w:id="1784689406">
              <w:marLeft w:val="0"/>
              <w:marRight w:val="0"/>
              <w:marTop w:val="0"/>
              <w:marBottom w:val="0"/>
              <w:divBdr>
                <w:top w:val="none" w:sz="0" w:space="0" w:color="auto"/>
                <w:left w:val="none" w:sz="0" w:space="0" w:color="auto"/>
                <w:bottom w:val="none" w:sz="0" w:space="0" w:color="auto"/>
                <w:right w:val="none" w:sz="0" w:space="0" w:color="auto"/>
              </w:divBdr>
              <w:divsChild>
                <w:div w:id="1784689429">
                  <w:marLeft w:val="0"/>
                  <w:marRight w:val="0"/>
                  <w:marTop w:val="0"/>
                  <w:marBottom w:val="0"/>
                  <w:divBdr>
                    <w:top w:val="none" w:sz="0" w:space="0" w:color="auto"/>
                    <w:left w:val="none" w:sz="0" w:space="0" w:color="auto"/>
                    <w:bottom w:val="none" w:sz="0" w:space="0" w:color="auto"/>
                    <w:right w:val="none" w:sz="0" w:space="0" w:color="auto"/>
                  </w:divBdr>
                  <w:divsChild>
                    <w:div w:id="1784689411">
                      <w:marLeft w:val="0"/>
                      <w:marRight w:val="0"/>
                      <w:marTop w:val="0"/>
                      <w:marBottom w:val="0"/>
                      <w:divBdr>
                        <w:top w:val="none" w:sz="0" w:space="0" w:color="auto"/>
                        <w:left w:val="none" w:sz="0" w:space="0" w:color="auto"/>
                        <w:bottom w:val="none" w:sz="0" w:space="0" w:color="auto"/>
                        <w:right w:val="none" w:sz="0" w:space="0" w:color="auto"/>
                      </w:divBdr>
                      <w:divsChild>
                        <w:div w:id="1784689264">
                          <w:marLeft w:val="250"/>
                          <w:marRight w:val="250"/>
                          <w:marTop w:val="250"/>
                          <w:marBottom w:val="250"/>
                          <w:divBdr>
                            <w:top w:val="none" w:sz="0" w:space="0" w:color="auto"/>
                            <w:left w:val="none" w:sz="0" w:space="0" w:color="auto"/>
                            <w:bottom w:val="none" w:sz="0" w:space="0" w:color="auto"/>
                            <w:right w:val="none" w:sz="0" w:space="0" w:color="auto"/>
                          </w:divBdr>
                          <w:divsChild>
                            <w:div w:id="1784689496">
                              <w:marLeft w:val="0"/>
                              <w:marRight w:val="0"/>
                              <w:marTop w:val="0"/>
                              <w:marBottom w:val="0"/>
                              <w:divBdr>
                                <w:top w:val="none" w:sz="0" w:space="0" w:color="auto"/>
                                <w:left w:val="none" w:sz="0" w:space="0" w:color="auto"/>
                                <w:bottom w:val="none" w:sz="0" w:space="0" w:color="auto"/>
                                <w:right w:val="none" w:sz="0" w:space="0" w:color="auto"/>
                              </w:divBdr>
                              <w:divsChild>
                                <w:div w:id="1784689444">
                                  <w:marLeft w:val="0"/>
                                  <w:marRight w:val="0"/>
                                  <w:marTop w:val="0"/>
                                  <w:marBottom w:val="0"/>
                                  <w:divBdr>
                                    <w:top w:val="none" w:sz="0" w:space="0" w:color="auto"/>
                                    <w:left w:val="none" w:sz="0" w:space="0" w:color="auto"/>
                                    <w:bottom w:val="none" w:sz="0" w:space="0" w:color="auto"/>
                                    <w:right w:val="none" w:sz="0" w:space="0" w:color="auto"/>
                                  </w:divBdr>
                                  <w:divsChild>
                                    <w:div w:id="1784689359">
                                      <w:marLeft w:val="0"/>
                                      <w:marRight w:val="0"/>
                                      <w:marTop w:val="0"/>
                                      <w:marBottom w:val="0"/>
                                      <w:divBdr>
                                        <w:top w:val="none" w:sz="0" w:space="0" w:color="auto"/>
                                        <w:left w:val="none" w:sz="0" w:space="0" w:color="auto"/>
                                        <w:bottom w:val="none" w:sz="0" w:space="0" w:color="auto"/>
                                        <w:right w:val="none" w:sz="0" w:space="0" w:color="auto"/>
                                      </w:divBdr>
                                      <w:divsChild>
                                        <w:div w:id="178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4689437">
      <w:marLeft w:val="0"/>
      <w:marRight w:val="0"/>
      <w:marTop w:val="0"/>
      <w:marBottom w:val="0"/>
      <w:divBdr>
        <w:top w:val="none" w:sz="0" w:space="0" w:color="auto"/>
        <w:left w:val="none" w:sz="0" w:space="0" w:color="auto"/>
        <w:bottom w:val="none" w:sz="0" w:space="0" w:color="auto"/>
        <w:right w:val="none" w:sz="0" w:space="0" w:color="auto"/>
      </w:divBdr>
      <w:divsChild>
        <w:div w:id="1784689395">
          <w:marLeft w:val="0"/>
          <w:marRight w:val="0"/>
          <w:marTop w:val="0"/>
          <w:marBottom w:val="315"/>
          <w:divBdr>
            <w:top w:val="none" w:sz="0" w:space="0" w:color="auto"/>
            <w:left w:val="none" w:sz="0" w:space="0" w:color="auto"/>
            <w:bottom w:val="none" w:sz="0" w:space="0" w:color="auto"/>
            <w:right w:val="none" w:sz="0" w:space="0" w:color="auto"/>
          </w:divBdr>
          <w:divsChild>
            <w:div w:id="1784689255">
              <w:marLeft w:val="0"/>
              <w:marRight w:val="0"/>
              <w:marTop w:val="0"/>
              <w:marBottom w:val="0"/>
              <w:divBdr>
                <w:top w:val="none" w:sz="0" w:space="0" w:color="auto"/>
                <w:left w:val="none" w:sz="0" w:space="0" w:color="auto"/>
                <w:bottom w:val="none" w:sz="0" w:space="0" w:color="auto"/>
                <w:right w:val="none" w:sz="0" w:space="0" w:color="auto"/>
              </w:divBdr>
              <w:divsChild>
                <w:div w:id="1784689492">
                  <w:marLeft w:val="0"/>
                  <w:marRight w:val="0"/>
                  <w:marTop w:val="0"/>
                  <w:marBottom w:val="0"/>
                  <w:divBdr>
                    <w:top w:val="none" w:sz="0" w:space="0" w:color="auto"/>
                    <w:left w:val="none" w:sz="0" w:space="0" w:color="auto"/>
                    <w:bottom w:val="none" w:sz="0" w:space="0" w:color="auto"/>
                    <w:right w:val="none" w:sz="0" w:space="0" w:color="auto"/>
                  </w:divBdr>
                </w:div>
              </w:divsChild>
            </w:div>
            <w:div w:id="1784689418">
              <w:marLeft w:val="0"/>
              <w:marRight w:val="0"/>
              <w:marTop w:val="0"/>
              <w:marBottom w:val="0"/>
              <w:divBdr>
                <w:top w:val="none" w:sz="0" w:space="0" w:color="auto"/>
                <w:left w:val="none" w:sz="0" w:space="0" w:color="auto"/>
                <w:bottom w:val="none" w:sz="0" w:space="0" w:color="auto"/>
                <w:right w:val="none" w:sz="0" w:space="0" w:color="auto"/>
              </w:divBdr>
              <w:divsChild>
                <w:div w:id="17846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9439">
      <w:marLeft w:val="0"/>
      <w:marRight w:val="0"/>
      <w:marTop w:val="0"/>
      <w:marBottom w:val="0"/>
      <w:divBdr>
        <w:top w:val="none" w:sz="0" w:space="0" w:color="auto"/>
        <w:left w:val="none" w:sz="0" w:space="0" w:color="auto"/>
        <w:bottom w:val="none" w:sz="0" w:space="0" w:color="auto"/>
        <w:right w:val="none" w:sz="0" w:space="0" w:color="auto"/>
      </w:divBdr>
    </w:div>
    <w:div w:id="1784689445">
      <w:marLeft w:val="0"/>
      <w:marRight w:val="0"/>
      <w:marTop w:val="0"/>
      <w:marBottom w:val="0"/>
      <w:divBdr>
        <w:top w:val="none" w:sz="0" w:space="0" w:color="auto"/>
        <w:left w:val="none" w:sz="0" w:space="0" w:color="auto"/>
        <w:bottom w:val="none" w:sz="0" w:space="0" w:color="auto"/>
        <w:right w:val="none" w:sz="0" w:space="0" w:color="auto"/>
      </w:divBdr>
      <w:divsChild>
        <w:div w:id="1784689290">
          <w:marLeft w:val="0"/>
          <w:marRight w:val="0"/>
          <w:marTop w:val="0"/>
          <w:marBottom w:val="0"/>
          <w:divBdr>
            <w:top w:val="none" w:sz="0" w:space="0" w:color="auto"/>
            <w:left w:val="none" w:sz="0" w:space="0" w:color="auto"/>
            <w:bottom w:val="none" w:sz="0" w:space="0" w:color="auto"/>
            <w:right w:val="none" w:sz="0" w:space="0" w:color="auto"/>
          </w:divBdr>
          <w:divsChild>
            <w:div w:id="1784689473">
              <w:marLeft w:val="0"/>
              <w:marRight w:val="0"/>
              <w:marTop w:val="0"/>
              <w:marBottom w:val="0"/>
              <w:divBdr>
                <w:top w:val="none" w:sz="0" w:space="0" w:color="auto"/>
                <w:left w:val="none" w:sz="0" w:space="0" w:color="auto"/>
                <w:bottom w:val="none" w:sz="0" w:space="0" w:color="auto"/>
                <w:right w:val="none" w:sz="0" w:space="0" w:color="auto"/>
              </w:divBdr>
              <w:divsChild>
                <w:div w:id="1784689355">
                  <w:marLeft w:val="0"/>
                  <w:marRight w:val="0"/>
                  <w:marTop w:val="0"/>
                  <w:marBottom w:val="0"/>
                  <w:divBdr>
                    <w:top w:val="none" w:sz="0" w:space="0" w:color="auto"/>
                    <w:left w:val="none" w:sz="0" w:space="0" w:color="auto"/>
                    <w:bottom w:val="none" w:sz="0" w:space="0" w:color="auto"/>
                    <w:right w:val="none" w:sz="0" w:space="0" w:color="auto"/>
                  </w:divBdr>
                  <w:divsChild>
                    <w:div w:id="1784689319">
                      <w:marLeft w:val="0"/>
                      <w:marRight w:val="0"/>
                      <w:marTop w:val="0"/>
                      <w:marBottom w:val="0"/>
                      <w:divBdr>
                        <w:top w:val="none" w:sz="0" w:space="0" w:color="auto"/>
                        <w:left w:val="none" w:sz="0" w:space="0" w:color="auto"/>
                        <w:bottom w:val="none" w:sz="0" w:space="0" w:color="auto"/>
                        <w:right w:val="none" w:sz="0" w:space="0" w:color="auto"/>
                      </w:divBdr>
                      <w:divsChild>
                        <w:div w:id="1784689276">
                          <w:marLeft w:val="0"/>
                          <w:marRight w:val="0"/>
                          <w:marTop w:val="0"/>
                          <w:marBottom w:val="0"/>
                          <w:divBdr>
                            <w:top w:val="none" w:sz="0" w:space="0" w:color="auto"/>
                            <w:left w:val="none" w:sz="0" w:space="0" w:color="auto"/>
                            <w:bottom w:val="none" w:sz="0" w:space="0" w:color="auto"/>
                            <w:right w:val="none" w:sz="0" w:space="0" w:color="auto"/>
                          </w:divBdr>
                          <w:divsChild>
                            <w:div w:id="1784689324">
                              <w:marLeft w:val="0"/>
                              <w:marRight w:val="0"/>
                              <w:marTop w:val="0"/>
                              <w:marBottom w:val="0"/>
                              <w:divBdr>
                                <w:top w:val="none" w:sz="0" w:space="0" w:color="auto"/>
                                <w:left w:val="none" w:sz="0" w:space="0" w:color="auto"/>
                                <w:bottom w:val="none" w:sz="0" w:space="0" w:color="auto"/>
                                <w:right w:val="none" w:sz="0" w:space="0" w:color="auto"/>
                              </w:divBdr>
                              <w:divsChild>
                                <w:div w:id="1784689289">
                                  <w:marLeft w:val="0"/>
                                  <w:marRight w:val="0"/>
                                  <w:marTop w:val="0"/>
                                  <w:marBottom w:val="0"/>
                                  <w:divBdr>
                                    <w:top w:val="none" w:sz="0" w:space="0" w:color="auto"/>
                                    <w:left w:val="none" w:sz="0" w:space="0" w:color="auto"/>
                                    <w:bottom w:val="none" w:sz="0" w:space="0" w:color="auto"/>
                                    <w:right w:val="none" w:sz="0" w:space="0" w:color="auto"/>
                                  </w:divBdr>
                                  <w:divsChild>
                                    <w:div w:id="1784689477">
                                      <w:marLeft w:val="0"/>
                                      <w:marRight w:val="0"/>
                                      <w:marTop w:val="0"/>
                                      <w:marBottom w:val="0"/>
                                      <w:divBdr>
                                        <w:top w:val="none" w:sz="0" w:space="0" w:color="auto"/>
                                        <w:left w:val="none" w:sz="0" w:space="0" w:color="auto"/>
                                        <w:bottom w:val="none" w:sz="0" w:space="0" w:color="auto"/>
                                        <w:right w:val="none" w:sz="0" w:space="0" w:color="auto"/>
                                      </w:divBdr>
                                      <w:divsChild>
                                        <w:div w:id="1784689398">
                                          <w:marLeft w:val="0"/>
                                          <w:marRight w:val="0"/>
                                          <w:marTop w:val="0"/>
                                          <w:marBottom w:val="0"/>
                                          <w:divBdr>
                                            <w:top w:val="none" w:sz="0" w:space="0" w:color="auto"/>
                                            <w:left w:val="none" w:sz="0" w:space="0" w:color="auto"/>
                                            <w:bottom w:val="none" w:sz="0" w:space="0" w:color="auto"/>
                                            <w:right w:val="none" w:sz="0" w:space="0" w:color="auto"/>
                                          </w:divBdr>
                                          <w:divsChild>
                                            <w:div w:id="1784689257">
                                              <w:marLeft w:val="0"/>
                                              <w:marRight w:val="0"/>
                                              <w:marTop w:val="0"/>
                                              <w:marBottom w:val="0"/>
                                              <w:divBdr>
                                                <w:top w:val="none" w:sz="0" w:space="0" w:color="auto"/>
                                                <w:left w:val="none" w:sz="0" w:space="0" w:color="auto"/>
                                                <w:bottom w:val="none" w:sz="0" w:space="0" w:color="auto"/>
                                                <w:right w:val="none" w:sz="0" w:space="0" w:color="auto"/>
                                              </w:divBdr>
                                              <w:divsChild>
                                                <w:div w:id="178468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689446">
      <w:marLeft w:val="0"/>
      <w:marRight w:val="0"/>
      <w:marTop w:val="0"/>
      <w:marBottom w:val="0"/>
      <w:divBdr>
        <w:top w:val="none" w:sz="0" w:space="0" w:color="auto"/>
        <w:left w:val="none" w:sz="0" w:space="0" w:color="auto"/>
        <w:bottom w:val="none" w:sz="0" w:space="0" w:color="auto"/>
        <w:right w:val="none" w:sz="0" w:space="0" w:color="auto"/>
      </w:divBdr>
    </w:div>
    <w:div w:id="1784689447">
      <w:marLeft w:val="0"/>
      <w:marRight w:val="0"/>
      <w:marTop w:val="0"/>
      <w:marBottom w:val="0"/>
      <w:divBdr>
        <w:top w:val="none" w:sz="0" w:space="0" w:color="auto"/>
        <w:left w:val="none" w:sz="0" w:space="0" w:color="auto"/>
        <w:bottom w:val="none" w:sz="0" w:space="0" w:color="auto"/>
        <w:right w:val="none" w:sz="0" w:space="0" w:color="auto"/>
      </w:divBdr>
    </w:div>
    <w:div w:id="1784689448">
      <w:marLeft w:val="0"/>
      <w:marRight w:val="0"/>
      <w:marTop w:val="0"/>
      <w:marBottom w:val="0"/>
      <w:divBdr>
        <w:top w:val="none" w:sz="0" w:space="0" w:color="auto"/>
        <w:left w:val="none" w:sz="0" w:space="0" w:color="auto"/>
        <w:bottom w:val="none" w:sz="0" w:space="0" w:color="auto"/>
        <w:right w:val="none" w:sz="0" w:space="0" w:color="auto"/>
      </w:divBdr>
    </w:div>
    <w:div w:id="1784689449">
      <w:marLeft w:val="0"/>
      <w:marRight w:val="0"/>
      <w:marTop w:val="0"/>
      <w:marBottom w:val="0"/>
      <w:divBdr>
        <w:top w:val="none" w:sz="0" w:space="0" w:color="auto"/>
        <w:left w:val="none" w:sz="0" w:space="0" w:color="auto"/>
        <w:bottom w:val="none" w:sz="0" w:space="0" w:color="auto"/>
        <w:right w:val="none" w:sz="0" w:space="0" w:color="auto"/>
      </w:divBdr>
    </w:div>
    <w:div w:id="1784689456">
      <w:marLeft w:val="0"/>
      <w:marRight w:val="0"/>
      <w:marTop w:val="0"/>
      <w:marBottom w:val="0"/>
      <w:divBdr>
        <w:top w:val="none" w:sz="0" w:space="0" w:color="auto"/>
        <w:left w:val="none" w:sz="0" w:space="0" w:color="auto"/>
        <w:bottom w:val="none" w:sz="0" w:space="0" w:color="auto"/>
        <w:right w:val="none" w:sz="0" w:space="0" w:color="auto"/>
      </w:divBdr>
    </w:div>
    <w:div w:id="1784689457">
      <w:marLeft w:val="0"/>
      <w:marRight w:val="0"/>
      <w:marTop w:val="0"/>
      <w:marBottom w:val="0"/>
      <w:divBdr>
        <w:top w:val="none" w:sz="0" w:space="0" w:color="auto"/>
        <w:left w:val="none" w:sz="0" w:space="0" w:color="auto"/>
        <w:bottom w:val="none" w:sz="0" w:space="0" w:color="auto"/>
        <w:right w:val="none" w:sz="0" w:space="0" w:color="auto"/>
      </w:divBdr>
      <w:divsChild>
        <w:div w:id="1784689343">
          <w:marLeft w:val="0"/>
          <w:marRight w:val="0"/>
          <w:marTop w:val="0"/>
          <w:marBottom w:val="0"/>
          <w:divBdr>
            <w:top w:val="single" w:sz="4" w:space="0" w:color="678FC2"/>
            <w:left w:val="single" w:sz="4" w:space="0" w:color="678FC2"/>
            <w:bottom w:val="single" w:sz="4" w:space="0" w:color="678FC2"/>
            <w:right w:val="single" w:sz="4" w:space="0" w:color="678FC2"/>
          </w:divBdr>
          <w:divsChild>
            <w:div w:id="1784689354">
              <w:marLeft w:val="0"/>
              <w:marRight w:val="0"/>
              <w:marTop w:val="0"/>
              <w:marBottom w:val="0"/>
              <w:divBdr>
                <w:top w:val="none" w:sz="0" w:space="0" w:color="auto"/>
                <w:left w:val="none" w:sz="0" w:space="0" w:color="auto"/>
                <w:bottom w:val="none" w:sz="0" w:space="0" w:color="auto"/>
                <w:right w:val="none" w:sz="0" w:space="0" w:color="auto"/>
              </w:divBdr>
              <w:divsChild>
                <w:div w:id="1784689497">
                  <w:marLeft w:val="125"/>
                  <w:marRight w:val="125"/>
                  <w:marTop w:val="0"/>
                  <w:marBottom w:val="0"/>
                  <w:divBdr>
                    <w:top w:val="none" w:sz="0" w:space="0" w:color="auto"/>
                    <w:left w:val="none" w:sz="0" w:space="0" w:color="auto"/>
                    <w:bottom w:val="none" w:sz="0" w:space="0" w:color="auto"/>
                    <w:right w:val="none" w:sz="0" w:space="0" w:color="auto"/>
                  </w:divBdr>
                  <w:divsChild>
                    <w:div w:id="1784689304">
                      <w:marLeft w:val="0"/>
                      <w:marRight w:val="0"/>
                      <w:marTop w:val="0"/>
                      <w:marBottom w:val="0"/>
                      <w:divBdr>
                        <w:top w:val="none" w:sz="0" w:space="0" w:color="auto"/>
                        <w:left w:val="none" w:sz="0" w:space="0" w:color="auto"/>
                        <w:bottom w:val="none" w:sz="0" w:space="0" w:color="auto"/>
                        <w:right w:val="none" w:sz="0" w:space="0" w:color="auto"/>
                      </w:divBdr>
                      <w:divsChild>
                        <w:div w:id="1784689430">
                          <w:marLeft w:val="0"/>
                          <w:marRight w:val="0"/>
                          <w:marTop w:val="0"/>
                          <w:marBottom w:val="0"/>
                          <w:divBdr>
                            <w:top w:val="none" w:sz="0" w:space="0" w:color="auto"/>
                            <w:left w:val="none" w:sz="0" w:space="0" w:color="auto"/>
                            <w:bottom w:val="none" w:sz="0" w:space="0" w:color="auto"/>
                            <w:right w:val="none" w:sz="0" w:space="0" w:color="auto"/>
                          </w:divBdr>
                          <w:divsChild>
                            <w:div w:id="17846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460">
      <w:marLeft w:val="0"/>
      <w:marRight w:val="0"/>
      <w:marTop w:val="0"/>
      <w:marBottom w:val="0"/>
      <w:divBdr>
        <w:top w:val="none" w:sz="0" w:space="0" w:color="auto"/>
        <w:left w:val="none" w:sz="0" w:space="0" w:color="auto"/>
        <w:bottom w:val="none" w:sz="0" w:space="0" w:color="auto"/>
        <w:right w:val="none" w:sz="0" w:space="0" w:color="auto"/>
      </w:divBdr>
    </w:div>
    <w:div w:id="1784689462">
      <w:marLeft w:val="0"/>
      <w:marRight w:val="0"/>
      <w:marTop w:val="0"/>
      <w:marBottom w:val="0"/>
      <w:divBdr>
        <w:top w:val="none" w:sz="0" w:space="0" w:color="auto"/>
        <w:left w:val="none" w:sz="0" w:space="0" w:color="auto"/>
        <w:bottom w:val="none" w:sz="0" w:space="0" w:color="auto"/>
        <w:right w:val="none" w:sz="0" w:space="0" w:color="auto"/>
      </w:divBdr>
      <w:divsChild>
        <w:div w:id="1784689271">
          <w:marLeft w:val="0"/>
          <w:marRight w:val="0"/>
          <w:marTop w:val="0"/>
          <w:marBottom w:val="0"/>
          <w:divBdr>
            <w:top w:val="none" w:sz="0" w:space="0" w:color="auto"/>
            <w:left w:val="none" w:sz="0" w:space="0" w:color="auto"/>
            <w:bottom w:val="none" w:sz="0" w:space="0" w:color="auto"/>
            <w:right w:val="none" w:sz="0" w:space="0" w:color="auto"/>
          </w:divBdr>
          <w:divsChild>
            <w:div w:id="1784689353">
              <w:marLeft w:val="0"/>
              <w:marRight w:val="0"/>
              <w:marTop w:val="0"/>
              <w:marBottom w:val="0"/>
              <w:divBdr>
                <w:top w:val="none" w:sz="0" w:space="0" w:color="auto"/>
                <w:left w:val="none" w:sz="0" w:space="0" w:color="auto"/>
                <w:bottom w:val="none" w:sz="0" w:space="0" w:color="auto"/>
                <w:right w:val="none" w:sz="0" w:space="0" w:color="auto"/>
              </w:divBdr>
              <w:divsChild>
                <w:div w:id="1784689416">
                  <w:marLeft w:val="0"/>
                  <w:marRight w:val="0"/>
                  <w:marTop w:val="0"/>
                  <w:marBottom w:val="0"/>
                  <w:divBdr>
                    <w:top w:val="none" w:sz="0" w:space="0" w:color="auto"/>
                    <w:left w:val="none" w:sz="0" w:space="0" w:color="auto"/>
                    <w:bottom w:val="none" w:sz="0" w:space="0" w:color="auto"/>
                    <w:right w:val="none" w:sz="0" w:space="0" w:color="auto"/>
                  </w:divBdr>
                  <w:divsChild>
                    <w:div w:id="1784689326">
                      <w:marLeft w:val="0"/>
                      <w:marRight w:val="0"/>
                      <w:marTop w:val="0"/>
                      <w:marBottom w:val="0"/>
                      <w:divBdr>
                        <w:top w:val="none" w:sz="0" w:space="0" w:color="auto"/>
                        <w:left w:val="none" w:sz="0" w:space="0" w:color="auto"/>
                        <w:bottom w:val="none" w:sz="0" w:space="0" w:color="auto"/>
                        <w:right w:val="none" w:sz="0" w:space="0" w:color="auto"/>
                      </w:divBdr>
                      <w:divsChild>
                        <w:div w:id="1784689466">
                          <w:marLeft w:val="0"/>
                          <w:marRight w:val="0"/>
                          <w:marTop w:val="0"/>
                          <w:marBottom w:val="0"/>
                          <w:divBdr>
                            <w:top w:val="none" w:sz="0" w:space="0" w:color="auto"/>
                            <w:left w:val="none" w:sz="0" w:space="0" w:color="auto"/>
                            <w:bottom w:val="none" w:sz="0" w:space="0" w:color="auto"/>
                            <w:right w:val="none" w:sz="0" w:space="0" w:color="auto"/>
                          </w:divBdr>
                          <w:divsChild>
                            <w:div w:id="1784689308">
                              <w:marLeft w:val="0"/>
                              <w:marRight w:val="0"/>
                              <w:marTop w:val="0"/>
                              <w:marBottom w:val="0"/>
                              <w:divBdr>
                                <w:top w:val="none" w:sz="0" w:space="0" w:color="auto"/>
                                <w:left w:val="none" w:sz="0" w:space="0" w:color="auto"/>
                                <w:bottom w:val="none" w:sz="0" w:space="0" w:color="auto"/>
                                <w:right w:val="none" w:sz="0" w:space="0" w:color="auto"/>
                              </w:divBdr>
                              <w:divsChild>
                                <w:div w:id="1784689422">
                                  <w:marLeft w:val="0"/>
                                  <w:marRight w:val="0"/>
                                  <w:marTop w:val="0"/>
                                  <w:marBottom w:val="0"/>
                                  <w:divBdr>
                                    <w:top w:val="none" w:sz="0" w:space="0" w:color="auto"/>
                                    <w:left w:val="none" w:sz="0" w:space="0" w:color="auto"/>
                                    <w:bottom w:val="none" w:sz="0" w:space="0" w:color="auto"/>
                                    <w:right w:val="none" w:sz="0" w:space="0" w:color="auto"/>
                                  </w:divBdr>
                                  <w:divsChild>
                                    <w:div w:id="1784689263">
                                      <w:marLeft w:val="0"/>
                                      <w:marRight w:val="0"/>
                                      <w:marTop w:val="0"/>
                                      <w:marBottom w:val="0"/>
                                      <w:divBdr>
                                        <w:top w:val="none" w:sz="0" w:space="0" w:color="auto"/>
                                        <w:left w:val="none" w:sz="0" w:space="0" w:color="auto"/>
                                        <w:bottom w:val="none" w:sz="0" w:space="0" w:color="auto"/>
                                        <w:right w:val="none" w:sz="0" w:space="0" w:color="auto"/>
                                      </w:divBdr>
                                      <w:divsChild>
                                        <w:div w:id="1784689348">
                                          <w:marLeft w:val="0"/>
                                          <w:marRight w:val="0"/>
                                          <w:marTop w:val="0"/>
                                          <w:marBottom w:val="0"/>
                                          <w:divBdr>
                                            <w:top w:val="none" w:sz="0" w:space="0" w:color="auto"/>
                                            <w:left w:val="none" w:sz="0" w:space="0" w:color="auto"/>
                                            <w:bottom w:val="none" w:sz="0" w:space="0" w:color="auto"/>
                                            <w:right w:val="none" w:sz="0" w:space="0" w:color="auto"/>
                                          </w:divBdr>
                                          <w:divsChild>
                                            <w:div w:id="17846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689468">
      <w:marLeft w:val="120"/>
      <w:marRight w:val="120"/>
      <w:marTop w:val="0"/>
      <w:marBottom w:val="0"/>
      <w:divBdr>
        <w:top w:val="none" w:sz="0" w:space="0" w:color="auto"/>
        <w:left w:val="none" w:sz="0" w:space="0" w:color="auto"/>
        <w:bottom w:val="none" w:sz="0" w:space="0" w:color="auto"/>
        <w:right w:val="none" w:sz="0" w:space="0" w:color="auto"/>
      </w:divBdr>
      <w:divsChild>
        <w:div w:id="1784689297">
          <w:marLeft w:val="0"/>
          <w:marRight w:val="0"/>
          <w:marTop w:val="0"/>
          <w:marBottom w:val="0"/>
          <w:divBdr>
            <w:top w:val="none" w:sz="0" w:space="0" w:color="auto"/>
            <w:left w:val="none" w:sz="0" w:space="0" w:color="auto"/>
            <w:bottom w:val="none" w:sz="0" w:space="0" w:color="auto"/>
            <w:right w:val="none" w:sz="0" w:space="0" w:color="auto"/>
          </w:divBdr>
          <w:divsChild>
            <w:div w:id="1784689368">
              <w:marLeft w:val="0"/>
              <w:marRight w:val="0"/>
              <w:marTop w:val="0"/>
              <w:marBottom w:val="0"/>
              <w:divBdr>
                <w:top w:val="none" w:sz="0" w:space="0" w:color="auto"/>
                <w:left w:val="none" w:sz="0" w:space="0" w:color="auto"/>
                <w:bottom w:val="none" w:sz="0" w:space="0" w:color="auto"/>
                <w:right w:val="none" w:sz="0" w:space="0" w:color="auto"/>
              </w:divBdr>
              <w:divsChild>
                <w:div w:id="1784689443">
                  <w:marLeft w:val="0"/>
                  <w:marRight w:val="0"/>
                  <w:marTop w:val="0"/>
                  <w:marBottom w:val="0"/>
                  <w:divBdr>
                    <w:top w:val="none" w:sz="0" w:space="0" w:color="auto"/>
                    <w:left w:val="none" w:sz="0" w:space="0" w:color="auto"/>
                    <w:bottom w:val="none" w:sz="0" w:space="0" w:color="auto"/>
                    <w:right w:val="none" w:sz="0" w:space="0" w:color="auto"/>
                  </w:divBdr>
                  <w:divsChild>
                    <w:div w:id="1784689441">
                      <w:marLeft w:val="0"/>
                      <w:marRight w:val="0"/>
                      <w:marTop w:val="0"/>
                      <w:marBottom w:val="0"/>
                      <w:divBdr>
                        <w:top w:val="none" w:sz="0" w:space="0" w:color="auto"/>
                        <w:left w:val="none" w:sz="0" w:space="0" w:color="auto"/>
                        <w:bottom w:val="none" w:sz="0" w:space="0" w:color="auto"/>
                        <w:right w:val="none" w:sz="0" w:space="0" w:color="auto"/>
                      </w:divBdr>
                      <w:divsChild>
                        <w:div w:id="1784689419">
                          <w:marLeft w:val="0"/>
                          <w:marRight w:val="0"/>
                          <w:marTop w:val="0"/>
                          <w:marBottom w:val="0"/>
                          <w:divBdr>
                            <w:top w:val="none" w:sz="0" w:space="0" w:color="auto"/>
                            <w:left w:val="none" w:sz="0" w:space="0" w:color="auto"/>
                            <w:bottom w:val="none" w:sz="0" w:space="0" w:color="auto"/>
                            <w:right w:val="none" w:sz="0" w:space="0" w:color="auto"/>
                          </w:divBdr>
                          <w:divsChild>
                            <w:div w:id="178468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9475">
      <w:marLeft w:val="0"/>
      <w:marRight w:val="0"/>
      <w:marTop w:val="0"/>
      <w:marBottom w:val="0"/>
      <w:divBdr>
        <w:top w:val="none" w:sz="0" w:space="0" w:color="auto"/>
        <w:left w:val="none" w:sz="0" w:space="0" w:color="auto"/>
        <w:bottom w:val="none" w:sz="0" w:space="0" w:color="auto"/>
        <w:right w:val="none" w:sz="0" w:space="0" w:color="auto"/>
      </w:divBdr>
    </w:div>
    <w:div w:id="1784689479">
      <w:marLeft w:val="0"/>
      <w:marRight w:val="0"/>
      <w:marTop w:val="0"/>
      <w:marBottom w:val="0"/>
      <w:divBdr>
        <w:top w:val="none" w:sz="0" w:space="0" w:color="auto"/>
        <w:left w:val="none" w:sz="0" w:space="0" w:color="auto"/>
        <w:bottom w:val="none" w:sz="0" w:space="0" w:color="auto"/>
        <w:right w:val="none" w:sz="0" w:space="0" w:color="auto"/>
      </w:divBdr>
    </w:div>
    <w:div w:id="1784689483">
      <w:marLeft w:val="0"/>
      <w:marRight w:val="0"/>
      <w:marTop w:val="0"/>
      <w:marBottom w:val="0"/>
      <w:divBdr>
        <w:top w:val="none" w:sz="0" w:space="0" w:color="auto"/>
        <w:left w:val="none" w:sz="0" w:space="0" w:color="auto"/>
        <w:bottom w:val="none" w:sz="0" w:space="0" w:color="auto"/>
        <w:right w:val="none" w:sz="0" w:space="0" w:color="auto"/>
      </w:divBdr>
    </w:div>
    <w:div w:id="1784689487">
      <w:marLeft w:val="0"/>
      <w:marRight w:val="0"/>
      <w:marTop w:val="0"/>
      <w:marBottom w:val="0"/>
      <w:divBdr>
        <w:top w:val="none" w:sz="0" w:space="0" w:color="auto"/>
        <w:left w:val="none" w:sz="0" w:space="0" w:color="auto"/>
        <w:bottom w:val="none" w:sz="0" w:space="0" w:color="auto"/>
        <w:right w:val="none" w:sz="0" w:space="0" w:color="auto"/>
      </w:divBdr>
    </w:div>
    <w:div w:id="1784689488">
      <w:marLeft w:val="0"/>
      <w:marRight w:val="0"/>
      <w:marTop w:val="0"/>
      <w:marBottom w:val="0"/>
      <w:divBdr>
        <w:top w:val="none" w:sz="0" w:space="0" w:color="auto"/>
        <w:left w:val="none" w:sz="0" w:space="0" w:color="auto"/>
        <w:bottom w:val="none" w:sz="0" w:space="0" w:color="auto"/>
        <w:right w:val="none" w:sz="0" w:space="0" w:color="auto"/>
      </w:divBdr>
    </w:div>
    <w:div w:id="1784689490">
      <w:marLeft w:val="0"/>
      <w:marRight w:val="0"/>
      <w:marTop w:val="0"/>
      <w:marBottom w:val="0"/>
      <w:divBdr>
        <w:top w:val="none" w:sz="0" w:space="0" w:color="auto"/>
        <w:left w:val="none" w:sz="0" w:space="0" w:color="auto"/>
        <w:bottom w:val="none" w:sz="0" w:space="0" w:color="auto"/>
        <w:right w:val="none" w:sz="0" w:space="0" w:color="auto"/>
      </w:divBdr>
    </w:div>
    <w:div w:id="1784689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ome.emea.microsoftonline.com"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dmin.emea.microsoftonline.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admin.emea.microsoftonlin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microsoft.com/germany/onlin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home.emea.microsoftonlin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_Wordconv.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43D3E-1BA7-4799-8DA2-601025FA1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Normal_Wordconv.dotm</Template>
  <TotalTime>0</TotalTime>
  <Pages>34</Pages>
  <Words>8020</Words>
  <Characters>50533</Characters>
  <Application>Microsoft Office Word</Application>
  <DocSecurity>0</DocSecurity>
  <Lines>421</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2009-04-28T10:29:00Z</dcterms:created>
  <dcterms:modified xsi:type="dcterms:W3CDTF">2009-12-10T15:52:00Z</dcterms:modified>
</cp:coreProperties>
</file>