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17C0E" w14:textId="77777777" w:rsidR="006A23B2" w:rsidRPr="002B4A0C" w:rsidRDefault="006A23B2" w:rsidP="00EB477B">
      <w:pPr>
        <w:jc w:val="right"/>
        <w:rPr>
          <w:rFonts w:ascii="Times New Roman" w:hAnsi="Times New Roman"/>
          <w:b/>
          <w:sz w:val="24"/>
          <w:szCs w:val="24"/>
        </w:rPr>
      </w:pPr>
    </w:p>
    <w:p w14:paraId="23F10539" w14:textId="54790173" w:rsidR="006A23B2" w:rsidRPr="002B4A0C" w:rsidRDefault="002B4A0C" w:rsidP="00C96FA2">
      <w:pPr>
        <w:jc w:val="right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To be published at </w:t>
      </w:r>
      <w:r w:rsidR="006A23B2" w:rsidRPr="002B4A0C">
        <w:rPr>
          <w:rFonts w:ascii="Times New Roman" w:hAnsi="Times New Roman"/>
          <w:b/>
          <w:sz w:val="24"/>
          <w:szCs w:val="24"/>
          <w:highlight w:val="yellow"/>
        </w:rPr>
        <w:t xml:space="preserve">10:00 a.m. </w:t>
      </w:r>
      <w:r>
        <w:rPr>
          <w:rFonts w:ascii="Times New Roman" w:hAnsi="Times New Roman"/>
          <w:b/>
          <w:sz w:val="24"/>
          <w:szCs w:val="24"/>
          <w:highlight w:val="yellow"/>
        </w:rPr>
        <w:t>EST</w:t>
      </w:r>
    </w:p>
    <w:p w14:paraId="706210E7" w14:textId="3C65D178" w:rsidR="006A23B2" w:rsidRPr="002B4A0C" w:rsidRDefault="006A23B2" w:rsidP="00C96FA2">
      <w:pPr>
        <w:jc w:val="right"/>
        <w:rPr>
          <w:rFonts w:ascii="Times New Roman" w:hAnsi="Times New Roman"/>
          <w:b/>
          <w:sz w:val="24"/>
          <w:szCs w:val="24"/>
        </w:rPr>
      </w:pPr>
      <w:r w:rsidRPr="002B4A0C">
        <w:rPr>
          <w:rFonts w:ascii="Times New Roman" w:hAnsi="Times New Roman"/>
          <w:b/>
          <w:sz w:val="24"/>
          <w:szCs w:val="24"/>
          <w:highlight w:val="yellow"/>
        </w:rPr>
        <w:t>26</w:t>
      </w:r>
      <w:r w:rsidR="002B4A0C" w:rsidRPr="002B4A0C">
        <w:rPr>
          <w:rFonts w:ascii="Times New Roman" w:hAnsi="Times New Roman"/>
          <w:b/>
          <w:sz w:val="24"/>
          <w:szCs w:val="24"/>
          <w:highlight w:val="yellow"/>
          <w:vertAlign w:val="superscript"/>
        </w:rPr>
        <w:t>th</w:t>
      </w:r>
      <w:r w:rsidR="002B4A0C">
        <w:rPr>
          <w:rFonts w:ascii="Times New Roman" w:hAnsi="Times New Roman"/>
          <w:b/>
          <w:sz w:val="24"/>
          <w:szCs w:val="24"/>
          <w:highlight w:val="yellow"/>
        </w:rPr>
        <w:t xml:space="preserve"> April </w:t>
      </w:r>
      <w:r w:rsidRPr="002B4A0C">
        <w:rPr>
          <w:rFonts w:ascii="Times New Roman" w:hAnsi="Times New Roman"/>
          <w:b/>
          <w:sz w:val="24"/>
          <w:szCs w:val="24"/>
          <w:highlight w:val="yellow"/>
        </w:rPr>
        <w:t>2010</w:t>
      </w:r>
    </w:p>
    <w:p w14:paraId="7D2F6CC5" w14:textId="77777777" w:rsidR="006A23B2" w:rsidRPr="002B4A0C" w:rsidRDefault="006A23B2" w:rsidP="00E11BDB">
      <w:pPr>
        <w:jc w:val="center"/>
        <w:rPr>
          <w:rStyle w:val="pppagetitle1"/>
          <w:b/>
          <w:color w:val="auto"/>
          <w:sz w:val="28"/>
          <w:szCs w:val="28"/>
        </w:rPr>
      </w:pPr>
    </w:p>
    <w:p w14:paraId="1F6CAF57" w14:textId="662F802A" w:rsidR="006A23B2" w:rsidRPr="002B4A0C" w:rsidRDefault="006A23B2">
      <w:pPr>
        <w:jc w:val="center"/>
        <w:rPr>
          <w:rFonts w:ascii="Times New Roman" w:hAnsi="Times New Roman"/>
          <w:b/>
          <w:sz w:val="28"/>
          <w:szCs w:val="28"/>
        </w:rPr>
      </w:pPr>
      <w:r w:rsidRPr="002B4A0C">
        <w:rPr>
          <w:rFonts w:ascii="Times New Roman" w:hAnsi="Times New Roman"/>
          <w:b/>
          <w:sz w:val="28"/>
          <w:szCs w:val="28"/>
        </w:rPr>
        <w:t xml:space="preserve">Steve Ballmer </w:t>
      </w:r>
      <w:r w:rsidR="007C3AFF">
        <w:rPr>
          <w:rFonts w:ascii="Times New Roman" w:hAnsi="Times New Roman"/>
          <w:b/>
          <w:sz w:val="28"/>
          <w:szCs w:val="28"/>
        </w:rPr>
        <w:t xml:space="preserve">announces the availability of </w:t>
      </w:r>
      <w:r w:rsidRPr="002B4A0C">
        <w:rPr>
          <w:rFonts w:ascii="Times New Roman" w:hAnsi="Times New Roman"/>
          <w:b/>
          <w:sz w:val="28"/>
          <w:szCs w:val="28"/>
        </w:rPr>
        <w:t xml:space="preserve">Microsoft Online Services </w:t>
      </w:r>
      <w:r w:rsidR="007C3AFF">
        <w:rPr>
          <w:rFonts w:ascii="Times New Roman" w:hAnsi="Times New Roman"/>
          <w:b/>
          <w:sz w:val="28"/>
          <w:szCs w:val="28"/>
        </w:rPr>
        <w:t>for Latin America</w:t>
      </w:r>
    </w:p>
    <w:p w14:paraId="278F5421" w14:textId="77777777" w:rsidR="006A23B2" w:rsidRPr="002B4A0C" w:rsidRDefault="006A23B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09B4051" w14:textId="63535C90" w:rsidR="006A23B2" w:rsidRPr="002B4A0C" w:rsidRDefault="007C3AFF" w:rsidP="005F71ED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The most basic version of the productivity suite is now available in eight countries </w:t>
      </w:r>
      <w:r w:rsidR="001876AA">
        <w:rPr>
          <w:rFonts w:ascii="Times New Roman" w:hAnsi="Times New Roman"/>
          <w:i/>
          <w:sz w:val="24"/>
          <w:szCs w:val="24"/>
        </w:rPr>
        <w:t>throughout</w:t>
      </w:r>
      <w:r w:rsidR="00D95BF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the region from </w:t>
      </w:r>
      <w:r w:rsidR="006A23B2" w:rsidRPr="002B4A0C">
        <w:rPr>
          <w:rFonts w:ascii="Times New Roman" w:hAnsi="Times New Roman"/>
          <w:i/>
          <w:sz w:val="24"/>
          <w:szCs w:val="24"/>
        </w:rPr>
        <w:t>US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6A23B2" w:rsidRPr="002B4A0C">
        <w:rPr>
          <w:rFonts w:ascii="Times New Roman" w:hAnsi="Times New Roman"/>
          <w:i/>
          <w:sz w:val="24"/>
          <w:szCs w:val="24"/>
        </w:rPr>
        <w:t>$3</w:t>
      </w:r>
      <w:r>
        <w:rPr>
          <w:rFonts w:ascii="Times New Roman" w:hAnsi="Times New Roman"/>
          <w:i/>
          <w:sz w:val="24"/>
          <w:szCs w:val="24"/>
        </w:rPr>
        <w:t>/month</w:t>
      </w:r>
      <w:r w:rsidR="006A23B2" w:rsidRPr="002B4A0C">
        <w:rPr>
          <w:rFonts w:ascii="Times New Roman" w:hAnsi="Times New Roman"/>
          <w:i/>
          <w:sz w:val="24"/>
          <w:szCs w:val="24"/>
        </w:rPr>
        <w:t>.</w:t>
      </w:r>
    </w:p>
    <w:p w14:paraId="1EFF4476" w14:textId="77777777" w:rsidR="006A23B2" w:rsidRPr="002B4A0C" w:rsidRDefault="006A23B2" w:rsidP="00C37FC0">
      <w:pPr>
        <w:spacing w:line="48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</w:p>
    <w:p w14:paraId="41F21EF6" w14:textId="1AB8289D" w:rsidR="006A23B2" w:rsidRDefault="006A23B2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A0C">
        <w:rPr>
          <w:rFonts w:ascii="Times New Roman" w:hAnsi="Times New Roman"/>
          <w:b/>
          <w:bCs/>
          <w:sz w:val="24"/>
          <w:szCs w:val="24"/>
        </w:rPr>
        <w:t>BOGOT</w:t>
      </w:r>
      <w:r w:rsidR="003471BF">
        <w:rPr>
          <w:rFonts w:ascii="Times New Roman" w:hAnsi="Times New Roman"/>
          <w:b/>
          <w:bCs/>
          <w:sz w:val="24"/>
          <w:szCs w:val="24"/>
        </w:rPr>
        <w:t>A</w:t>
      </w:r>
      <w:r w:rsidRPr="002B4A0C">
        <w:rPr>
          <w:rFonts w:ascii="Times New Roman" w:hAnsi="Times New Roman"/>
          <w:b/>
          <w:bCs/>
          <w:sz w:val="24"/>
          <w:szCs w:val="24"/>
        </w:rPr>
        <w:t>, Colombia — 26</w:t>
      </w:r>
      <w:r w:rsidR="003471BF" w:rsidRPr="003471BF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3471BF">
        <w:rPr>
          <w:rFonts w:ascii="Times New Roman" w:hAnsi="Times New Roman"/>
          <w:b/>
          <w:bCs/>
          <w:sz w:val="24"/>
          <w:szCs w:val="24"/>
        </w:rPr>
        <w:t xml:space="preserve"> April </w:t>
      </w:r>
      <w:r w:rsidRPr="002B4A0C">
        <w:rPr>
          <w:rFonts w:ascii="Times New Roman" w:hAnsi="Times New Roman"/>
          <w:b/>
          <w:bCs/>
          <w:sz w:val="24"/>
          <w:szCs w:val="24"/>
        </w:rPr>
        <w:t>2010 —</w:t>
      </w:r>
      <w:r w:rsidRPr="002B4A0C">
        <w:rPr>
          <w:rFonts w:ascii="Times New Roman" w:hAnsi="Times New Roman"/>
          <w:sz w:val="24"/>
          <w:szCs w:val="24"/>
        </w:rPr>
        <w:t xml:space="preserve"> Dur</w:t>
      </w:r>
      <w:r w:rsidR="003471BF">
        <w:rPr>
          <w:rFonts w:ascii="Times New Roman" w:hAnsi="Times New Roman"/>
          <w:sz w:val="24"/>
          <w:szCs w:val="24"/>
        </w:rPr>
        <w:t xml:space="preserve">ing his visit to </w:t>
      </w:r>
      <w:r w:rsidRPr="002B4A0C">
        <w:rPr>
          <w:rFonts w:ascii="Times New Roman" w:hAnsi="Times New Roman"/>
          <w:sz w:val="24"/>
          <w:szCs w:val="24"/>
        </w:rPr>
        <w:t xml:space="preserve">Colombia, Steve Ballmer, CEO </w:t>
      </w:r>
      <w:r w:rsidR="003471BF">
        <w:rPr>
          <w:rFonts w:ascii="Times New Roman" w:hAnsi="Times New Roman"/>
          <w:sz w:val="24"/>
          <w:szCs w:val="24"/>
        </w:rPr>
        <w:t xml:space="preserve">of </w:t>
      </w:r>
      <w:r w:rsidRPr="002B4A0C">
        <w:rPr>
          <w:rFonts w:ascii="Times New Roman" w:hAnsi="Times New Roman"/>
          <w:sz w:val="24"/>
          <w:szCs w:val="24"/>
        </w:rPr>
        <w:t>Microsoft Corp., an</w:t>
      </w:r>
      <w:r w:rsidR="003471BF">
        <w:rPr>
          <w:rFonts w:ascii="Times New Roman" w:hAnsi="Times New Roman"/>
          <w:sz w:val="24"/>
          <w:szCs w:val="24"/>
        </w:rPr>
        <w:t xml:space="preserve">nounced the launch of </w:t>
      </w:r>
      <w:r w:rsidRPr="002B4A0C">
        <w:rPr>
          <w:rFonts w:ascii="Times New Roman" w:hAnsi="Times New Roman"/>
          <w:sz w:val="24"/>
          <w:szCs w:val="24"/>
        </w:rPr>
        <w:t xml:space="preserve">Microsoft Online Services </w:t>
      </w:r>
      <w:r w:rsidR="003471BF">
        <w:rPr>
          <w:rFonts w:ascii="Times New Roman" w:hAnsi="Times New Roman"/>
          <w:sz w:val="24"/>
          <w:szCs w:val="24"/>
        </w:rPr>
        <w:t xml:space="preserve">in eight countries throughout the region, </w:t>
      </w:r>
      <w:r w:rsidR="001876AA">
        <w:rPr>
          <w:rFonts w:ascii="Times New Roman" w:hAnsi="Times New Roman"/>
          <w:sz w:val="24"/>
          <w:szCs w:val="24"/>
        </w:rPr>
        <w:t>enabling</w:t>
      </w:r>
      <w:r w:rsidR="00D95BF5">
        <w:rPr>
          <w:rFonts w:ascii="Times New Roman" w:hAnsi="Times New Roman"/>
          <w:sz w:val="24"/>
          <w:szCs w:val="24"/>
        </w:rPr>
        <w:t xml:space="preserve"> </w:t>
      </w:r>
      <w:r w:rsidR="005015FF">
        <w:rPr>
          <w:rFonts w:ascii="Times New Roman" w:hAnsi="Times New Roman"/>
          <w:sz w:val="24"/>
          <w:szCs w:val="24"/>
        </w:rPr>
        <w:t xml:space="preserve">its customers </w:t>
      </w:r>
      <w:r w:rsidR="00D95BF5">
        <w:rPr>
          <w:rFonts w:ascii="Times New Roman" w:hAnsi="Times New Roman"/>
          <w:sz w:val="24"/>
          <w:szCs w:val="24"/>
        </w:rPr>
        <w:t xml:space="preserve">to take </w:t>
      </w:r>
      <w:r w:rsidR="005015FF">
        <w:rPr>
          <w:rFonts w:ascii="Times New Roman" w:hAnsi="Times New Roman"/>
          <w:sz w:val="24"/>
          <w:szCs w:val="24"/>
        </w:rPr>
        <w:t xml:space="preserve">advantage of cloud computing in order to access messaging, </w:t>
      </w:r>
      <w:r w:rsidR="00C36CB6">
        <w:rPr>
          <w:rFonts w:ascii="Times New Roman" w:hAnsi="Times New Roman"/>
          <w:sz w:val="24"/>
          <w:szCs w:val="24"/>
        </w:rPr>
        <w:t xml:space="preserve">calendar, </w:t>
      </w:r>
      <w:r w:rsidR="005015FF">
        <w:rPr>
          <w:rFonts w:ascii="Times New Roman" w:hAnsi="Times New Roman"/>
          <w:sz w:val="24"/>
          <w:szCs w:val="24"/>
        </w:rPr>
        <w:t xml:space="preserve">collaboration, </w:t>
      </w:r>
      <w:r w:rsidRPr="002B4A0C">
        <w:rPr>
          <w:rFonts w:ascii="Times New Roman" w:hAnsi="Times New Roman"/>
          <w:sz w:val="24"/>
          <w:szCs w:val="24"/>
        </w:rPr>
        <w:t xml:space="preserve">web2.0, </w:t>
      </w:r>
      <w:r w:rsidR="00C36CB6">
        <w:rPr>
          <w:rFonts w:ascii="Times New Roman" w:hAnsi="Times New Roman"/>
          <w:sz w:val="24"/>
          <w:szCs w:val="24"/>
        </w:rPr>
        <w:t>communication and web conferencing services</w:t>
      </w:r>
      <w:r w:rsidRPr="002B4A0C">
        <w:rPr>
          <w:rFonts w:ascii="Times New Roman" w:hAnsi="Times New Roman"/>
          <w:sz w:val="24"/>
          <w:szCs w:val="24"/>
        </w:rPr>
        <w:t xml:space="preserve">. </w:t>
      </w:r>
      <w:r w:rsidR="00C36CB6">
        <w:rPr>
          <w:rFonts w:ascii="Times New Roman" w:hAnsi="Times New Roman"/>
          <w:sz w:val="24"/>
          <w:szCs w:val="24"/>
        </w:rPr>
        <w:t>These services are already commercially available in Braz</w:t>
      </w:r>
      <w:r w:rsidRPr="002B4A0C">
        <w:rPr>
          <w:rFonts w:ascii="Times New Roman" w:hAnsi="Times New Roman"/>
          <w:sz w:val="24"/>
          <w:szCs w:val="24"/>
        </w:rPr>
        <w:t>il,</w:t>
      </w:r>
      <w:r w:rsidR="00C36CB6">
        <w:rPr>
          <w:rFonts w:ascii="Times New Roman" w:hAnsi="Times New Roman"/>
          <w:sz w:val="24"/>
          <w:szCs w:val="24"/>
        </w:rPr>
        <w:t xml:space="preserve"> Chile, Colombia, Costa Rica, Me</w:t>
      </w:r>
      <w:r w:rsidRPr="002B4A0C">
        <w:rPr>
          <w:rFonts w:ascii="Times New Roman" w:hAnsi="Times New Roman"/>
          <w:sz w:val="24"/>
          <w:szCs w:val="24"/>
        </w:rPr>
        <w:t>xico, Per</w:t>
      </w:r>
      <w:r w:rsidR="00C36CB6">
        <w:rPr>
          <w:rFonts w:ascii="Times New Roman" w:hAnsi="Times New Roman"/>
          <w:sz w:val="24"/>
          <w:szCs w:val="24"/>
        </w:rPr>
        <w:t>u, Puerto Rico and Trinidad and</w:t>
      </w:r>
      <w:r w:rsidRPr="002B4A0C">
        <w:rPr>
          <w:rFonts w:ascii="Times New Roman" w:hAnsi="Times New Roman"/>
          <w:sz w:val="24"/>
          <w:szCs w:val="24"/>
        </w:rPr>
        <w:t xml:space="preserve"> Tobago.</w:t>
      </w:r>
    </w:p>
    <w:p w14:paraId="009A90C6" w14:textId="253209AA" w:rsidR="006A23B2" w:rsidRPr="002B4A0C" w:rsidRDefault="0060782F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order to access them, companies can go </w:t>
      </w:r>
      <w:r w:rsidR="00D95BF5">
        <w:rPr>
          <w:rFonts w:ascii="Times New Roman" w:hAnsi="Times New Roman"/>
          <w:sz w:val="24"/>
          <w:szCs w:val="24"/>
        </w:rPr>
        <w:t xml:space="preserve">deal </w:t>
      </w:r>
      <w:r>
        <w:rPr>
          <w:rFonts w:ascii="Times New Roman" w:hAnsi="Times New Roman"/>
          <w:sz w:val="24"/>
          <w:szCs w:val="24"/>
        </w:rPr>
        <w:t xml:space="preserve">directly </w:t>
      </w:r>
      <w:r w:rsidR="00D95BF5"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z w:val="24"/>
          <w:szCs w:val="24"/>
        </w:rPr>
        <w:t>Microsoft, at</w:t>
      </w:r>
      <w:r w:rsidR="006A23B2" w:rsidRPr="002B4A0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A23B2" w:rsidRPr="002B4A0C">
          <w:rPr>
            <w:rStyle w:val="Hyperlink"/>
            <w:rFonts w:ascii="Times New Roman" w:hAnsi="Times New Roman"/>
            <w:sz w:val="24"/>
            <w:szCs w:val="24"/>
          </w:rPr>
          <w:t>www.microsoft.com/Online</w:t>
        </w:r>
      </w:hyperlink>
      <w:r w:rsidR="006A23B2" w:rsidRPr="002B4A0C">
        <w:rPr>
          <w:rFonts w:ascii="Times New Roman" w:hAnsi="Times New Roman"/>
          <w:sz w:val="24"/>
          <w:szCs w:val="24"/>
        </w:rPr>
        <w:t>, o</w:t>
      </w:r>
      <w:r>
        <w:rPr>
          <w:rFonts w:ascii="Times New Roman" w:hAnsi="Times New Roman"/>
          <w:sz w:val="24"/>
          <w:szCs w:val="24"/>
        </w:rPr>
        <w:t xml:space="preserve">r through one of the more than 400 </w:t>
      </w:r>
      <w:r w:rsidR="00671130">
        <w:rPr>
          <w:rFonts w:ascii="Times New Roman" w:hAnsi="Times New Roman"/>
          <w:sz w:val="24"/>
          <w:szCs w:val="24"/>
        </w:rPr>
        <w:t>business</w:t>
      </w:r>
      <w:r>
        <w:rPr>
          <w:rFonts w:ascii="Times New Roman" w:hAnsi="Times New Roman"/>
          <w:sz w:val="24"/>
          <w:szCs w:val="24"/>
        </w:rPr>
        <w:t xml:space="preserve"> partners in </w:t>
      </w:r>
      <w:r w:rsidR="00671130">
        <w:rPr>
          <w:rFonts w:ascii="Times New Roman" w:hAnsi="Times New Roman"/>
          <w:sz w:val="24"/>
          <w:szCs w:val="24"/>
        </w:rPr>
        <w:t>the region</w:t>
      </w:r>
      <w:r w:rsidR="006A23B2" w:rsidRPr="002B4A0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There are </w:t>
      </w:r>
      <w:r w:rsidR="004B7FC0">
        <w:rPr>
          <w:rFonts w:ascii="Times New Roman" w:hAnsi="Times New Roman"/>
          <w:sz w:val="24"/>
          <w:szCs w:val="24"/>
        </w:rPr>
        <w:t xml:space="preserve">two </w:t>
      </w:r>
      <w:r w:rsidR="00505FF2">
        <w:rPr>
          <w:rFonts w:ascii="Times New Roman" w:hAnsi="Times New Roman"/>
          <w:sz w:val="24"/>
          <w:szCs w:val="24"/>
        </w:rPr>
        <w:t xml:space="preserve">different options: the most basic version which costs </w:t>
      </w:r>
      <w:r w:rsidR="006A23B2" w:rsidRPr="002B4A0C">
        <w:rPr>
          <w:rFonts w:ascii="Times New Roman" w:hAnsi="Times New Roman"/>
          <w:sz w:val="24"/>
          <w:szCs w:val="24"/>
        </w:rPr>
        <w:t>US</w:t>
      </w:r>
      <w:r w:rsidR="00505FF2">
        <w:rPr>
          <w:rFonts w:ascii="Times New Roman" w:hAnsi="Times New Roman"/>
          <w:sz w:val="24"/>
          <w:szCs w:val="24"/>
        </w:rPr>
        <w:t xml:space="preserve"> $3/month</w:t>
      </w:r>
      <w:r w:rsidR="00F53352">
        <w:rPr>
          <w:rFonts w:ascii="Times New Roman" w:hAnsi="Times New Roman"/>
          <w:sz w:val="24"/>
          <w:szCs w:val="24"/>
        </w:rPr>
        <w:t xml:space="preserve"> and </w:t>
      </w:r>
      <w:r w:rsidR="001876AA">
        <w:rPr>
          <w:rFonts w:ascii="Times New Roman" w:hAnsi="Times New Roman"/>
          <w:sz w:val="24"/>
          <w:szCs w:val="24"/>
        </w:rPr>
        <w:t>includes messaging</w:t>
      </w:r>
      <w:r w:rsidR="00870D73">
        <w:rPr>
          <w:rFonts w:ascii="Times New Roman" w:hAnsi="Times New Roman"/>
          <w:sz w:val="24"/>
          <w:szCs w:val="24"/>
        </w:rPr>
        <w:t xml:space="preserve"> and basic collaboration; and the most comprehensive version which costs </w:t>
      </w:r>
      <w:r w:rsidR="006A23B2" w:rsidRPr="002B4A0C">
        <w:rPr>
          <w:rFonts w:ascii="Times New Roman" w:hAnsi="Times New Roman"/>
          <w:sz w:val="24"/>
          <w:szCs w:val="24"/>
        </w:rPr>
        <w:t>US</w:t>
      </w:r>
      <w:r w:rsidR="00870D73">
        <w:rPr>
          <w:rFonts w:ascii="Times New Roman" w:hAnsi="Times New Roman"/>
          <w:sz w:val="24"/>
          <w:szCs w:val="24"/>
        </w:rPr>
        <w:t xml:space="preserve"> </w:t>
      </w:r>
      <w:r w:rsidR="006A23B2" w:rsidRPr="002B4A0C">
        <w:rPr>
          <w:rFonts w:ascii="Times New Roman" w:hAnsi="Times New Roman"/>
          <w:sz w:val="24"/>
          <w:szCs w:val="24"/>
        </w:rPr>
        <w:t>$10</w:t>
      </w:r>
      <w:r w:rsidR="00870D73">
        <w:rPr>
          <w:rFonts w:ascii="Times New Roman" w:hAnsi="Times New Roman"/>
          <w:sz w:val="24"/>
          <w:szCs w:val="24"/>
        </w:rPr>
        <w:t>/month and includes e-mail, advanced collaboration, instant messaging and web conferencing</w:t>
      </w:r>
      <w:r w:rsidR="006A23B2" w:rsidRPr="002B4A0C">
        <w:rPr>
          <w:rFonts w:ascii="Times New Roman" w:hAnsi="Times New Roman"/>
          <w:sz w:val="24"/>
          <w:szCs w:val="24"/>
        </w:rPr>
        <w:t xml:space="preserve">.  </w:t>
      </w:r>
    </w:p>
    <w:p w14:paraId="44B0A165" w14:textId="2ED17219" w:rsidR="006A23B2" w:rsidRPr="002B4A0C" w:rsidRDefault="006A23B2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A0C">
        <w:rPr>
          <w:rFonts w:ascii="Times New Roman" w:hAnsi="Times New Roman"/>
          <w:sz w:val="24"/>
          <w:szCs w:val="24"/>
        </w:rPr>
        <w:t>“</w:t>
      </w:r>
      <w:r w:rsidR="00870D73">
        <w:rPr>
          <w:rFonts w:ascii="Times New Roman" w:hAnsi="Times New Roman"/>
          <w:sz w:val="24"/>
          <w:szCs w:val="24"/>
        </w:rPr>
        <w:t xml:space="preserve">To date, </w:t>
      </w:r>
      <w:r w:rsidR="00257B1E">
        <w:rPr>
          <w:rFonts w:ascii="Times New Roman" w:hAnsi="Times New Roman"/>
          <w:sz w:val="24"/>
          <w:szCs w:val="24"/>
        </w:rPr>
        <w:t>more than three thousand companies from the region are testing these applications free of charge</w:t>
      </w:r>
      <w:r w:rsidRPr="002B4A0C">
        <w:rPr>
          <w:rFonts w:ascii="Times New Roman" w:hAnsi="Times New Roman"/>
          <w:sz w:val="24"/>
          <w:szCs w:val="24"/>
        </w:rPr>
        <w:t xml:space="preserve">” </w:t>
      </w:r>
      <w:r w:rsidR="00257B1E">
        <w:rPr>
          <w:rFonts w:ascii="Times New Roman" w:hAnsi="Times New Roman"/>
          <w:sz w:val="24"/>
          <w:szCs w:val="24"/>
        </w:rPr>
        <w:t xml:space="preserve">stated </w:t>
      </w:r>
      <w:r w:rsidRPr="002B4A0C">
        <w:rPr>
          <w:rFonts w:ascii="Times New Roman" w:hAnsi="Times New Roman"/>
          <w:sz w:val="24"/>
          <w:szCs w:val="24"/>
        </w:rPr>
        <w:t>Steve Ballmer</w:t>
      </w:r>
      <w:r w:rsidR="00C606E1">
        <w:rPr>
          <w:rFonts w:ascii="Times New Roman" w:hAnsi="Times New Roman"/>
          <w:sz w:val="24"/>
          <w:szCs w:val="24"/>
        </w:rPr>
        <w:t>,</w:t>
      </w:r>
      <w:r w:rsidRPr="002B4A0C">
        <w:rPr>
          <w:rFonts w:ascii="Times New Roman" w:hAnsi="Times New Roman"/>
          <w:sz w:val="24"/>
          <w:szCs w:val="24"/>
        </w:rPr>
        <w:t xml:space="preserve"> Microsoft</w:t>
      </w:r>
      <w:r w:rsidR="00257B1E">
        <w:rPr>
          <w:rFonts w:ascii="Times New Roman" w:hAnsi="Times New Roman"/>
          <w:sz w:val="24"/>
          <w:szCs w:val="24"/>
        </w:rPr>
        <w:t>’s CEO</w:t>
      </w:r>
      <w:r w:rsidRPr="002B4A0C">
        <w:rPr>
          <w:rFonts w:ascii="Times New Roman" w:hAnsi="Times New Roman"/>
          <w:sz w:val="24"/>
          <w:szCs w:val="24"/>
        </w:rPr>
        <w:t xml:space="preserve">, </w:t>
      </w:r>
      <w:r w:rsidR="00C606E1">
        <w:rPr>
          <w:rFonts w:ascii="Times New Roman" w:hAnsi="Times New Roman"/>
          <w:sz w:val="24"/>
          <w:szCs w:val="24"/>
        </w:rPr>
        <w:t xml:space="preserve">for whom the company is offering the most comprehensive </w:t>
      </w:r>
      <w:r w:rsidR="008A7936">
        <w:rPr>
          <w:rFonts w:ascii="Times New Roman" w:hAnsi="Times New Roman"/>
          <w:sz w:val="24"/>
          <w:szCs w:val="24"/>
        </w:rPr>
        <w:t>range of cloud computing solutions</w:t>
      </w:r>
      <w:r w:rsidRPr="002B4A0C">
        <w:rPr>
          <w:rFonts w:ascii="Times New Roman" w:hAnsi="Times New Roman"/>
          <w:sz w:val="24"/>
          <w:szCs w:val="24"/>
        </w:rPr>
        <w:t>. “</w:t>
      </w:r>
      <w:r w:rsidR="008A7936">
        <w:rPr>
          <w:rFonts w:ascii="Times New Roman" w:hAnsi="Times New Roman"/>
          <w:sz w:val="24"/>
          <w:szCs w:val="24"/>
        </w:rPr>
        <w:t xml:space="preserve">We are giving our customers the flexibility to choose the option which best suits their needs, from a traditional model, to a hybrid model where the customer </w:t>
      </w:r>
      <w:r w:rsidR="00BA78C0">
        <w:rPr>
          <w:rFonts w:ascii="Times New Roman" w:hAnsi="Times New Roman"/>
          <w:sz w:val="24"/>
          <w:szCs w:val="24"/>
        </w:rPr>
        <w:t xml:space="preserve">can choose which part of their business </w:t>
      </w:r>
      <w:r w:rsidR="00890F23">
        <w:rPr>
          <w:rFonts w:ascii="Times New Roman" w:hAnsi="Times New Roman"/>
          <w:sz w:val="24"/>
          <w:szCs w:val="24"/>
        </w:rPr>
        <w:t xml:space="preserve">they upload to the cloud and which part remains on their own services, to a model with 100% of the </w:t>
      </w:r>
      <w:r w:rsidR="00890F23">
        <w:rPr>
          <w:rFonts w:ascii="Times New Roman" w:hAnsi="Times New Roman"/>
          <w:sz w:val="24"/>
          <w:szCs w:val="24"/>
        </w:rPr>
        <w:lastRenderedPageBreak/>
        <w:t>services on the cloud</w:t>
      </w:r>
      <w:r w:rsidRPr="002B4A0C">
        <w:rPr>
          <w:rFonts w:ascii="Times New Roman" w:hAnsi="Times New Roman"/>
          <w:sz w:val="24"/>
          <w:szCs w:val="24"/>
        </w:rPr>
        <w:t xml:space="preserve">”, </w:t>
      </w:r>
      <w:r w:rsidR="00890F23">
        <w:rPr>
          <w:rFonts w:ascii="Times New Roman" w:hAnsi="Times New Roman"/>
          <w:sz w:val="24"/>
          <w:szCs w:val="24"/>
        </w:rPr>
        <w:t xml:space="preserve">stated </w:t>
      </w:r>
      <w:r w:rsidRPr="002B4A0C">
        <w:rPr>
          <w:rFonts w:ascii="Times New Roman" w:hAnsi="Times New Roman"/>
          <w:sz w:val="24"/>
          <w:szCs w:val="24"/>
        </w:rPr>
        <w:t xml:space="preserve">Ballmer. </w:t>
      </w:r>
      <w:r w:rsidR="00890F23">
        <w:rPr>
          <w:rFonts w:ascii="Times New Roman" w:hAnsi="Times New Roman"/>
          <w:sz w:val="24"/>
          <w:szCs w:val="24"/>
        </w:rPr>
        <w:t>Both large and small companies have taken this new step towards developing their technological infrastructure</w:t>
      </w:r>
      <w:r w:rsidRPr="002B4A0C">
        <w:rPr>
          <w:rFonts w:ascii="Times New Roman" w:hAnsi="Times New Roman"/>
          <w:sz w:val="24"/>
          <w:szCs w:val="24"/>
        </w:rPr>
        <w:t xml:space="preserve">, </w:t>
      </w:r>
      <w:r w:rsidR="00287FD6">
        <w:rPr>
          <w:rFonts w:ascii="Times New Roman" w:hAnsi="Times New Roman"/>
          <w:sz w:val="24"/>
          <w:szCs w:val="24"/>
        </w:rPr>
        <w:t xml:space="preserve">among which include one of the largest mining companies in the world, the Chilean company </w:t>
      </w:r>
      <w:proofErr w:type="spellStart"/>
      <w:r w:rsidRPr="002B4A0C">
        <w:rPr>
          <w:rFonts w:ascii="Times New Roman" w:hAnsi="Times New Roman"/>
          <w:sz w:val="24"/>
          <w:szCs w:val="24"/>
        </w:rPr>
        <w:t>Codelco</w:t>
      </w:r>
      <w:proofErr w:type="spellEnd"/>
      <w:r w:rsidR="005C6A72">
        <w:rPr>
          <w:rFonts w:ascii="Times New Roman" w:hAnsi="Times New Roman"/>
          <w:sz w:val="24"/>
          <w:szCs w:val="24"/>
        </w:rPr>
        <w:t xml:space="preserve">, which has thousands of </w:t>
      </w:r>
      <w:bookmarkStart w:id="0" w:name="_GoBack"/>
      <w:bookmarkEnd w:id="0"/>
      <w:r w:rsidR="005C6A72">
        <w:rPr>
          <w:rFonts w:ascii="Times New Roman" w:hAnsi="Times New Roman"/>
          <w:sz w:val="24"/>
          <w:szCs w:val="24"/>
        </w:rPr>
        <w:t xml:space="preserve">employees, to </w:t>
      </w:r>
      <w:r w:rsidRPr="002B4A0C">
        <w:rPr>
          <w:rFonts w:ascii="Times New Roman" w:hAnsi="Times New Roman"/>
          <w:sz w:val="24"/>
          <w:szCs w:val="24"/>
        </w:rPr>
        <w:t>IT Solutions</w:t>
      </w:r>
      <w:r w:rsidR="005C6A72">
        <w:rPr>
          <w:rFonts w:ascii="Times New Roman" w:hAnsi="Times New Roman"/>
          <w:sz w:val="24"/>
          <w:szCs w:val="24"/>
        </w:rPr>
        <w:t xml:space="preserve">, a company which offers technological </w:t>
      </w:r>
      <w:r w:rsidR="00CE04D4">
        <w:rPr>
          <w:rFonts w:ascii="Times New Roman" w:hAnsi="Times New Roman"/>
          <w:sz w:val="24"/>
          <w:szCs w:val="24"/>
        </w:rPr>
        <w:t>services to companies in Chile, which has less</w:t>
      </w:r>
      <w:r w:rsidRPr="002B4A0C">
        <w:rPr>
          <w:rFonts w:ascii="Times New Roman" w:hAnsi="Times New Roman"/>
          <w:sz w:val="24"/>
          <w:szCs w:val="24"/>
        </w:rPr>
        <w:t xml:space="preserve"> </w:t>
      </w:r>
      <w:r w:rsidR="00CE04D4">
        <w:rPr>
          <w:rFonts w:ascii="Times New Roman" w:hAnsi="Times New Roman"/>
          <w:sz w:val="24"/>
          <w:szCs w:val="24"/>
        </w:rPr>
        <w:t xml:space="preserve">than 20 employees, and </w:t>
      </w:r>
      <w:proofErr w:type="spellStart"/>
      <w:r w:rsidRPr="002B4A0C">
        <w:rPr>
          <w:rFonts w:ascii="Times New Roman" w:hAnsi="Times New Roman"/>
          <w:sz w:val="24"/>
          <w:szCs w:val="24"/>
        </w:rPr>
        <w:t>Azucarera</w:t>
      </w:r>
      <w:proofErr w:type="spellEnd"/>
      <w:r w:rsidRPr="002B4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A0C">
        <w:rPr>
          <w:rFonts w:ascii="Times New Roman" w:hAnsi="Times New Roman"/>
          <w:sz w:val="24"/>
          <w:szCs w:val="24"/>
        </w:rPr>
        <w:t>Manuelita</w:t>
      </w:r>
      <w:proofErr w:type="spellEnd"/>
      <w:r w:rsidRPr="002B4A0C">
        <w:rPr>
          <w:rFonts w:ascii="Times New Roman" w:hAnsi="Times New Roman"/>
          <w:sz w:val="24"/>
          <w:szCs w:val="24"/>
        </w:rPr>
        <w:t xml:space="preserve"> </w:t>
      </w:r>
      <w:r w:rsidR="00CE04D4">
        <w:rPr>
          <w:rFonts w:ascii="Times New Roman" w:hAnsi="Times New Roman"/>
          <w:sz w:val="24"/>
          <w:szCs w:val="24"/>
        </w:rPr>
        <w:t xml:space="preserve">from </w:t>
      </w:r>
      <w:r w:rsidRPr="002B4A0C">
        <w:rPr>
          <w:rFonts w:ascii="Times New Roman" w:hAnsi="Times New Roman"/>
          <w:sz w:val="24"/>
          <w:szCs w:val="24"/>
        </w:rPr>
        <w:t xml:space="preserve">Colombia </w:t>
      </w:r>
      <w:r w:rsidR="00CE04D4">
        <w:rPr>
          <w:rFonts w:ascii="Times New Roman" w:hAnsi="Times New Roman"/>
          <w:sz w:val="24"/>
          <w:szCs w:val="24"/>
        </w:rPr>
        <w:t>which has hundreds of empl</w:t>
      </w:r>
      <w:r w:rsidR="00D04B19">
        <w:rPr>
          <w:rFonts w:ascii="Times New Roman" w:hAnsi="Times New Roman"/>
          <w:sz w:val="24"/>
          <w:szCs w:val="24"/>
        </w:rPr>
        <w:t>o</w:t>
      </w:r>
      <w:r w:rsidR="00CE04D4">
        <w:rPr>
          <w:rFonts w:ascii="Times New Roman" w:hAnsi="Times New Roman"/>
          <w:sz w:val="24"/>
          <w:szCs w:val="24"/>
        </w:rPr>
        <w:t xml:space="preserve">yees. These are just some of the many companies from 39 countries across the </w:t>
      </w:r>
      <w:proofErr w:type="gramStart"/>
      <w:r w:rsidR="00CE04D4">
        <w:rPr>
          <w:rFonts w:ascii="Times New Roman" w:hAnsi="Times New Roman"/>
          <w:sz w:val="24"/>
          <w:szCs w:val="24"/>
        </w:rPr>
        <w:t>globe</w:t>
      </w:r>
      <w:r w:rsidR="00D04B19">
        <w:rPr>
          <w:rFonts w:ascii="Times New Roman" w:hAnsi="Times New Roman"/>
          <w:sz w:val="24"/>
          <w:szCs w:val="24"/>
        </w:rPr>
        <w:t xml:space="preserve"> </w:t>
      </w:r>
      <w:r w:rsidR="001876AA">
        <w:rPr>
          <w:rFonts w:ascii="Times New Roman" w:hAnsi="Times New Roman"/>
          <w:sz w:val="24"/>
          <w:szCs w:val="24"/>
        </w:rPr>
        <w:t>that</w:t>
      </w:r>
      <w:r w:rsidR="00D04B19">
        <w:rPr>
          <w:rFonts w:ascii="Times New Roman" w:hAnsi="Times New Roman"/>
          <w:sz w:val="24"/>
          <w:szCs w:val="24"/>
        </w:rPr>
        <w:t xml:space="preserve"> are</w:t>
      </w:r>
      <w:proofErr w:type="gramEnd"/>
      <w:r w:rsidR="00D04B19">
        <w:rPr>
          <w:rFonts w:ascii="Times New Roman" w:hAnsi="Times New Roman"/>
          <w:sz w:val="24"/>
          <w:szCs w:val="24"/>
        </w:rPr>
        <w:t xml:space="preserve"> using Microsoft Online Services</w:t>
      </w:r>
      <w:r w:rsidRPr="002B4A0C">
        <w:rPr>
          <w:rFonts w:ascii="Times New Roman" w:hAnsi="Times New Roman"/>
          <w:sz w:val="24"/>
          <w:szCs w:val="24"/>
        </w:rPr>
        <w:t>.</w:t>
      </w:r>
    </w:p>
    <w:p w14:paraId="472C72A3" w14:textId="1D3C9A1B" w:rsidR="006A23B2" w:rsidRPr="002B4A0C" w:rsidRDefault="006A23B2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A0C">
        <w:rPr>
          <w:rFonts w:ascii="Times New Roman" w:hAnsi="Times New Roman"/>
          <w:sz w:val="24"/>
          <w:szCs w:val="24"/>
        </w:rPr>
        <w:t>“</w:t>
      </w:r>
      <w:r w:rsidR="00CE04D4">
        <w:rPr>
          <w:rFonts w:ascii="Times New Roman" w:hAnsi="Times New Roman"/>
          <w:sz w:val="24"/>
          <w:szCs w:val="24"/>
        </w:rPr>
        <w:t xml:space="preserve">We want companies of </w:t>
      </w:r>
      <w:r w:rsidR="001876AA">
        <w:rPr>
          <w:rFonts w:ascii="Times New Roman" w:hAnsi="Times New Roman"/>
          <w:sz w:val="24"/>
          <w:szCs w:val="24"/>
        </w:rPr>
        <w:t>all</w:t>
      </w:r>
      <w:r w:rsidR="00CE04D4">
        <w:rPr>
          <w:rFonts w:ascii="Times New Roman" w:hAnsi="Times New Roman"/>
          <w:sz w:val="24"/>
          <w:szCs w:val="24"/>
        </w:rPr>
        <w:t xml:space="preserve"> sizes to start trying these cloud </w:t>
      </w:r>
      <w:r w:rsidR="001876AA">
        <w:rPr>
          <w:rFonts w:ascii="Times New Roman" w:hAnsi="Times New Roman"/>
          <w:sz w:val="24"/>
          <w:szCs w:val="24"/>
        </w:rPr>
        <w:t>computing</w:t>
      </w:r>
      <w:r w:rsidR="00CE04D4">
        <w:rPr>
          <w:rFonts w:ascii="Times New Roman" w:hAnsi="Times New Roman"/>
          <w:sz w:val="24"/>
          <w:szCs w:val="24"/>
        </w:rPr>
        <w:t xml:space="preserve"> services out so they can see for themselves the incredible power </w:t>
      </w:r>
      <w:r w:rsidR="0012378D">
        <w:rPr>
          <w:rFonts w:ascii="Times New Roman" w:hAnsi="Times New Roman"/>
          <w:sz w:val="24"/>
          <w:szCs w:val="24"/>
        </w:rPr>
        <w:t>these applications hold not just for large companies, but all companies no matter their size</w:t>
      </w:r>
      <w:r w:rsidRPr="002B4A0C">
        <w:rPr>
          <w:rFonts w:ascii="Times New Roman" w:hAnsi="Times New Roman"/>
          <w:sz w:val="24"/>
          <w:szCs w:val="24"/>
        </w:rPr>
        <w:t xml:space="preserve">”, </w:t>
      </w:r>
      <w:r w:rsidR="0012378D">
        <w:rPr>
          <w:rFonts w:ascii="Times New Roman" w:hAnsi="Times New Roman"/>
          <w:sz w:val="24"/>
          <w:szCs w:val="24"/>
        </w:rPr>
        <w:t xml:space="preserve">explained </w:t>
      </w:r>
      <w:r w:rsidRPr="002B4A0C">
        <w:rPr>
          <w:rFonts w:ascii="Times New Roman" w:hAnsi="Times New Roman"/>
          <w:sz w:val="24"/>
          <w:szCs w:val="24"/>
        </w:rPr>
        <w:t xml:space="preserve">Juan Carlos Puente, </w:t>
      </w:r>
      <w:r w:rsidR="0012378D">
        <w:rPr>
          <w:rFonts w:ascii="Times New Roman" w:hAnsi="Times New Roman"/>
          <w:sz w:val="24"/>
          <w:szCs w:val="24"/>
        </w:rPr>
        <w:t xml:space="preserve">Regional Productivity Manager for </w:t>
      </w:r>
      <w:r w:rsidRPr="002B4A0C">
        <w:rPr>
          <w:rFonts w:ascii="Times New Roman" w:hAnsi="Times New Roman"/>
          <w:sz w:val="24"/>
          <w:szCs w:val="24"/>
        </w:rPr>
        <w:t>Microsoft Latin</w:t>
      </w:r>
      <w:r w:rsidR="0012378D">
        <w:rPr>
          <w:rFonts w:ascii="Times New Roman" w:hAnsi="Times New Roman"/>
          <w:sz w:val="24"/>
          <w:szCs w:val="24"/>
        </w:rPr>
        <w:t xml:space="preserve"> America</w:t>
      </w:r>
      <w:r w:rsidRPr="002B4A0C">
        <w:rPr>
          <w:rFonts w:ascii="Times New Roman" w:hAnsi="Times New Roman"/>
          <w:sz w:val="24"/>
          <w:szCs w:val="24"/>
        </w:rPr>
        <w:t xml:space="preserve">, </w:t>
      </w:r>
      <w:r w:rsidR="0012378D">
        <w:rPr>
          <w:rFonts w:ascii="Times New Roman" w:hAnsi="Times New Roman"/>
          <w:sz w:val="24"/>
          <w:szCs w:val="24"/>
        </w:rPr>
        <w:t>who invited companies to test the products free of charge</w:t>
      </w:r>
      <w:r w:rsidRPr="002B4A0C">
        <w:rPr>
          <w:rFonts w:ascii="Times New Roman" w:hAnsi="Times New Roman"/>
          <w:sz w:val="24"/>
          <w:szCs w:val="24"/>
        </w:rPr>
        <w:t>. “</w:t>
      </w:r>
      <w:r w:rsidR="00C9491E">
        <w:rPr>
          <w:rFonts w:ascii="Times New Roman" w:hAnsi="Times New Roman"/>
          <w:sz w:val="24"/>
          <w:szCs w:val="24"/>
        </w:rPr>
        <w:t xml:space="preserve">All you have to do is </w:t>
      </w:r>
      <w:r w:rsidR="0012378D">
        <w:rPr>
          <w:rFonts w:ascii="Times New Roman" w:hAnsi="Times New Roman"/>
          <w:sz w:val="24"/>
          <w:szCs w:val="24"/>
        </w:rPr>
        <w:t xml:space="preserve">register </w:t>
      </w:r>
      <w:r w:rsidR="0012378D" w:rsidRPr="0012378D">
        <w:t>at</w:t>
      </w:r>
      <w:r w:rsidRPr="002B4A0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2B4A0C">
          <w:rPr>
            <w:rStyle w:val="Hyperlink"/>
            <w:rFonts w:ascii="Times New Roman" w:hAnsi="Times New Roman"/>
            <w:sz w:val="24"/>
            <w:szCs w:val="24"/>
          </w:rPr>
          <w:t>www.microsoft.com/online</w:t>
        </w:r>
      </w:hyperlink>
      <w:r w:rsidRPr="002B4A0C">
        <w:rPr>
          <w:rFonts w:ascii="Times New Roman" w:hAnsi="Times New Roman"/>
          <w:sz w:val="24"/>
          <w:szCs w:val="24"/>
        </w:rPr>
        <w:t xml:space="preserve">, </w:t>
      </w:r>
      <w:r w:rsidR="0012378D">
        <w:rPr>
          <w:rFonts w:ascii="Times New Roman" w:hAnsi="Times New Roman"/>
          <w:sz w:val="24"/>
          <w:szCs w:val="24"/>
        </w:rPr>
        <w:t>input your company’s and employees’ data and you are ready to start the trial</w:t>
      </w:r>
      <w:r w:rsidRPr="002B4A0C">
        <w:rPr>
          <w:rFonts w:ascii="Times New Roman" w:hAnsi="Times New Roman"/>
          <w:sz w:val="24"/>
          <w:szCs w:val="24"/>
        </w:rPr>
        <w:t>”.</w:t>
      </w:r>
    </w:p>
    <w:p w14:paraId="0F36BF72" w14:textId="04413588" w:rsidR="006A23B2" w:rsidRPr="002B4A0C" w:rsidRDefault="006351C0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According to </w:t>
      </w:r>
      <w:r w:rsidR="006A23B2" w:rsidRPr="002B4A0C">
        <w:rPr>
          <w:rFonts w:ascii="Times New Roman" w:hAnsi="Times New Roman"/>
          <w:sz w:val="24"/>
          <w:szCs w:val="24"/>
        </w:rPr>
        <w:t>Puente,</w:t>
      </w:r>
      <w:r>
        <w:rPr>
          <w:rFonts w:ascii="Times New Roman" w:hAnsi="Times New Roman"/>
          <w:sz w:val="24"/>
          <w:szCs w:val="24"/>
        </w:rPr>
        <w:t xml:space="preserve"> the different versions are designed for different kinds of companies, from small ones to large multi-national corporations, due to the world class quality of the technology, its flexibility, ease of acquisition and low cost</w:t>
      </w:r>
      <w:r w:rsidR="006A23B2" w:rsidRPr="002B4A0C">
        <w:rPr>
          <w:rFonts w:ascii="Times New Roman" w:hAnsi="Times New Roman"/>
          <w:sz w:val="24"/>
          <w:szCs w:val="24"/>
        </w:rPr>
        <w:t>. “</w:t>
      </w:r>
      <w:r w:rsidR="005E3FCF">
        <w:rPr>
          <w:rFonts w:ascii="Times New Roman" w:hAnsi="Times New Roman"/>
          <w:sz w:val="24"/>
          <w:szCs w:val="24"/>
        </w:rPr>
        <w:t xml:space="preserve">By placing infrastructure services on the cloud, companies can stop worrying about technological costs and </w:t>
      </w:r>
      <w:r w:rsidR="001876AA">
        <w:rPr>
          <w:rFonts w:ascii="Times New Roman" w:hAnsi="Times New Roman"/>
          <w:sz w:val="24"/>
          <w:szCs w:val="24"/>
        </w:rPr>
        <w:t>management</w:t>
      </w:r>
      <w:r w:rsidR="005E3FCF">
        <w:rPr>
          <w:rFonts w:ascii="Times New Roman" w:hAnsi="Times New Roman"/>
          <w:sz w:val="24"/>
          <w:szCs w:val="24"/>
        </w:rPr>
        <w:t xml:space="preserve">, as that will be done by </w:t>
      </w:r>
      <w:r w:rsidR="006A23B2" w:rsidRPr="002B4A0C">
        <w:rPr>
          <w:rFonts w:ascii="Times New Roman" w:hAnsi="Times New Roman"/>
          <w:sz w:val="24"/>
          <w:szCs w:val="24"/>
        </w:rPr>
        <w:t>Microsoft</w:t>
      </w:r>
      <w:r w:rsidR="005E3FCF">
        <w:rPr>
          <w:rFonts w:ascii="Times New Roman" w:hAnsi="Times New Roman"/>
          <w:sz w:val="24"/>
          <w:szCs w:val="24"/>
        </w:rPr>
        <w:t xml:space="preserve">, which will also </w:t>
      </w:r>
      <w:r w:rsidR="00C9491E">
        <w:rPr>
          <w:rFonts w:ascii="Times New Roman" w:hAnsi="Times New Roman"/>
          <w:sz w:val="24"/>
          <w:szCs w:val="24"/>
        </w:rPr>
        <w:t xml:space="preserve">keep </w:t>
      </w:r>
      <w:r w:rsidR="005E3FCF">
        <w:rPr>
          <w:rFonts w:ascii="Times New Roman" w:hAnsi="Times New Roman"/>
          <w:sz w:val="24"/>
          <w:szCs w:val="24"/>
        </w:rPr>
        <w:t>their software updated to the latest version</w:t>
      </w:r>
      <w:r w:rsidR="006A23B2" w:rsidRPr="002B4A0C">
        <w:rPr>
          <w:rFonts w:ascii="Times New Roman" w:hAnsi="Times New Roman"/>
          <w:sz w:val="24"/>
          <w:szCs w:val="24"/>
        </w:rPr>
        <w:t>”</w:t>
      </w:r>
      <w:r w:rsidR="005E3FCF">
        <w:rPr>
          <w:rFonts w:ascii="Times New Roman" w:hAnsi="Times New Roman"/>
          <w:sz w:val="24"/>
          <w:szCs w:val="24"/>
        </w:rPr>
        <w:t>, he explained</w:t>
      </w:r>
      <w:r w:rsidR="006A23B2" w:rsidRPr="002B4A0C">
        <w:rPr>
          <w:rFonts w:ascii="Times New Roman" w:hAnsi="Times New Roman"/>
          <w:sz w:val="24"/>
          <w:szCs w:val="24"/>
        </w:rPr>
        <w:t>. “</w:t>
      </w:r>
      <w:r w:rsidR="005E3FCF">
        <w:rPr>
          <w:rFonts w:ascii="Times New Roman" w:hAnsi="Times New Roman"/>
          <w:sz w:val="24"/>
          <w:szCs w:val="24"/>
        </w:rPr>
        <w:t xml:space="preserve">This generates important savings, which we have calculated to be between </w:t>
      </w:r>
      <w:r w:rsidR="006A23B2" w:rsidRPr="002B4A0C">
        <w:rPr>
          <w:rFonts w:ascii="Times New Roman" w:hAnsi="Times New Roman"/>
          <w:sz w:val="24"/>
          <w:szCs w:val="24"/>
        </w:rPr>
        <w:t xml:space="preserve">10% </w:t>
      </w:r>
      <w:r w:rsidR="005E3FCF">
        <w:rPr>
          <w:rFonts w:ascii="Times New Roman" w:hAnsi="Times New Roman"/>
          <w:sz w:val="24"/>
          <w:szCs w:val="24"/>
        </w:rPr>
        <w:t>and</w:t>
      </w:r>
      <w:r w:rsidR="006A23B2" w:rsidRPr="002B4A0C">
        <w:rPr>
          <w:rFonts w:ascii="Times New Roman" w:hAnsi="Times New Roman"/>
          <w:sz w:val="24"/>
          <w:szCs w:val="24"/>
        </w:rPr>
        <w:t xml:space="preserve"> 50% </w:t>
      </w:r>
      <w:r w:rsidR="005E3FCF">
        <w:rPr>
          <w:rFonts w:ascii="Times New Roman" w:hAnsi="Times New Roman"/>
          <w:sz w:val="24"/>
          <w:szCs w:val="24"/>
        </w:rPr>
        <w:t>of infrastructure spending</w:t>
      </w:r>
      <w:r w:rsidR="006A23B2" w:rsidRPr="002B4A0C">
        <w:rPr>
          <w:rFonts w:ascii="Times New Roman" w:hAnsi="Times New Roman"/>
          <w:sz w:val="24"/>
          <w:szCs w:val="24"/>
        </w:rPr>
        <w:t xml:space="preserve">” </w:t>
      </w:r>
      <w:r w:rsidR="005E3FCF">
        <w:rPr>
          <w:rFonts w:ascii="Times New Roman" w:hAnsi="Times New Roman"/>
          <w:sz w:val="24"/>
          <w:szCs w:val="24"/>
        </w:rPr>
        <w:t>the Microsoft manager stated</w:t>
      </w:r>
      <w:r w:rsidR="006A23B2" w:rsidRPr="002B4A0C">
        <w:rPr>
          <w:rFonts w:ascii="Times New Roman" w:hAnsi="Times New Roman"/>
          <w:sz w:val="24"/>
          <w:szCs w:val="24"/>
        </w:rPr>
        <w:t>.</w:t>
      </w:r>
    </w:p>
    <w:p w14:paraId="425B1EED" w14:textId="055C5BFD" w:rsidR="006A23B2" w:rsidRPr="002B4A0C" w:rsidRDefault="006C64EF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such company is </w:t>
      </w:r>
      <w:r w:rsidR="006A23B2" w:rsidRPr="002B4A0C">
        <w:rPr>
          <w:rFonts w:ascii="Times New Roman" w:hAnsi="Times New Roman"/>
          <w:sz w:val="24"/>
          <w:szCs w:val="24"/>
        </w:rPr>
        <w:t xml:space="preserve">IT Solutions, </w:t>
      </w:r>
      <w:r>
        <w:rPr>
          <w:rFonts w:ascii="Times New Roman" w:hAnsi="Times New Roman"/>
          <w:sz w:val="24"/>
          <w:szCs w:val="24"/>
        </w:rPr>
        <w:t xml:space="preserve">a business partner of </w:t>
      </w:r>
      <w:r w:rsidR="006A23B2" w:rsidRPr="002B4A0C">
        <w:rPr>
          <w:rFonts w:ascii="Times New Roman" w:hAnsi="Times New Roman"/>
          <w:sz w:val="24"/>
          <w:szCs w:val="24"/>
        </w:rPr>
        <w:t>Microsoft</w:t>
      </w:r>
      <w:r>
        <w:rPr>
          <w:rFonts w:ascii="Times New Roman" w:hAnsi="Times New Roman"/>
          <w:sz w:val="24"/>
          <w:szCs w:val="24"/>
        </w:rPr>
        <w:t xml:space="preserve">’s in </w:t>
      </w:r>
      <w:r w:rsidR="006A23B2" w:rsidRPr="002B4A0C">
        <w:rPr>
          <w:rFonts w:ascii="Times New Roman" w:hAnsi="Times New Roman"/>
          <w:sz w:val="24"/>
          <w:szCs w:val="24"/>
        </w:rPr>
        <w:t xml:space="preserve">Chile </w:t>
      </w:r>
      <w:r>
        <w:rPr>
          <w:rFonts w:ascii="Times New Roman" w:hAnsi="Times New Roman"/>
          <w:sz w:val="24"/>
          <w:szCs w:val="24"/>
        </w:rPr>
        <w:t xml:space="preserve">which had to confront the aftermath of the earthquake, measuring 8.8 on the Richter scale, which </w:t>
      </w:r>
      <w:r w:rsidR="00AA5AF9">
        <w:rPr>
          <w:rFonts w:ascii="Times New Roman" w:hAnsi="Times New Roman"/>
          <w:sz w:val="24"/>
          <w:szCs w:val="24"/>
        </w:rPr>
        <w:t>struck the country on February 27</w:t>
      </w:r>
      <w:r w:rsidR="00AA5AF9" w:rsidRPr="00AA5AF9">
        <w:rPr>
          <w:rFonts w:ascii="Times New Roman" w:hAnsi="Times New Roman"/>
          <w:sz w:val="24"/>
          <w:szCs w:val="24"/>
          <w:vertAlign w:val="superscript"/>
        </w:rPr>
        <w:t>th</w:t>
      </w:r>
      <w:r w:rsidR="00AA5AF9">
        <w:rPr>
          <w:rFonts w:ascii="Times New Roman" w:hAnsi="Times New Roman"/>
          <w:sz w:val="24"/>
          <w:szCs w:val="24"/>
        </w:rPr>
        <w:t xml:space="preserve"> and which destroyed its technological infrastructure</w:t>
      </w:r>
      <w:r w:rsidR="006A23B2" w:rsidRPr="002B4A0C">
        <w:rPr>
          <w:rFonts w:ascii="Times New Roman" w:hAnsi="Times New Roman"/>
          <w:sz w:val="24"/>
          <w:szCs w:val="24"/>
        </w:rPr>
        <w:t>.</w:t>
      </w:r>
    </w:p>
    <w:p w14:paraId="3CBE51E0" w14:textId="0353E0CF" w:rsidR="006A23B2" w:rsidRPr="002B4A0C" w:rsidRDefault="006A23B2" w:rsidP="00CE13B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A0C">
        <w:rPr>
          <w:rFonts w:ascii="Times New Roman" w:hAnsi="Times New Roman"/>
          <w:sz w:val="24"/>
          <w:szCs w:val="24"/>
        </w:rPr>
        <w:lastRenderedPageBreak/>
        <w:t>“</w:t>
      </w:r>
      <w:r w:rsidR="00C9491E">
        <w:rPr>
          <w:rFonts w:ascii="Times New Roman" w:hAnsi="Times New Roman"/>
          <w:sz w:val="24"/>
          <w:szCs w:val="24"/>
        </w:rPr>
        <w:t xml:space="preserve">For us, the tools offered by </w:t>
      </w:r>
      <w:r w:rsidRPr="002B4A0C">
        <w:rPr>
          <w:rFonts w:ascii="Times New Roman" w:hAnsi="Times New Roman"/>
          <w:sz w:val="24"/>
          <w:szCs w:val="24"/>
        </w:rPr>
        <w:t xml:space="preserve">Microsoft Online Services </w:t>
      </w:r>
      <w:r w:rsidR="00C9491E">
        <w:rPr>
          <w:rFonts w:ascii="Times New Roman" w:hAnsi="Times New Roman"/>
          <w:sz w:val="24"/>
          <w:szCs w:val="24"/>
        </w:rPr>
        <w:t>were critical in enabling us to continue operating after the earthquake</w:t>
      </w:r>
      <w:r w:rsidRPr="002B4A0C">
        <w:rPr>
          <w:rFonts w:ascii="Times New Roman" w:hAnsi="Times New Roman"/>
          <w:sz w:val="24"/>
          <w:szCs w:val="24"/>
        </w:rPr>
        <w:t xml:space="preserve">” </w:t>
      </w:r>
      <w:r w:rsidR="00C9491E">
        <w:rPr>
          <w:rFonts w:ascii="Times New Roman" w:hAnsi="Times New Roman"/>
          <w:sz w:val="24"/>
          <w:szCs w:val="24"/>
        </w:rPr>
        <w:t xml:space="preserve">explained </w:t>
      </w:r>
      <w:r w:rsidRPr="002B4A0C">
        <w:rPr>
          <w:rFonts w:ascii="Times New Roman" w:hAnsi="Times New Roman"/>
          <w:sz w:val="24"/>
          <w:szCs w:val="24"/>
        </w:rPr>
        <w:t xml:space="preserve">Rodrigo Lozano, </w:t>
      </w:r>
      <w:r w:rsidR="00C9491E">
        <w:rPr>
          <w:rFonts w:ascii="Times New Roman" w:hAnsi="Times New Roman"/>
          <w:sz w:val="24"/>
          <w:szCs w:val="24"/>
        </w:rPr>
        <w:t xml:space="preserve">General Manager of </w:t>
      </w:r>
      <w:r w:rsidRPr="002B4A0C">
        <w:rPr>
          <w:rFonts w:ascii="Times New Roman" w:hAnsi="Times New Roman"/>
          <w:sz w:val="24"/>
          <w:szCs w:val="24"/>
        </w:rPr>
        <w:t>IT Solutions. “</w:t>
      </w:r>
      <w:r w:rsidR="00C9491E">
        <w:rPr>
          <w:rFonts w:ascii="Times New Roman" w:hAnsi="Times New Roman"/>
          <w:sz w:val="24"/>
          <w:szCs w:val="24"/>
        </w:rPr>
        <w:t xml:space="preserve">We </w:t>
      </w:r>
      <w:r w:rsidR="001876AA">
        <w:rPr>
          <w:rFonts w:ascii="Times New Roman" w:hAnsi="Times New Roman"/>
          <w:sz w:val="24"/>
          <w:szCs w:val="24"/>
        </w:rPr>
        <w:t>decided</w:t>
      </w:r>
      <w:r w:rsidR="00C9491E">
        <w:rPr>
          <w:rFonts w:ascii="Times New Roman" w:hAnsi="Times New Roman"/>
          <w:sz w:val="24"/>
          <w:szCs w:val="24"/>
        </w:rPr>
        <w:t xml:space="preserve"> to listen to our counterpart at </w:t>
      </w:r>
      <w:r w:rsidRPr="002B4A0C">
        <w:rPr>
          <w:rFonts w:ascii="Times New Roman" w:hAnsi="Times New Roman"/>
          <w:sz w:val="24"/>
          <w:szCs w:val="24"/>
        </w:rPr>
        <w:t xml:space="preserve">Microsoft Chile </w:t>
      </w:r>
      <w:r w:rsidR="00C9491E">
        <w:rPr>
          <w:rFonts w:ascii="Times New Roman" w:hAnsi="Times New Roman"/>
          <w:sz w:val="24"/>
          <w:szCs w:val="24"/>
        </w:rPr>
        <w:t xml:space="preserve">and take our operation </w:t>
      </w:r>
      <w:r w:rsidR="00DE130F">
        <w:rPr>
          <w:rFonts w:ascii="Times New Roman" w:hAnsi="Times New Roman"/>
          <w:sz w:val="24"/>
          <w:szCs w:val="24"/>
        </w:rPr>
        <w:t>to the cloud</w:t>
      </w:r>
      <w:r w:rsidRPr="002B4A0C">
        <w:rPr>
          <w:rFonts w:ascii="Times New Roman" w:hAnsi="Times New Roman"/>
          <w:sz w:val="24"/>
          <w:szCs w:val="24"/>
        </w:rPr>
        <w:t xml:space="preserve">. </w:t>
      </w:r>
      <w:r w:rsidR="00DE130F">
        <w:rPr>
          <w:rFonts w:ascii="Times New Roman" w:hAnsi="Times New Roman"/>
          <w:sz w:val="24"/>
          <w:szCs w:val="24"/>
        </w:rPr>
        <w:t>In a matter of two day, we were not only able to restart our activities, but also support our customers in re-establishing their own operations</w:t>
      </w:r>
      <w:r w:rsidRPr="002B4A0C">
        <w:rPr>
          <w:rFonts w:ascii="Times New Roman" w:hAnsi="Times New Roman"/>
          <w:sz w:val="24"/>
          <w:szCs w:val="24"/>
        </w:rPr>
        <w:t xml:space="preserve">” </w:t>
      </w:r>
      <w:r w:rsidR="00DE130F">
        <w:rPr>
          <w:rFonts w:ascii="Times New Roman" w:hAnsi="Times New Roman"/>
          <w:sz w:val="24"/>
          <w:szCs w:val="24"/>
        </w:rPr>
        <w:t xml:space="preserve">added </w:t>
      </w:r>
      <w:r w:rsidRPr="002B4A0C">
        <w:rPr>
          <w:rFonts w:ascii="Times New Roman" w:hAnsi="Times New Roman"/>
          <w:sz w:val="24"/>
          <w:szCs w:val="24"/>
        </w:rPr>
        <w:t xml:space="preserve">Lozano, </w:t>
      </w:r>
      <w:r w:rsidR="00DE130F">
        <w:rPr>
          <w:rFonts w:ascii="Times New Roman" w:hAnsi="Times New Roman"/>
          <w:sz w:val="24"/>
          <w:szCs w:val="24"/>
        </w:rPr>
        <w:t>for whom</w:t>
      </w:r>
      <w:r w:rsidRPr="002B4A0C">
        <w:rPr>
          <w:rFonts w:ascii="Times New Roman" w:hAnsi="Times New Roman"/>
          <w:sz w:val="24"/>
          <w:szCs w:val="24"/>
        </w:rPr>
        <w:t xml:space="preserve"> “</w:t>
      </w:r>
      <w:r w:rsidR="00DE130F">
        <w:rPr>
          <w:rFonts w:ascii="Times New Roman" w:hAnsi="Times New Roman"/>
          <w:sz w:val="24"/>
          <w:szCs w:val="24"/>
        </w:rPr>
        <w:t xml:space="preserve">the </w:t>
      </w:r>
      <w:r w:rsidR="001876AA">
        <w:rPr>
          <w:rFonts w:ascii="Times New Roman" w:hAnsi="Times New Roman"/>
          <w:sz w:val="24"/>
          <w:szCs w:val="24"/>
        </w:rPr>
        <w:t>flexibility</w:t>
      </w:r>
      <w:r w:rsidR="00DE130F">
        <w:rPr>
          <w:rFonts w:ascii="Times New Roman" w:hAnsi="Times New Roman"/>
          <w:sz w:val="24"/>
          <w:szCs w:val="24"/>
        </w:rPr>
        <w:t xml:space="preserve"> and simplicity of the system were key factors for its successful implementation</w:t>
      </w:r>
      <w:r w:rsidRPr="002B4A0C">
        <w:rPr>
          <w:rFonts w:ascii="Times New Roman" w:hAnsi="Times New Roman"/>
          <w:sz w:val="24"/>
          <w:szCs w:val="24"/>
        </w:rPr>
        <w:t>”.</w:t>
      </w:r>
    </w:p>
    <w:p w14:paraId="6C57C7CD" w14:textId="77777777" w:rsidR="006A23B2" w:rsidRPr="002B4A0C" w:rsidRDefault="006A23B2" w:rsidP="00CE13B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4A0C">
        <w:rPr>
          <w:rFonts w:ascii="Times New Roman" w:hAnsi="Times New Roman"/>
          <w:sz w:val="24"/>
          <w:szCs w:val="24"/>
        </w:rPr>
        <w:tab/>
      </w:r>
    </w:p>
    <w:p w14:paraId="7E9903F9" w14:textId="6B7F8025" w:rsidR="006A23B2" w:rsidRPr="002B4A0C" w:rsidRDefault="006A23B2">
      <w:pPr>
        <w:pStyle w:val="ppbodytext"/>
        <w:spacing w:before="0" w:after="0" w:line="48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B4A0C">
        <w:rPr>
          <w:rFonts w:ascii="Times New Roman" w:hAnsi="Times New Roman"/>
          <w:b/>
          <w:bCs/>
          <w:sz w:val="24"/>
          <w:szCs w:val="24"/>
        </w:rPr>
        <w:t>A</w:t>
      </w:r>
      <w:r w:rsidR="00DE130F">
        <w:rPr>
          <w:rFonts w:ascii="Times New Roman" w:hAnsi="Times New Roman"/>
          <w:b/>
          <w:bCs/>
          <w:sz w:val="24"/>
          <w:szCs w:val="24"/>
        </w:rPr>
        <w:t xml:space="preserve">bout </w:t>
      </w:r>
      <w:r w:rsidRPr="002B4A0C">
        <w:rPr>
          <w:rFonts w:ascii="Times New Roman" w:hAnsi="Times New Roman"/>
          <w:b/>
          <w:bCs/>
          <w:sz w:val="24"/>
          <w:szCs w:val="24"/>
        </w:rPr>
        <w:t>Microsoft Online Services</w:t>
      </w:r>
    </w:p>
    <w:p w14:paraId="4F3A5514" w14:textId="7D5324AF" w:rsidR="006A23B2" w:rsidRPr="002B4A0C" w:rsidRDefault="00EC7D7D">
      <w:pPr>
        <w:spacing w:before="86" w:after="86"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Microsoft</w:t>
      </w:r>
      <w:r w:rsidR="00E02D64" w:rsidRPr="00E02D64">
        <w:rPr>
          <w:rFonts w:ascii="Times New Roman" w:hAnsi="Times New Roman"/>
          <w:color w:val="000000"/>
          <w:sz w:val="24"/>
          <w:szCs w:val="24"/>
        </w:rPr>
        <w:t xml:space="preserve"> Online Services provide businesses </w:t>
      </w:r>
      <w:r>
        <w:rPr>
          <w:rFonts w:ascii="Times New Roman" w:hAnsi="Times New Roman"/>
          <w:color w:val="000000"/>
          <w:sz w:val="24"/>
          <w:szCs w:val="24"/>
        </w:rPr>
        <w:t xml:space="preserve">of any size </w:t>
      </w:r>
      <w:r w:rsidR="00E02D64" w:rsidRPr="00E02D64">
        <w:rPr>
          <w:rFonts w:ascii="Times New Roman" w:hAnsi="Times New Roman"/>
          <w:color w:val="000000"/>
          <w:sz w:val="24"/>
          <w:szCs w:val="24"/>
        </w:rPr>
        <w:t>with subscription-based Microsoft-hosted online services that offe</w:t>
      </w:r>
      <w:r w:rsidR="001A7989">
        <w:rPr>
          <w:rFonts w:ascii="Times New Roman" w:hAnsi="Times New Roman"/>
          <w:color w:val="000000"/>
          <w:sz w:val="24"/>
          <w:szCs w:val="24"/>
        </w:rPr>
        <w:t xml:space="preserve">r access to a rich communication and </w:t>
      </w:r>
      <w:r w:rsidR="00E02D64" w:rsidRPr="00E02D64">
        <w:rPr>
          <w:rFonts w:ascii="Times New Roman" w:hAnsi="Times New Roman"/>
          <w:color w:val="000000"/>
          <w:sz w:val="24"/>
          <w:szCs w:val="24"/>
        </w:rPr>
        <w:t>collaboration</w:t>
      </w:r>
      <w:r w:rsidR="001A7989">
        <w:rPr>
          <w:rFonts w:ascii="Times New Roman" w:hAnsi="Times New Roman"/>
          <w:color w:val="000000"/>
          <w:sz w:val="24"/>
          <w:szCs w:val="24"/>
        </w:rPr>
        <w:t xml:space="preserve"> software package. These Services include e-mail and collaboration services via 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>MS Exchange O</w:t>
      </w:r>
      <w:r w:rsidR="001A7989">
        <w:rPr>
          <w:rFonts w:ascii="Times New Roman" w:hAnsi="Times New Roman"/>
          <w:color w:val="000000"/>
          <w:sz w:val="24"/>
          <w:szCs w:val="24"/>
        </w:rPr>
        <w:t>nline and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 xml:space="preserve"> MS SharePoint Online, </w:t>
      </w:r>
      <w:r w:rsidR="001A7989">
        <w:rPr>
          <w:rFonts w:ascii="Times New Roman" w:hAnsi="Times New Roman"/>
          <w:color w:val="000000"/>
          <w:sz w:val="24"/>
          <w:szCs w:val="24"/>
        </w:rPr>
        <w:t xml:space="preserve">as well as a corporate instant messaging solution using 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 xml:space="preserve">Office Communications Online </w:t>
      </w:r>
      <w:r w:rsidR="001A7989">
        <w:rPr>
          <w:rFonts w:ascii="Times New Roman" w:hAnsi="Times New Roman"/>
          <w:color w:val="000000"/>
          <w:sz w:val="24"/>
          <w:szCs w:val="24"/>
        </w:rPr>
        <w:t xml:space="preserve">and web conferencing using MS Office Live Meeting. This service package is available from 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>US</w:t>
      </w:r>
      <w:r w:rsidR="001A79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>$10</w:t>
      </w:r>
      <w:r w:rsidR="001A7989">
        <w:rPr>
          <w:rFonts w:ascii="Times New Roman" w:hAnsi="Times New Roman"/>
          <w:color w:val="000000"/>
          <w:sz w:val="24"/>
          <w:szCs w:val="24"/>
        </w:rPr>
        <w:t>/month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>.</w:t>
      </w:r>
    </w:p>
    <w:p w14:paraId="0BDEB038" w14:textId="22199BD2" w:rsidR="006A23B2" w:rsidRPr="002B4A0C" w:rsidRDefault="001A7989">
      <w:pPr>
        <w:spacing w:before="86" w:after="86"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 addition, 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>Microsoft of</w:t>
      </w:r>
      <w:r>
        <w:rPr>
          <w:rFonts w:ascii="Times New Roman" w:hAnsi="Times New Roman"/>
          <w:color w:val="000000"/>
          <w:sz w:val="24"/>
          <w:szCs w:val="24"/>
        </w:rPr>
        <w:t xml:space="preserve">fers a version </w:t>
      </w:r>
      <w:r w:rsidR="00663CD9">
        <w:rPr>
          <w:rFonts w:ascii="Times New Roman" w:hAnsi="Times New Roman"/>
          <w:color w:val="000000"/>
          <w:sz w:val="24"/>
          <w:szCs w:val="24"/>
        </w:rPr>
        <w:t>with online e-mail and collaboration services which include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 xml:space="preserve"> Exchange Online </w:t>
      </w:r>
      <w:proofErr w:type="spellStart"/>
      <w:r w:rsidR="006A23B2" w:rsidRPr="002B4A0C">
        <w:rPr>
          <w:rFonts w:ascii="Times New Roman" w:hAnsi="Times New Roman"/>
          <w:color w:val="000000"/>
          <w:sz w:val="24"/>
          <w:szCs w:val="24"/>
        </w:rPr>
        <w:t>Deskless</w:t>
      </w:r>
      <w:proofErr w:type="spellEnd"/>
      <w:r w:rsidR="006A23B2" w:rsidRPr="002B4A0C">
        <w:rPr>
          <w:rFonts w:ascii="Times New Roman" w:hAnsi="Times New Roman"/>
          <w:color w:val="000000"/>
          <w:sz w:val="24"/>
          <w:szCs w:val="24"/>
        </w:rPr>
        <w:t xml:space="preserve"> Worker </w:t>
      </w:r>
      <w:r w:rsidR="00663CD9">
        <w:rPr>
          <w:rFonts w:ascii="Times New Roman" w:hAnsi="Times New Roman"/>
          <w:color w:val="000000"/>
          <w:sz w:val="24"/>
          <w:szCs w:val="24"/>
        </w:rPr>
        <w:t>and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 xml:space="preserve"> SharePoint Online </w:t>
      </w:r>
      <w:proofErr w:type="spellStart"/>
      <w:r w:rsidR="006A23B2" w:rsidRPr="002B4A0C">
        <w:rPr>
          <w:rFonts w:ascii="Times New Roman" w:hAnsi="Times New Roman"/>
          <w:color w:val="000000"/>
          <w:sz w:val="24"/>
          <w:szCs w:val="24"/>
        </w:rPr>
        <w:t>Deskless</w:t>
      </w:r>
      <w:proofErr w:type="spellEnd"/>
      <w:r w:rsidR="006A23B2" w:rsidRPr="002B4A0C">
        <w:rPr>
          <w:rFonts w:ascii="Times New Roman" w:hAnsi="Times New Roman"/>
          <w:color w:val="000000"/>
          <w:sz w:val="24"/>
          <w:szCs w:val="24"/>
        </w:rPr>
        <w:t xml:space="preserve"> Worker </w:t>
      </w:r>
      <w:r w:rsidR="00663CD9">
        <w:rPr>
          <w:rFonts w:ascii="Times New Roman" w:hAnsi="Times New Roman"/>
          <w:color w:val="000000"/>
          <w:sz w:val="24"/>
          <w:szCs w:val="24"/>
        </w:rPr>
        <w:t xml:space="preserve">for </w:t>
      </w:r>
      <w:r w:rsidR="001876AA">
        <w:rPr>
          <w:rFonts w:ascii="Times New Roman" w:hAnsi="Times New Roman"/>
          <w:color w:val="000000"/>
          <w:sz w:val="24"/>
          <w:szCs w:val="24"/>
        </w:rPr>
        <w:t>occasional</w:t>
      </w:r>
      <w:r w:rsidR="00663CD9">
        <w:rPr>
          <w:rFonts w:ascii="Times New Roman" w:hAnsi="Times New Roman"/>
          <w:color w:val="000000"/>
          <w:sz w:val="24"/>
          <w:szCs w:val="24"/>
        </w:rPr>
        <w:t xml:space="preserve"> users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63CD9">
        <w:rPr>
          <w:rFonts w:ascii="Times New Roman" w:hAnsi="Times New Roman"/>
          <w:color w:val="000000"/>
          <w:sz w:val="24"/>
          <w:szCs w:val="24"/>
        </w:rPr>
        <w:t xml:space="preserve">This version is available for 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>US</w:t>
      </w:r>
      <w:r w:rsidR="00663C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>$3</w:t>
      </w:r>
      <w:r w:rsidR="00663CD9">
        <w:rPr>
          <w:rFonts w:ascii="Times New Roman" w:hAnsi="Times New Roman"/>
          <w:color w:val="000000"/>
          <w:sz w:val="24"/>
          <w:szCs w:val="24"/>
        </w:rPr>
        <w:t>/month</w:t>
      </w:r>
      <w:r w:rsidR="006A23B2" w:rsidRPr="002B4A0C">
        <w:rPr>
          <w:rFonts w:ascii="Times New Roman" w:hAnsi="Times New Roman"/>
          <w:color w:val="000000"/>
          <w:sz w:val="24"/>
          <w:szCs w:val="24"/>
        </w:rPr>
        <w:t>.</w:t>
      </w:r>
    </w:p>
    <w:p w14:paraId="791B008C" w14:textId="37A2D2FB" w:rsidR="006A23B2" w:rsidRPr="002B4A0C" w:rsidRDefault="00663CD9">
      <w:pPr>
        <w:spacing w:before="86" w:after="86"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Further information is available at</w:t>
      </w:r>
      <w:r w:rsidR="006A23B2" w:rsidRPr="002B4A0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6A23B2" w:rsidRPr="002B4A0C">
          <w:rPr>
            <w:rStyle w:val="Hyperlink"/>
            <w:rFonts w:ascii="Times New Roman" w:hAnsi="Times New Roman"/>
            <w:sz w:val="24"/>
            <w:szCs w:val="24"/>
          </w:rPr>
          <w:t>www.microsoft.com/online</w:t>
        </w:r>
      </w:hyperlink>
      <w:r w:rsidR="006A23B2" w:rsidRPr="002B4A0C">
        <w:rPr>
          <w:rFonts w:ascii="Times New Roman" w:hAnsi="Times New Roman"/>
          <w:sz w:val="24"/>
          <w:szCs w:val="24"/>
        </w:rPr>
        <w:t>.</w:t>
      </w:r>
    </w:p>
    <w:p w14:paraId="1BF10182" w14:textId="5AD9A61B" w:rsidR="006A23B2" w:rsidRPr="002B4A0C" w:rsidRDefault="006A23B2">
      <w:pPr>
        <w:pStyle w:val="ppbodytext"/>
        <w:spacing w:before="0" w:after="0" w:line="480" w:lineRule="auto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2B4A0C">
        <w:rPr>
          <w:rFonts w:ascii="Times New Roman" w:hAnsi="Times New Roman"/>
          <w:color w:val="auto"/>
          <w:sz w:val="24"/>
          <w:szCs w:val="24"/>
        </w:rPr>
        <w:t>F</w:t>
      </w:r>
      <w:r w:rsidR="00663CD9">
        <w:rPr>
          <w:rFonts w:ascii="Times New Roman" w:hAnsi="Times New Roman"/>
          <w:color w:val="auto"/>
          <w:sz w:val="24"/>
          <w:szCs w:val="24"/>
        </w:rPr>
        <w:t xml:space="preserve">ounded in </w:t>
      </w:r>
      <w:r w:rsidRPr="002B4A0C">
        <w:rPr>
          <w:rFonts w:ascii="Times New Roman" w:hAnsi="Times New Roman"/>
          <w:color w:val="auto"/>
          <w:sz w:val="24"/>
          <w:szCs w:val="24"/>
        </w:rPr>
        <w:t>1975, Microsoft (</w:t>
      </w:r>
      <w:r w:rsidR="001876AA" w:rsidRPr="002B4A0C">
        <w:rPr>
          <w:rFonts w:ascii="Times New Roman" w:hAnsi="Times New Roman"/>
          <w:color w:val="auto"/>
          <w:sz w:val="24"/>
          <w:szCs w:val="24"/>
        </w:rPr>
        <w:t>NASDAQ</w:t>
      </w:r>
      <w:r w:rsidRPr="002B4A0C">
        <w:rPr>
          <w:rFonts w:ascii="Times New Roman" w:hAnsi="Times New Roman"/>
          <w:color w:val="auto"/>
          <w:sz w:val="24"/>
          <w:szCs w:val="24"/>
        </w:rPr>
        <w:t xml:space="preserve"> “MSFT”) </w:t>
      </w:r>
      <w:r w:rsidR="00663CD9">
        <w:rPr>
          <w:rFonts w:ascii="Times New Roman" w:hAnsi="Times New Roman"/>
          <w:color w:val="auto"/>
          <w:sz w:val="24"/>
          <w:szCs w:val="24"/>
        </w:rPr>
        <w:t>is the worldwide leader in software, service</w:t>
      </w:r>
      <w:r w:rsidRPr="002B4A0C">
        <w:rPr>
          <w:rFonts w:ascii="Times New Roman" w:hAnsi="Times New Roman"/>
          <w:color w:val="auto"/>
          <w:sz w:val="24"/>
          <w:szCs w:val="24"/>
        </w:rPr>
        <w:t xml:space="preserve">s </w:t>
      </w:r>
      <w:r w:rsidR="00663CD9">
        <w:rPr>
          <w:rFonts w:ascii="Times New Roman" w:hAnsi="Times New Roman"/>
          <w:color w:val="auto"/>
          <w:sz w:val="24"/>
          <w:szCs w:val="24"/>
        </w:rPr>
        <w:t>and solutions which help people and businesses to reach their full potential</w:t>
      </w:r>
      <w:r w:rsidRPr="002B4A0C">
        <w:rPr>
          <w:rFonts w:ascii="Times New Roman" w:hAnsi="Times New Roman"/>
          <w:color w:val="auto"/>
          <w:sz w:val="24"/>
          <w:szCs w:val="24"/>
        </w:rPr>
        <w:t>.</w:t>
      </w:r>
    </w:p>
    <w:p w14:paraId="07D39B71" w14:textId="77777777" w:rsidR="006A23B2" w:rsidRPr="002B4A0C" w:rsidRDefault="006A23B2" w:rsidP="00A2332F">
      <w:pPr>
        <w:pStyle w:val="ppbodytext"/>
        <w:spacing w:before="0" w:after="0" w:line="480" w:lineRule="auto"/>
        <w:ind w:firstLine="720"/>
        <w:jc w:val="center"/>
        <w:rPr>
          <w:rFonts w:ascii="Times New Roman" w:hAnsi="Times New Roman"/>
          <w:color w:val="auto"/>
          <w:sz w:val="24"/>
          <w:szCs w:val="24"/>
        </w:rPr>
      </w:pPr>
      <w:r w:rsidRPr="002B4A0C">
        <w:rPr>
          <w:rFonts w:ascii="Times New Roman" w:hAnsi="Times New Roman"/>
          <w:color w:val="auto"/>
          <w:sz w:val="24"/>
          <w:szCs w:val="24"/>
        </w:rPr>
        <w:t>###</w:t>
      </w:r>
    </w:p>
    <w:p w14:paraId="5BFEEEE7" w14:textId="310DACCA" w:rsidR="006A23B2" w:rsidRPr="002B4A0C" w:rsidRDefault="00663CD9" w:rsidP="00A2332F">
      <w:pPr>
        <w:pStyle w:val="prparagraphtext"/>
        <w:spacing w:line="240" w:lineRule="auto"/>
        <w:ind w:firstLine="0"/>
        <w:rPr>
          <w:rFonts w:ascii="Calibri" w:hAnsi="Calibri"/>
        </w:rPr>
      </w:pPr>
      <w:r>
        <w:rPr>
          <w:rFonts w:ascii="Calibri" w:hAnsi="Calibri"/>
        </w:rPr>
        <w:t>For further information, members of the press can contact</w:t>
      </w:r>
      <w:r w:rsidR="006A23B2" w:rsidRPr="002B4A0C">
        <w:rPr>
          <w:rFonts w:ascii="Calibri" w:hAnsi="Calibri"/>
        </w:rPr>
        <w:t>:</w:t>
      </w:r>
    </w:p>
    <w:p w14:paraId="5E1FFE3D" w14:textId="1E00D778" w:rsidR="006A23B2" w:rsidRPr="002B4A0C" w:rsidRDefault="006A23B2" w:rsidP="00A2332F">
      <w:pPr>
        <w:pStyle w:val="prparagraphtext"/>
        <w:spacing w:line="240" w:lineRule="auto"/>
        <w:ind w:firstLine="0"/>
        <w:rPr>
          <w:rFonts w:ascii="Calibri" w:hAnsi="Calibri"/>
        </w:rPr>
      </w:pPr>
      <w:r w:rsidRPr="002B4A0C">
        <w:rPr>
          <w:rFonts w:ascii="Calibri" w:hAnsi="Calibri"/>
        </w:rPr>
        <w:t>[INSERT</w:t>
      </w:r>
      <w:r w:rsidR="00663CD9">
        <w:rPr>
          <w:rFonts w:ascii="Calibri" w:hAnsi="Calibri"/>
        </w:rPr>
        <w:t xml:space="preserve"> MICROSOFT’S LOCAL PUBLIC RELATIONS CONTACT INFORMATION</w:t>
      </w:r>
      <w:r w:rsidRPr="002B4A0C">
        <w:rPr>
          <w:rFonts w:ascii="Calibri" w:hAnsi="Calibri"/>
        </w:rPr>
        <w:t>]</w:t>
      </w:r>
    </w:p>
    <w:p w14:paraId="0C6960B3" w14:textId="77777777" w:rsidR="006A23B2" w:rsidRPr="002B4A0C" w:rsidRDefault="006A23B2" w:rsidP="00A2332F">
      <w:pPr>
        <w:rPr>
          <w:rFonts w:cs="Arial"/>
          <w:i/>
          <w:iCs/>
          <w:sz w:val="18"/>
          <w:szCs w:val="18"/>
        </w:rPr>
      </w:pPr>
    </w:p>
    <w:p w14:paraId="41AF7424" w14:textId="77BF1180" w:rsidR="006A23B2" w:rsidRPr="002B4A0C" w:rsidRDefault="006A23B2" w:rsidP="00A2332F">
      <w:pPr>
        <w:rPr>
          <w:rStyle w:val="Hyperlink"/>
          <w:rFonts w:ascii="Calibri" w:hAnsi="Calibri"/>
          <w:sz w:val="20"/>
        </w:rPr>
      </w:pPr>
      <w:r w:rsidRPr="002B4A0C">
        <w:rPr>
          <w:rFonts w:ascii="Calibri" w:hAnsi="Calibri"/>
          <w:sz w:val="20"/>
        </w:rPr>
        <w:lastRenderedPageBreak/>
        <w:t>Not</w:t>
      </w:r>
      <w:r w:rsidR="00F77781">
        <w:rPr>
          <w:rFonts w:ascii="Calibri" w:hAnsi="Calibri"/>
          <w:sz w:val="20"/>
        </w:rPr>
        <w:t>e to editors</w:t>
      </w:r>
      <w:r w:rsidRPr="002B4A0C">
        <w:rPr>
          <w:rFonts w:ascii="Calibri" w:hAnsi="Calibri"/>
          <w:sz w:val="20"/>
        </w:rPr>
        <w:t xml:space="preserve">: </w:t>
      </w:r>
      <w:r w:rsidR="00F77781">
        <w:rPr>
          <w:rFonts w:ascii="Calibri" w:hAnsi="Calibri"/>
          <w:sz w:val="20"/>
        </w:rPr>
        <w:t xml:space="preserve">If you are interested in obtaining further information about </w:t>
      </w:r>
      <w:r w:rsidRPr="002B4A0C">
        <w:rPr>
          <w:rFonts w:ascii="Calibri" w:hAnsi="Calibri"/>
          <w:sz w:val="20"/>
        </w:rPr>
        <w:t xml:space="preserve">Microsoft, </w:t>
      </w:r>
      <w:r w:rsidR="00F77781">
        <w:rPr>
          <w:rFonts w:ascii="Calibri" w:hAnsi="Calibri"/>
          <w:sz w:val="20"/>
        </w:rPr>
        <w:t>please visit the following website:</w:t>
      </w:r>
      <w:r w:rsidRPr="002B4A0C">
        <w:rPr>
          <w:rFonts w:ascii="Calibri" w:hAnsi="Calibri"/>
          <w:sz w:val="20"/>
        </w:rPr>
        <w:t xml:space="preserve"> </w:t>
      </w:r>
      <w:r w:rsidRPr="002B4A0C">
        <w:rPr>
          <w:rStyle w:val="Hyperlink"/>
          <w:rFonts w:ascii="Calibri" w:hAnsi="Calibri"/>
          <w:sz w:val="20"/>
        </w:rPr>
        <w:t>http://www.microsoft.com/latam/prensa/contacts.</w:t>
      </w:r>
    </w:p>
    <w:p w14:paraId="03075D00" w14:textId="77777777" w:rsidR="006A23B2" w:rsidRPr="002B4A0C" w:rsidRDefault="006A23B2" w:rsidP="00946DD9">
      <w:pPr>
        <w:rPr>
          <w:rFonts w:ascii="Times New Roman" w:hAnsi="Times New Roman"/>
          <w:sz w:val="24"/>
          <w:szCs w:val="24"/>
        </w:rPr>
      </w:pPr>
    </w:p>
    <w:sectPr w:rsidR="006A23B2" w:rsidRPr="002B4A0C" w:rsidSect="00CE13BE">
      <w:footerReference w:type="default" r:id="rId11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3F21C" w14:textId="77777777" w:rsidR="004469EB" w:rsidRDefault="004469EB" w:rsidP="00343B79">
      <w:r>
        <w:separator/>
      </w:r>
    </w:p>
    <w:p w14:paraId="49ABD125" w14:textId="77777777" w:rsidR="004469EB" w:rsidRDefault="004469EB"/>
  </w:endnote>
  <w:endnote w:type="continuationSeparator" w:id="0">
    <w:p w14:paraId="4E627869" w14:textId="77777777" w:rsidR="004469EB" w:rsidRDefault="004469EB" w:rsidP="00343B79">
      <w:r>
        <w:continuationSeparator/>
      </w:r>
    </w:p>
    <w:p w14:paraId="32B22511" w14:textId="77777777" w:rsidR="004469EB" w:rsidRDefault="00446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39F9D" w14:textId="54B77681" w:rsidR="006A23B2" w:rsidRDefault="006A23B2">
    <w:pPr>
      <w:jc w:val="center"/>
      <w:rPr>
        <w:rFonts w:ascii="Times New Roman" w:hAnsi="Times New Roman"/>
        <w:i/>
        <w:sz w:val="20"/>
      </w:rPr>
    </w:pPr>
    <w:r w:rsidRPr="00D94AA7">
      <w:rPr>
        <w:rFonts w:ascii="Times New Roman" w:hAnsi="Times New Roman"/>
        <w:i/>
        <w:sz w:val="20"/>
      </w:rPr>
      <w:t>P</w:t>
    </w:r>
    <w:r w:rsidR="00733A25">
      <w:rPr>
        <w:rFonts w:ascii="Times New Roman" w:hAnsi="Times New Roman"/>
        <w:i/>
        <w:sz w:val="20"/>
      </w:rPr>
      <w:t>age</w:t>
    </w:r>
    <w:r w:rsidRPr="00D94AA7">
      <w:rPr>
        <w:rFonts w:ascii="Times New Roman" w:hAnsi="Times New Roman"/>
        <w:i/>
        <w:sz w:val="20"/>
      </w:rPr>
      <w:t xml:space="preserve"> </w:t>
    </w:r>
    <w:r w:rsidRPr="00D94AA7">
      <w:rPr>
        <w:rFonts w:ascii="Times New Roman" w:hAnsi="Times New Roman"/>
        <w:i/>
        <w:sz w:val="20"/>
      </w:rPr>
      <w:fldChar w:fldCharType="begin"/>
    </w:r>
    <w:r w:rsidRPr="00D94AA7">
      <w:rPr>
        <w:rFonts w:ascii="Times New Roman" w:hAnsi="Times New Roman"/>
        <w:i/>
        <w:sz w:val="20"/>
      </w:rPr>
      <w:instrText xml:space="preserve"> PAGE </w:instrText>
    </w:r>
    <w:r w:rsidRPr="00D94AA7">
      <w:rPr>
        <w:rFonts w:ascii="Times New Roman" w:hAnsi="Times New Roman"/>
        <w:i/>
        <w:sz w:val="20"/>
      </w:rPr>
      <w:fldChar w:fldCharType="separate"/>
    </w:r>
    <w:r w:rsidR="00671130">
      <w:rPr>
        <w:rFonts w:ascii="Times New Roman" w:hAnsi="Times New Roman"/>
        <w:i/>
        <w:noProof/>
        <w:sz w:val="20"/>
      </w:rPr>
      <w:t>2</w:t>
    </w:r>
    <w:r w:rsidRPr="00D94AA7">
      <w:rPr>
        <w:rFonts w:ascii="Times New Roman" w:hAnsi="Times New Roman"/>
        <w:i/>
        <w:sz w:val="20"/>
      </w:rPr>
      <w:fldChar w:fldCharType="end"/>
    </w:r>
    <w:r w:rsidRPr="00D94AA7">
      <w:rPr>
        <w:rFonts w:ascii="Times New Roman" w:hAnsi="Times New Roman"/>
        <w:i/>
        <w:sz w:val="20"/>
      </w:rPr>
      <w:t xml:space="preserve"> </w:t>
    </w:r>
    <w:r w:rsidR="00733A25">
      <w:rPr>
        <w:rFonts w:ascii="Times New Roman" w:hAnsi="Times New Roman"/>
        <w:i/>
        <w:sz w:val="20"/>
      </w:rPr>
      <w:t>of</w:t>
    </w:r>
    <w:r w:rsidRPr="00D94AA7">
      <w:rPr>
        <w:rFonts w:ascii="Times New Roman" w:hAnsi="Times New Roman"/>
        <w:i/>
        <w:sz w:val="20"/>
      </w:rPr>
      <w:t xml:space="preserve"> </w:t>
    </w:r>
    <w:r w:rsidRPr="00D94AA7">
      <w:rPr>
        <w:rFonts w:ascii="Times New Roman" w:hAnsi="Times New Roman"/>
        <w:i/>
        <w:sz w:val="20"/>
      </w:rPr>
      <w:fldChar w:fldCharType="begin"/>
    </w:r>
    <w:r w:rsidRPr="00D94AA7">
      <w:rPr>
        <w:rFonts w:ascii="Times New Roman" w:hAnsi="Times New Roman"/>
        <w:i/>
        <w:sz w:val="20"/>
      </w:rPr>
      <w:instrText xml:space="preserve"> NUMPAGES  </w:instrText>
    </w:r>
    <w:r w:rsidRPr="00D94AA7">
      <w:rPr>
        <w:rFonts w:ascii="Times New Roman" w:hAnsi="Times New Roman"/>
        <w:i/>
        <w:sz w:val="20"/>
      </w:rPr>
      <w:fldChar w:fldCharType="separate"/>
    </w:r>
    <w:r w:rsidR="00671130">
      <w:rPr>
        <w:rFonts w:ascii="Times New Roman" w:hAnsi="Times New Roman"/>
        <w:i/>
        <w:noProof/>
        <w:sz w:val="20"/>
      </w:rPr>
      <w:t>4</w:t>
    </w:r>
    <w:r w:rsidRPr="00D94AA7">
      <w:rPr>
        <w:rFonts w:ascii="Times New Roman" w:hAnsi="Times New Roman"/>
        <w:i/>
        <w:sz w:val="20"/>
      </w:rPr>
      <w:fldChar w:fldCharType="end"/>
    </w:r>
  </w:p>
  <w:p w14:paraId="7A4F2E49" w14:textId="77777777" w:rsidR="006A23B2" w:rsidRDefault="006A23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DA17D" w14:textId="77777777" w:rsidR="004469EB" w:rsidRDefault="004469EB" w:rsidP="00343B79">
      <w:r>
        <w:separator/>
      </w:r>
    </w:p>
    <w:p w14:paraId="3548FE3F" w14:textId="77777777" w:rsidR="004469EB" w:rsidRDefault="004469EB"/>
  </w:footnote>
  <w:footnote w:type="continuationSeparator" w:id="0">
    <w:p w14:paraId="78FCB050" w14:textId="77777777" w:rsidR="004469EB" w:rsidRDefault="004469EB" w:rsidP="00343B79">
      <w:r>
        <w:continuationSeparator/>
      </w:r>
    </w:p>
    <w:p w14:paraId="1104F0B7" w14:textId="77777777" w:rsidR="004469EB" w:rsidRDefault="004469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79D"/>
    <w:multiLevelType w:val="multilevel"/>
    <w:tmpl w:val="6D5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4B4D9B"/>
    <w:multiLevelType w:val="hybridMultilevel"/>
    <w:tmpl w:val="D9C8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B78A9"/>
    <w:multiLevelType w:val="hybridMultilevel"/>
    <w:tmpl w:val="EEA01B74"/>
    <w:lvl w:ilvl="0" w:tplc="20305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6921DDC">
      <w:start w:val="2009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2542DC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9AC56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E04E65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DE4BA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1638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30CB3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21242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20A045BE"/>
    <w:multiLevelType w:val="hybridMultilevel"/>
    <w:tmpl w:val="63ECE4FA"/>
    <w:lvl w:ilvl="0" w:tplc="FFF4FD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1967589"/>
    <w:multiLevelType w:val="hybridMultilevel"/>
    <w:tmpl w:val="A762FDFC"/>
    <w:lvl w:ilvl="0" w:tplc="16921DDC">
      <w:start w:val="2009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3052D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7632C5"/>
    <w:multiLevelType w:val="hybridMultilevel"/>
    <w:tmpl w:val="9DBA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84AA3"/>
    <w:multiLevelType w:val="hybridMultilevel"/>
    <w:tmpl w:val="8E5C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A20E0"/>
    <w:multiLevelType w:val="hybridMultilevel"/>
    <w:tmpl w:val="D2966C56"/>
    <w:lvl w:ilvl="0" w:tplc="815C0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C248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CE54C">
      <w:start w:val="12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A4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46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80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AC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EF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29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80102F1"/>
    <w:multiLevelType w:val="hybridMultilevel"/>
    <w:tmpl w:val="0654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81087"/>
    <w:multiLevelType w:val="hybridMultilevel"/>
    <w:tmpl w:val="67908834"/>
    <w:lvl w:ilvl="0" w:tplc="D18A1E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249032">
      <w:start w:val="152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ED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D363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98EC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9AC2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AC2D4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A83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3493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8424F03"/>
    <w:multiLevelType w:val="hybridMultilevel"/>
    <w:tmpl w:val="BB0E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15F7F"/>
    <w:multiLevelType w:val="hybridMultilevel"/>
    <w:tmpl w:val="CFF6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8555F"/>
    <w:multiLevelType w:val="hybridMultilevel"/>
    <w:tmpl w:val="DC84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B4632"/>
    <w:multiLevelType w:val="hybridMultilevel"/>
    <w:tmpl w:val="434C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254893"/>
    <w:multiLevelType w:val="hybridMultilevel"/>
    <w:tmpl w:val="DBAAB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840D0F"/>
    <w:multiLevelType w:val="hybridMultilevel"/>
    <w:tmpl w:val="3D2AC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F5E4D"/>
    <w:multiLevelType w:val="hybridMultilevel"/>
    <w:tmpl w:val="9FD8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01C26"/>
    <w:multiLevelType w:val="hybridMultilevel"/>
    <w:tmpl w:val="8B442116"/>
    <w:lvl w:ilvl="0" w:tplc="203052D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37293B"/>
    <w:multiLevelType w:val="multilevel"/>
    <w:tmpl w:val="CCDE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4C079C"/>
    <w:multiLevelType w:val="hybridMultilevel"/>
    <w:tmpl w:val="54802674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5"/>
  </w:num>
  <w:num w:numId="5">
    <w:abstractNumId w:val="7"/>
  </w:num>
  <w:num w:numId="6">
    <w:abstractNumId w:val="11"/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  <w:num w:numId="13">
    <w:abstractNumId w:val="4"/>
  </w:num>
  <w:num w:numId="14">
    <w:abstractNumId w:val="16"/>
  </w:num>
  <w:num w:numId="15">
    <w:abstractNumId w:val="15"/>
  </w:num>
  <w:num w:numId="16">
    <w:abstractNumId w:val="17"/>
  </w:num>
  <w:num w:numId="17">
    <w:abstractNumId w:val="2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A2"/>
    <w:rsid w:val="00000EEF"/>
    <w:rsid w:val="000018F1"/>
    <w:rsid w:val="00005097"/>
    <w:rsid w:val="00005356"/>
    <w:rsid w:val="0001330D"/>
    <w:rsid w:val="00015D36"/>
    <w:rsid w:val="00016408"/>
    <w:rsid w:val="000173EA"/>
    <w:rsid w:val="00021322"/>
    <w:rsid w:val="000271BE"/>
    <w:rsid w:val="00034A7C"/>
    <w:rsid w:val="00034B57"/>
    <w:rsid w:val="00035CD1"/>
    <w:rsid w:val="00036075"/>
    <w:rsid w:val="00036928"/>
    <w:rsid w:val="00036C1C"/>
    <w:rsid w:val="00042160"/>
    <w:rsid w:val="000440FC"/>
    <w:rsid w:val="000442BC"/>
    <w:rsid w:val="00044542"/>
    <w:rsid w:val="00044CA1"/>
    <w:rsid w:val="00045AD8"/>
    <w:rsid w:val="0005177A"/>
    <w:rsid w:val="0005380F"/>
    <w:rsid w:val="000543EC"/>
    <w:rsid w:val="00054BE6"/>
    <w:rsid w:val="00057A3D"/>
    <w:rsid w:val="00067BBB"/>
    <w:rsid w:val="0008619E"/>
    <w:rsid w:val="00092F64"/>
    <w:rsid w:val="00095801"/>
    <w:rsid w:val="000A292A"/>
    <w:rsid w:val="000A2FE0"/>
    <w:rsid w:val="000A77A6"/>
    <w:rsid w:val="000C02B0"/>
    <w:rsid w:val="000C190D"/>
    <w:rsid w:val="000C2C18"/>
    <w:rsid w:val="000C4C04"/>
    <w:rsid w:val="000C548A"/>
    <w:rsid w:val="000D00E0"/>
    <w:rsid w:val="000D28B4"/>
    <w:rsid w:val="000E14D5"/>
    <w:rsid w:val="000E3BD9"/>
    <w:rsid w:val="000E5F78"/>
    <w:rsid w:val="000F1489"/>
    <w:rsid w:val="000F5C0B"/>
    <w:rsid w:val="000F77D8"/>
    <w:rsid w:val="00103A62"/>
    <w:rsid w:val="001043BD"/>
    <w:rsid w:val="00104402"/>
    <w:rsid w:val="00105563"/>
    <w:rsid w:val="00106187"/>
    <w:rsid w:val="00106479"/>
    <w:rsid w:val="00106D6D"/>
    <w:rsid w:val="0010720F"/>
    <w:rsid w:val="0010755F"/>
    <w:rsid w:val="00111093"/>
    <w:rsid w:val="00111F37"/>
    <w:rsid w:val="0011418D"/>
    <w:rsid w:val="001172C0"/>
    <w:rsid w:val="00117E23"/>
    <w:rsid w:val="0012320E"/>
    <w:rsid w:val="0012378D"/>
    <w:rsid w:val="00132494"/>
    <w:rsid w:val="0013266E"/>
    <w:rsid w:val="0013410B"/>
    <w:rsid w:val="00136615"/>
    <w:rsid w:val="0014159D"/>
    <w:rsid w:val="00141A8B"/>
    <w:rsid w:val="00141DF8"/>
    <w:rsid w:val="00144449"/>
    <w:rsid w:val="00146992"/>
    <w:rsid w:val="00147098"/>
    <w:rsid w:val="00150DBE"/>
    <w:rsid w:val="001511B0"/>
    <w:rsid w:val="00153165"/>
    <w:rsid w:val="001569EC"/>
    <w:rsid w:val="00160EE7"/>
    <w:rsid w:val="00166114"/>
    <w:rsid w:val="00167023"/>
    <w:rsid w:val="00172345"/>
    <w:rsid w:val="00173B2B"/>
    <w:rsid w:val="0018372B"/>
    <w:rsid w:val="00186F65"/>
    <w:rsid w:val="001876AA"/>
    <w:rsid w:val="001910E4"/>
    <w:rsid w:val="00193EFB"/>
    <w:rsid w:val="00195D99"/>
    <w:rsid w:val="001971EE"/>
    <w:rsid w:val="001A6406"/>
    <w:rsid w:val="001A6A4B"/>
    <w:rsid w:val="001A7989"/>
    <w:rsid w:val="001B02A6"/>
    <w:rsid w:val="001C63CC"/>
    <w:rsid w:val="001C7EFA"/>
    <w:rsid w:val="001D006A"/>
    <w:rsid w:val="001D0F6C"/>
    <w:rsid w:val="001D4957"/>
    <w:rsid w:val="001D672E"/>
    <w:rsid w:val="001E5F2F"/>
    <w:rsid w:val="001F011C"/>
    <w:rsid w:val="001F4855"/>
    <w:rsid w:val="001F4CF2"/>
    <w:rsid w:val="001F51BD"/>
    <w:rsid w:val="001F635A"/>
    <w:rsid w:val="001F766C"/>
    <w:rsid w:val="00201672"/>
    <w:rsid w:val="00201AEC"/>
    <w:rsid w:val="00201E7C"/>
    <w:rsid w:val="0020329B"/>
    <w:rsid w:val="00204894"/>
    <w:rsid w:val="002062A1"/>
    <w:rsid w:val="00207FF1"/>
    <w:rsid w:val="002148A6"/>
    <w:rsid w:val="00216332"/>
    <w:rsid w:val="0022188B"/>
    <w:rsid w:val="002258F3"/>
    <w:rsid w:val="00227638"/>
    <w:rsid w:val="00230C72"/>
    <w:rsid w:val="00231E0F"/>
    <w:rsid w:val="00237D3C"/>
    <w:rsid w:val="002411EB"/>
    <w:rsid w:val="002422F4"/>
    <w:rsid w:val="002432E2"/>
    <w:rsid w:val="00247805"/>
    <w:rsid w:val="00253199"/>
    <w:rsid w:val="00254437"/>
    <w:rsid w:val="00257B1E"/>
    <w:rsid w:val="002662D9"/>
    <w:rsid w:val="00271B54"/>
    <w:rsid w:val="00274805"/>
    <w:rsid w:val="00276868"/>
    <w:rsid w:val="00276AF5"/>
    <w:rsid w:val="002813E6"/>
    <w:rsid w:val="002823FF"/>
    <w:rsid w:val="00287FD6"/>
    <w:rsid w:val="0029480E"/>
    <w:rsid w:val="00294C47"/>
    <w:rsid w:val="002965B8"/>
    <w:rsid w:val="002A2FE9"/>
    <w:rsid w:val="002A3088"/>
    <w:rsid w:val="002A3E31"/>
    <w:rsid w:val="002A51BA"/>
    <w:rsid w:val="002A79BE"/>
    <w:rsid w:val="002B473C"/>
    <w:rsid w:val="002B4A0C"/>
    <w:rsid w:val="002C43D7"/>
    <w:rsid w:val="002C5856"/>
    <w:rsid w:val="002C6966"/>
    <w:rsid w:val="002C78CF"/>
    <w:rsid w:val="002D001A"/>
    <w:rsid w:val="002D0D40"/>
    <w:rsid w:val="002D1FCA"/>
    <w:rsid w:val="002D6ABC"/>
    <w:rsid w:val="002D7FAC"/>
    <w:rsid w:val="002E16D3"/>
    <w:rsid w:val="002E67EA"/>
    <w:rsid w:val="002F175F"/>
    <w:rsid w:val="002F1AF0"/>
    <w:rsid w:val="002F37FF"/>
    <w:rsid w:val="002F4E2C"/>
    <w:rsid w:val="003018A2"/>
    <w:rsid w:val="0030327B"/>
    <w:rsid w:val="0030391A"/>
    <w:rsid w:val="00303EB3"/>
    <w:rsid w:val="00307510"/>
    <w:rsid w:val="003106A9"/>
    <w:rsid w:val="00311844"/>
    <w:rsid w:val="00314420"/>
    <w:rsid w:val="00315AA1"/>
    <w:rsid w:val="00317237"/>
    <w:rsid w:val="00317265"/>
    <w:rsid w:val="003222A3"/>
    <w:rsid w:val="00323BA1"/>
    <w:rsid w:val="00325A46"/>
    <w:rsid w:val="00327F5E"/>
    <w:rsid w:val="00334C42"/>
    <w:rsid w:val="00335B5C"/>
    <w:rsid w:val="00341DA0"/>
    <w:rsid w:val="00341DF0"/>
    <w:rsid w:val="00342030"/>
    <w:rsid w:val="00343B79"/>
    <w:rsid w:val="003455C8"/>
    <w:rsid w:val="00346879"/>
    <w:rsid w:val="00346C96"/>
    <w:rsid w:val="003471BF"/>
    <w:rsid w:val="00355307"/>
    <w:rsid w:val="00362875"/>
    <w:rsid w:val="00364A06"/>
    <w:rsid w:val="003720AF"/>
    <w:rsid w:val="00372991"/>
    <w:rsid w:val="00372F18"/>
    <w:rsid w:val="003812E9"/>
    <w:rsid w:val="00383680"/>
    <w:rsid w:val="003859BC"/>
    <w:rsid w:val="00386919"/>
    <w:rsid w:val="00386F48"/>
    <w:rsid w:val="003905CA"/>
    <w:rsid w:val="00390D82"/>
    <w:rsid w:val="00394449"/>
    <w:rsid w:val="00395525"/>
    <w:rsid w:val="003A3F77"/>
    <w:rsid w:val="003A3FA0"/>
    <w:rsid w:val="003A446C"/>
    <w:rsid w:val="003A4930"/>
    <w:rsid w:val="003A5615"/>
    <w:rsid w:val="003A7A7E"/>
    <w:rsid w:val="003B181F"/>
    <w:rsid w:val="003B61AE"/>
    <w:rsid w:val="003C6E79"/>
    <w:rsid w:val="003D28EE"/>
    <w:rsid w:val="003D2FD7"/>
    <w:rsid w:val="003D3C1E"/>
    <w:rsid w:val="003D6817"/>
    <w:rsid w:val="003D6E84"/>
    <w:rsid w:val="003D6F2F"/>
    <w:rsid w:val="003D7F99"/>
    <w:rsid w:val="003E0EBD"/>
    <w:rsid w:val="003E12A2"/>
    <w:rsid w:val="003E16AF"/>
    <w:rsid w:val="003E2BB7"/>
    <w:rsid w:val="003E4D79"/>
    <w:rsid w:val="003F4432"/>
    <w:rsid w:val="003F58DF"/>
    <w:rsid w:val="00401193"/>
    <w:rsid w:val="00401B0B"/>
    <w:rsid w:val="0040625B"/>
    <w:rsid w:val="00407705"/>
    <w:rsid w:val="004107C7"/>
    <w:rsid w:val="004114CF"/>
    <w:rsid w:val="00411FD8"/>
    <w:rsid w:val="00412CFF"/>
    <w:rsid w:val="0041302C"/>
    <w:rsid w:val="00413C50"/>
    <w:rsid w:val="00413EA2"/>
    <w:rsid w:val="00421944"/>
    <w:rsid w:val="00427472"/>
    <w:rsid w:val="004279AA"/>
    <w:rsid w:val="00434D95"/>
    <w:rsid w:val="00437915"/>
    <w:rsid w:val="00443DC1"/>
    <w:rsid w:val="00444B20"/>
    <w:rsid w:val="00446497"/>
    <w:rsid w:val="004469EB"/>
    <w:rsid w:val="004504EE"/>
    <w:rsid w:val="00451EF8"/>
    <w:rsid w:val="00452599"/>
    <w:rsid w:val="00452DF0"/>
    <w:rsid w:val="00453AC7"/>
    <w:rsid w:val="00461739"/>
    <w:rsid w:val="00462AD5"/>
    <w:rsid w:val="00465167"/>
    <w:rsid w:val="00471EC7"/>
    <w:rsid w:val="004731D2"/>
    <w:rsid w:val="00477ABD"/>
    <w:rsid w:val="004806B9"/>
    <w:rsid w:val="004819CE"/>
    <w:rsid w:val="00484F65"/>
    <w:rsid w:val="0048661D"/>
    <w:rsid w:val="0048703B"/>
    <w:rsid w:val="00490F17"/>
    <w:rsid w:val="004913EE"/>
    <w:rsid w:val="00491B11"/>
    <w:rsid w:val="00492A96"/>
    <w:rsid w:val="004A622B"/>
    <w:rsid w:val="004B1870"/>
    <w:rsid w:val="004B3F68"/>
    <w:rsid w:val="004B7FC0"/>
    <w:rsid w:val="004C10C3"/>
    <w:rsid w:val="004C2563"/>
    <w:rsid w:val="004D1556"/>
    <w:rsid w:val="004D2885"/>
    <w:rsid w:val="004E033C"/>
    <w:rsid w:val="004E116D"/>
    <w:rsid w:val="004E58BE"/>
    <w:rsid w:val="004E5F74"/>
    <w:rsid w:val="004E768A"/>
    <w:rsid w:val="004F2CB0"/>
    <w:rsid w:val="004F3286"/>
    <w:rsid w:val="004F3B8F"/>
    <w:rsid w:val="004F416A"/>
    <w:rsid w:val="004F5994"/>
    <w:rsid w:val="004F6882"/>
    <w:rsid w:val="005015FF"/>
    <w:rsid w:val="00502100"/>
    <w:rsid w:val="005025B6"/>
    <w:rsid w:val="00502B6C"/>
    <w:rsid w:val="00505FF2"/>
    <w:rsid w:val="005101C4"/>
    <w:rsid w:val="00514B67"/>
    <w:rsid w:val="00515C1E"/>
    <w:rsid w:val="0052031F"/>
    <w:rsid w:val="0052292C"/>
    <w:rsid w:val="0052317E"/>
    <w:rsid w:val="005251CB"/>
    <w:rsid w:val="00525E52"/>
    <w:rsid w:val="00531299"/>
    <w:rsid w:val="005327E4"/>
    <w:rsid w:val="005337F9"/>
    <w:rsid w:val="00541C92"/>
    <w:rsid w:val="00550125"/>
    <w:rsid w:val="00552123"/>
    <w:rsid w:val="00553BF3"/>
    <w:rsid w:val="00555563"/>
    <w:rsid w:val="00557151"/>
    <w:rsid w:val="005664CA"/>
    <w:rsid w:val="00573189"/>
    <w:rsid w:val="005747EF"/>
    <w:rsid w:val="0057495A"/>
    <w:rsid w:val="005751A4"/>
    <w:rsid w:val="005756D6"/>
    <w:rsid w:val="00575F28"/>
    <w:rsid w:val="00577F9B"/>
    <w:rsid w:val="005830CA"/>
    <w:rsid w:val="0058357A"/>
    <w:rsid w:val="00583B00"/>
    <w:rsid w:val="00586236"/>
    <w:rsid w:val="005963FF"/>
    <w:rsid w:val="00597497"/>
    <w:rsid w:val="00597553"/>
    <w:rsid w:val="005B7920"/>
    <w:rsid w:val="005C6A72"/>
    <w:rsid w:val="005D3102"/>
    <w:rsid w:val="005D3168"/>
    <w:rsid w:val="005D3506"/>
    <w:rsid w:val="005D4025"/>
    <w:rsid w:val="005E3FCF"/>
    <w:rsid w:val="005E7A71"/>
    <w:rsid w:val="005F01DE"/>
    <w:rsid w:val="005F0C21"/>
    <w:rsid w:val="005F1862"/>
    <w:rsid w:val="005F1C11"/>
    <w:rsid w:val="005F22BC"/>
    <w:rsid w:val="005F2323"/>
    <w:rsid w:val="005F3293"/>
    <w:rsid w:val="005F43D8"/>
    <w:rsid w:val="005F4A79"/>
    <w:rsid w:val="005F71ED"/>
    <w:rsid w:val="005F77B6"/>
    <w:rsid w:val="006029C1"/>
    <w:rsid w:val="00603238"/>
    <w:rsid w:val="0060782F"/>
    <w:rsid w:val="00610494"/>
    <w:rsid w:val="006119FA"/>
    <w:rsid w:val="006138EA"/>
    <w:rsid w:val="00613938"/>
    <w:rsid w:val="00620FCC"/>
    <w:rsid w:val="006216A0"/>
    <w:rsid w:val="00621A06"/>
    <w:rsid w:val="00621C2D"/>
    <w:rsid w:val="0062204B"/>
    <w:rsid w:val="0062364E"/>
    <w:rsid w:val="006245E6"/>
    <w:rsid w:val="00631E35"/>
    <w:rsid w:val="006351C0"/>
    <w:rsid w:val="0064305D"/>
    <w:rsid w:val="00644DBC"/>
    <w:rsid w:val="00646A8A"/>
    <w:rsid w:val="00647AD8"/>
    <w:rsid w:val="0065003F"/>
    <w:rsid w:val="006563E0"/>
    <w:rsid w:val="00660155"/>
    <w:rsid w:val="00662206"/>
    <w:rsid w:val="00663CD9"/>
    <w:rsid w:val="0066431E"/>
    <w:rsid w:val="0066507D"/>
    <w:rsid w:val="0066761E"/>
    <w:rsid w:val="00671130"/>
    <w:rsid w:val="006719C0"/>
    <w:rsid w:val="00672E16"/>
    <w:rsid w:val="00673523"/>
    <w:rsid w:val="00676E09"/>
    <w:rsid w:val="00677D12"/>
    <w:rsid w:val="00680611"/>
    <w:rsid w:val="006812E1"/>
    <w:rsid w:val="006835B8"/>
    <w:rsid w:val="00683D15"/>
    <w:rsid w:val="00685269"/>
    <w:rsid w:val="00686031"/>
    <w:rsid w:val="00687A58"/>
    <w:rsid w:val="006903CD"/>
    <w:rsid w:val="00691A48"/>
    <w:rsid w:val="00693B1C"/>
    <w:rsid w:val="00696C69"/>
    <w:rsid w:val="0069765E"/>
    <w:rsid w:val="006A12A7"/>
    <w:rsid w:val="006A23B2"/>
    <w:rsid w:val="006A45FB"/>
    <w:rsid w:val="006A4858"/>
    <w:rsid w:val="006A49A1"/>
    <w:rsid w:val="006A7142"/>
    <w:rsid w:val="006B1FDA"/>
    <w:rsid w:val="006B2CCB"/>
    <w:rsid w:val="006B3070"/>
    <w:rsid w:val="006B344A"/>
    <w:rsid w:val="006B56BB"/>
    <w:rsid w:val="006C2AE9"/>
    <w:rsid w:val="006C5B95"/>
    <w:rsid w:val="006C64EF"/>
    <w:rsid w:val="006C6FC1"/>
    <w:rsid w:val="006D3FE5"/>
    <w:rsid w:val="006D694E"/>
    <w:rsid w:val="006E59CE"/>
    <w:rsid w:val="006E62BB"/>
    <w:rsid w:val="006E7569"/>
    <w:rsid w:val="006F4696"/>
    <w:rsid w:val="006F5ACC"/>
    <w:rsid w:val="006F7556"/>
    <w:rsid w:val="007006EA"/>
    <w:rsid w:val="007148FF"/>
    <w:rsid w:val="0071500F"/>
    <w:rsid w:val="007201A1"/>
    <w:rsid w:val="00721D52"/>
    <w:rsid w:val="007228A4"/>
    <w:rsid w:val="00726693"/>
    <w:rsid w:val="007309C8"/>
    <w:rsid w:val="00733A25"/>
    <w:rsid w:val="0073426F"/>
    <w:rsid w:val="007424B5"/>
    <w:rsid w:val="00743B45"/>
    <w:rsid w:val="007452D4"/>
    <w:rsid w:val="00747AA7"/>
    <w:rsid w:val="007636C3"/>
    <w:rsid w:val="007648F4"/>
    <w:rsid w:val="00766FA8"/>
    <w:rsid w:val="0077137A"/>
    <w:rsid w:val="0077335C"/>
    <w:rsid w:val="007829AB"/>
    <w:rsid w:val="007834F0"/>
    <w:rsid w:val="00783F49"/>
    <w:rsid w:val="0078600D"/>
    <w:rsid w:val="00791291"/>
    <w:rsid w:val="0079275D"/>
    <w:rsid w:val="0079658B"/>
    <w:rsid w:val="007A125B"/>
    <w:rsid w:val="007A18AB"/>
    <w:rsid w:val="007A2D3A"/>
    <w:rsid w:val="007A5F58"/>
    <w:rsid w:val="007A774A"/>
    <w:rsid w:val="007B6A96"/>
    <w:rsid w:val="007C3AFF"/>
    <w:rsid w:val="007C6F63"/>
    <w:rsid w:val="007C74EC"/>
    <w:rsid w:val="007C7EAD"/>
    <w:rsid w:val="007D0F26"/>
    <w:rsid w:val="007D1E48"/>
    <w:rsid w:val="007D4D19"/>
    <w:rsid w:val="007D5A66"/>
    <w:rsid w:val="007E07B3"/>
    <w:rsid w:val="007E109E"/>
    <w:rsid w:val="007E1ECD"/>
    <w:rsid w:val="007E545A"/>
    <w:rsid w:val="007E5A45"/>
    <w:rsid w:val="007E6499"/>
    <w:rsid w:val="007E6761"/>
    <w:rsid w:val="007E6E71"/>
    <w:rsid w:val="007F2F53"/>
    <w:rsid w:val="00800E67"/>
    <w:rsid w:val="0080270A"/>
    <w:rsid w:val="00807F6E"/>
    <w:rsid w:val="00812E79"/>
    <w:rsid w:val="00813FB8"/>
    <w:rsid w:val="00816EBE"/>
    <w:rsid w:val="00821AED"/>
    <w:rsid w:val="00821F96"/>
    <w:rsid w:val="00825D09"/>
    <w:rsid w:val="008270BC"/>
    <w:rsid w:val="0083356A"/>
    <w:rsid w:val="00834A61"/>
    <w:rsid w:val="00840A2F"/>
    <w:rsid w:val="008414CE"/>
    <w:rsid w:val="0084280F"/>
    <w:rsid w:val="008566C5"/>
    <w:rsid w:val="00856808"/>
    <w:rsid w:val="0086594F"/>
    <w:rsid w:val="0086627A"/>
    <w:rsid w:val="00870D73"/>
    <w:rsid w:val="008749AA"/>
    <w:rsid w:val="00884AB1"/>
    <w:rsid w:val="00884CD3"/>
    <w:rsid w:val="00885670"/>
    <w:rsid w:val="00890F23"/>
    <w:rsid w:val="008927FA"/>
    <w:rsid w:val="008944D0"/>
    <w:rsid w:val="008A0143"/>
    <w:rsid w:val="008A7936"/>
    <w:rsid w:val="008B2195"/>
    <w:rsid w:val="008B46CE"/>
    <w:rsid w:val="008B5357"/>
    <w:rsid w:val="008C0E81"/>
    <w:rsid w:val="008C2651"/>
    <w:rsid w:val="008C59D3"/>
    <w:rsid w:val="008C6EA5"/>
    <w:rsid w:val="008C7911"/>
    <w:rsid w:val="008D0C14"/>
    <w:rsid w:val="008D3158"/>
    <w:rsid w:val="008D4CB6"/>
    <w:rsid w:val="008D760B"/>
    <w:rsid w:val="008D7FAF"/>
    <w:rsid w:val="008E15C4"/>
    <w:rsid w:val="008E75CF"/>
    <w:rsid w:val="008E7834"/>
    <w:rsid w:val="008F00E1"/>
    <w:rsid w:val="008F76E0"/>
    <w:rsid w:val="00901D58"/>
    <w:rsid w:val="00907B37"/>
    <w:rsid w:val="00907E18"/>
    <w:rsid w:val="00915CD9"/>
    <w:rsid w:val="00916467"/>
    <w:rsid w:val="00920CDC"/>
    <w:rsid w:val="00925FF7"/>
    <w:rsid w:val="00926331"/>
    <w:rsid w:val="009326EF"/>
    <w:rsid w:val="0093368C"/>
    <w:rsid w:val="00936352"/>
    <w:rsid w:val="00936C3C"/>
    <w:rsid w:val="00945670"/>
    <w:rsid w:val="00945EF6"/>
    <w:rsid w:val="00946520"/>
    <w:rsid w:val="00946BD3"/>
    <w:rsid w:val="00946DD9"/>
    <w:rsid w:val="00953F9A"/>
    <w:rsid w:val="00956091"/>
    <w:rsid w:val="00963C5F"/>
    <w:rsid w:val="00963FD4"/>
    <w:rsid w:val="009664FF"/>
    <w:rsid w:val="00973BA9"/>
    <w:rsid w:val="00974D86"/>
    <w:rsid w:val="00975D34"/>
    <w:rsid w:val="009764F8"/>
    <w:rsid w:val="009767E8"/>
    <w:rsid w:val="00980289"/>
    <w:rsid w:val="00981B39"/>
    <w:rsid w:val="00983555"/>
    <w:rsid w:val="0098391C"/>
    <w:rsid w:val="00985686"/>
    <w:rsid w:val="00990A89"/>
    <w:rsid w:val="00991501"/>
    <w:rsid w:val="0099280F"/>
    <w:rsid w:val="00992AC1"/>
    <w:rsid w:val="00993329"/>
    <w:rsid w:val="00997EB1"/>
    <w:rsid w:val="009A3EC9"/>
    <w:rsid w:val="009A5597"/>
    <w:rsid w:val="009B16A3"/>
    <w:rsid w:val="009B198A"/>
    <w:rsid w:val="009B315D"/>
    <w:rsid w:val="009B347C"/>
    <w:rsid w:val="009B4DFF"/>
    <w:rsid w:val="009B54D8"/>
    <w:rsid w:val="009B6012"/>
    <w:rsid w:val="009B7396"/>
    <w:rsid w:val="009C1093"/>
    <w:rsid w:val="009C113B"/>
    <w:rsid w:val="009C1B6C"/>
    <w:rsid w:val="009C2D86"/>
    <w:rsid w:val="009C4915"/>
    <w:rsid w:val="009C622B"/>
    <w:rsid w:val="009D0B86"/>
    <w:rsid w:val="009D682D"/>
    <w:rsid w:val="009D6C94"/>
    <w:rsid w:val="009E1791"/>
    <w:rsid w:val="009E3D02"/>
    <w:rsid w:val="009E4979"/>
    <w:rsid w:val="009F1591"/>
    <w:rsid w:val="009F262D"/>
    <w:rsid w:val="009F2CFB"/>
    <w:rsid w:val="009F42C2"/>
    <w:rsid w:val="00A01890"/>
    <w:rsid w:val="00A025AE"/>
    <w:rsid w:val="00A13657"/>
    <w:rsid w:val="00A15324"/>
    <w:rsid w:val="00A1628A"/>
    <w:rsid w:val="00A16DAB"/>
    <w:rsid w:val="00A204A3"/>
    <w:rsid w:val="00A2332F"/>
    <w:rsid w:val="00A25006"/>
    <w:rsid w:val="00A27256"/>
    <w:rsid w:val="00A34296"/>
    <w:rsid w:val="00A40486"/>
    <w:rsid w:val="00A41CBA"/>
    <w:rsid w:val="00A43709"/>
    <w:rsid w:val="00A44F83"/>
    <w:rsid w:val="00A465A4"/>
    <w:rsid w:val="00A46DE6"/>
    <w:rsid w:val="00A47B0F"/>
    <w:rsid w:val="00A50BD0"/>
    <w:rsid w:val="00A518C7"/>
    <w:rsid w:val="00A52281"/>
    <w:rsid w:val="00A52377"/>
    <w:rsid w:val="00A53D58"/>
    <w:rsid w:val="00A56E93"/>
    <w:rsid w:val="00A56EA3"/>
    <w:rsid w:val="00A64671"/>
    <w:rsid w:val="00A6678F"/>
    <w:rsid w:val="00A70BA2"/>
    <w:rsid w:val="00A741F1"/>
    <w:rsid w:val="00A769BF"/>
    <w:rsid w:val="00A826F3"/>
    <w:rsid w:val="00A82770"/>
    <w:rsid w:val="00A834F5"/>
    <w:rsid w:val="00A840B2"/>
    <w:rsid w:val="00A9222F"/>
    <w:rsid w:val="00A93486"/>
    <w:rsid w:val="00A94C68"/>
    <w:rsid w:val="00A95F48"/>
    <w:rsid w:val="00AA0036"/>
    <w:rsid w:val="00AA487A"/>
    <w:rsid w:val="00AA5AF9"/>
    <w:rsid w:val="00AB1AE6"/>
    <w:rsid w:val="00AB337D"/>
    <w:rsid w:val="00AB52F8"/>
    <w:rsid w:val="00AB686C"/>
    <w:rsid w:val="00AB709A"/>
    <w:rsid w:val="00AD12E4"/>
    <w:rsid w:val="00AD3862"/>
    <w:rsid w:val="00AD6847"/>
    <w:rsid w:val="00AE28FD"/>
    <w:rsid w:val="00AE2C96"/>
    <w:rsid w:val="00AE4E3A"/>
    <w:rsid w:val="00AE643C"/>
    <w:rsid w:val="00AE7FAB"/>
    <w:rsid w:val="00AF0A23"/>
    <w:rsid w:val="00AF2B30"/>
    <w:rsid w:val="00B052CD"/>
    <w:rsid w:val="00B06CAB"/>
    <w:rsid w:val="00B07B06"/>
    <w:rsid w:val="00B30A12"/>
    <w:rsid w:val="00B35B6A"/>
    <w:rsid w:val="00B40F3A"/>
    <w:rsid w:val="00B427B3"/>
    <w:rsid w:val="00B448DA"/>
    <w:rsid w:val="00B50A6D"/>
    <w:rsid w:val="00B51ED0"/>
    <w:rsid w:val="00B53884"/>
    <w:rsid w:val="00B55FF7"/>
    <w:rsid w:val="00B6577C"/>
    <w:rsid w:val="00B661AA"/>
    <w:rsid w:val="00B668AC"/>
    <w:rsid w:val="00B67D3F"/>
    <w:rsid w:val="00B71537"/>
    <w:rsid w:val="00B7393F"/>
    <w:rsid w:val="00B76790"/>
    <w:rsid w:val="00B77742"/>
    <w:rsid w:val="00B80505"/>
    <w:rsid w:val="00B808AC"/>
    <w:rsid w:val="00B8279D"/>
    <w:rsid w:val="00B84CE3"/>
    <w:rsid w:val="00B87C23"/>
    <w:rsid w:val="00B901F1"/>
    <w:rsid w:val="00B9123E"/>
    <w:rsid w:val="00B92050"/>
    <w:rsid w:val="00B92D99"/>
    <w:rsid w:val="00B93759"/>
    <w:rsid w:val="00B950A5"/>
    <w:rsid w:val="00B964BB"/>
    <w:rsid w:val="00B97422"/>
    <w:rsid w:val="00BA4FAC"/>
    <w:rsid w:val="00BA5AF1"/>
    <w:rsid w:val="00BA68A1"/>
    <w:rsid w:val="00BA78C0"/>
    <w:rsid w:val="00BA7A63"/>
    <w:rsid w:val="00BB0CAA"/>
    <w:rsid w:val="00BB79D4"/>
    <w:rsid w:val="00BC21C5"/>
    <w:rsid w:val="00BC72D9"/>
    <w:rsid w:val="00BD1E56"/>
    <w:rsid w:val="00BD2BD1"/>
    <w:rsid w:val="00BE1664"/>
    <w:rsid w:val="00BE4D3C"/>
    <w:rsid w:val="00BE721F"/>
    <w:rsid w:val="00BF176D"/>
    <w:rsid w:val="00BF2030"/>
    <w:rsid w:val="00BF2344"/>
    <w:rsid w:val="00BF27D7"/>
    <w:rsid w:val="00BF3A99"/>
    <w:rsid w:val="00BF6257"/>
    <w:rsid w:val="00BF6FC2"/>
    <w:rsid w:val="00BF7CEE"/>
    <w:rsid w:val="00C04727"/>
    <w:rsid w:val="00C10F15"/>
    <w:rsid w:val="00C13C09"/>
    <w:rsid w:val="00C1555A"/>
    <w:rsid w:val="00C17393"/>
    <w:rsid w:val="00C200F8"/>
    <w:rsid w:val="00C21930"/>
    <w:rsid w:val="00C32008"/>
    <w:rsid w:val="00C32C5F"/>
    <w:rsid w:val="00C34AFC"/>
    <w:rsid w:val="00C36CB6"/>
    <w:rsid w:val="00C36FA7"/>
    <w:rsid w:val="00C37872"/>
    <w:rsid w:val="00C3790E"/>
    <w:rsid w:val="00C37FC0"/>
    <w:rsid w:val="00C44225"/>
    <w:rsid w:val="00C452FC"/>
    <w:rsid w:val="00C5266B"/>
    <w:rsid w:val="00C53FB5"/>
    <w:rsid w:val="00C57C6C"/>
    <w:rsid w:val="00C6048D"/>
    <w:rsid w:val="00C606E1"/>
    <w:rsid w:val="00C62929"/>
    <w:rsid w:val="00C67DDE"/>
    <w:rsid w:val="00C71583"/>
    <w:rsid w:val="00C7478C"/>
    <w:rsid w:val="00C77531"/>
    <w:rsid w:val="00C77851"/>
    <w:rsid w:val="00C80F82"/>
    <w:rsid w:val="00C82C6A"/>
    <w:rsid w:val="00C91FC6"/>
    <w:rsid w:val="00C9491E"/>
    <w:rsid w:val="00C96FA2"/>
    <w:rsid w:val="00CA6EC4"/>
    <w:rsid w:val="00CB111F"/>
    <w:rsid w:val="00CB2089"/>
    <w:rsid w:val="00CB7294"/>
    <w:rsid w:val="00CC2A40"/>
    <w:rsid w:val="00CC317F"/>
    <w:rsid w:val="00CC7502"/>
    <w:rsid w:val="00CD067C"/>
    <w:rsid w:val="00CD10C5"/>
    <w:rsid w:val="00CD1320"/>
    <w:rsid w:val="00CD5075"/>
    <w:rsid w:val="00CD68F0"/>
    <w:rsid w:val="00CE04D4"/>
    <w:rsid w:val="00CE13BE"/>
    <w:rsid w:val="00CE2761"/>
    <w:rsid w:val="00CE27B6"/>
    <w:rsid w:val="00CE5D19"/>
    <w:rsid w:val="00CF0526"/>
    <w:rsid w:val="00CF7854"/>
    <w:rsid w:val="00D0124F"/>
    <w:rsid w:val="00D04B19"/>
    <w:rsid w:val="00D056AB"/>
    <w:rsid w:val="00D05DA9"/>
    <w:rsid w:val="00D066D8"/>
    <w:rsid w:val="00D101DA"/>
    <w:rsid w:val="00D1330C"/>
    <w:rsid w:val="00D139DE"/>
    <w:rsid w:val="00D13A33"/>
    <w:rsid w:val="00D1422E"/>
    <w:rsid w:val="00D1582C"/>
    <w:rsid w:val="00D160B9"/>
    <w:rsid w:val="00D25EA3"/>
    <w:rsid w:val="00D30F1B"/>
    <w:rsid w:val="00D3358E"/>
    <w:rsid w:val="00D350F3"/>
    <w:rsid w:val="00D372D5"/>
    <w:rsid w:val="00D46111"/>
    <w:rsid w:val="00D5003D"/>
    <w:rsid w:val="00D505F3"/>
    <w:rsid w:val="00D55FA4"/>
    <w:rsid w:val="00D57604"/>
    <w:rsid w:val="00D6364E"/>
    <w:rsid w:val="00D6450C"/>
    <w:rsid w:val="00D66197"/>
    <w:rsid w:val="00D667DD"/>
    <w:rsid w:val="00D70BB0"/>
    <w:rsid w:val="00D762BF"/>
    <w:rsid w:val="00D762FB"/>
    <w:rsid w:val="00D819D2"/>
    <w:rsid w:val="00D871C7"/>
    <w:rsid w:val="00D9326A"/>
    <w:rsid w:val="00D94AA7"/>
    <w:rsid w:val="00D95BF5"/>
    <w:rsid w:val="00D96A9E"/>
    <w:rsid w:val="00D96D7C"/>
    <w:rsid w:val="00D96FEE"/>
    <w:rsid w:val="00DA2187"/>
    <w:rsid w:val="00DA4999"/>
    <w:rsid w:val="00DA6FB0"/>
    <w:rsid w:val="00DB180D"/>
    <w:rsid w:val="00DB1837"/>
    <w:rsid w:val="00DB2354"/>
    <w:rsid w:val="00DB672C"/>
    <w:rsid w:val="00DB6FAC"/>
    <w:rsid w:val="00DB7B19"/>
    <w:rsid w:val="00DC1603"/>
    <w:rsid w:val="00DC33EE"/>
    <w:rsid w:val="00DC35BD"/>
    <w:rsid w:val="00DC46F7"/>
    <w:rsid w:val="00DC4CB1"/>
    <w:rsid w:val="00DC5467"/>
    <w:rsid w:val="00DC6222"/>
    <w:rsid w:val="00DC73D1"/>
    <w:rsid w:val="00DC7EC3"/>
    <w:rsid w:val="00DD4023"/>
    <w:rsid w:val="00DE130F"/>
    <w:rsid w:val="00DE2F50"/>
    <w:rsid w:val="00DE3485"/>
    <w:rsid w:val="00DE69CB"/>
    <w:rsid w:val="00DE7274"/>
    <w:rsid w:val="00DF2F88"/>
    <w:rsid w:val="00E00CC4"/>
    <w:rsid w:val="00E00F40"/>
    <w:rsid w:val="00E0101B"/>
    <w:rsid w:val="00E02744"/>
    <w:rsid w:val="00E02D64"/>
    <w:rsid w:val="00E0370D"/>
    <w:rsid w:val="00E0578D"/>
    <w:rsid w:val="00E06A4A"/>
    <w:rsid w:val="00E07AB3"/>
    <w:rsid w:val="00E10CB6"/>
    <w:rsid w:val="00E11987"/>
    <w:rsid w:val="00E11BDB"/>
    <w:rsid w:val="00E1793E"/>
    <w:rsid w:val="00E17D53"/>
    <w:rsid w:val="00E17ED2"/>
    <w:rsid w:val="00E24C67"/>
    <w:rsid w:val="00E279BC"/>
    <w:rsid w:val="00E343D3"/>
    <w:rsid w:val="00E40D1B"/>
    <w:rsid w:val="00E40EE2"/>
    <w:rsid w:val="00E4205C"/>
    <w:rsid w:val="00E42399"/>
    <w:rsid w:val="00E429DD"/>
    <w:rsid w:val="00E43E00"/>
    <w:rsid w:val="00E478B0"/>
    <w:rsid w:val="00E47FB4"/>
    <w:rsid w:val="00E56668"/>
    <w:rsid w:val="00E60AC0"/>
    <w:rsid w:val="00E7084B"/>
    <w:rsid w:val="00E71C0E"/>
    <w:rsid w:val="00E7446E"/>
    <w:rsid w:val="00E7578B"/>
    <w:rsid w:val="00E75E13"/>
    <w:rsid w:val="00E825AC"/>
    <w:rsid w:val="00E83E18"/>
    <w:rsid w:val="00E85D97"/>
    <w:rsid w:val="00E85FB0"/>
    <w:rsid w:val="00E91756"/>
    <w:rsid w:val="00E928C7"/>
    <w:rsid w:val="00E93946"/>
    <w:rsid w:val="00E93C1E"/>
    <w:rsid w:val="00E94EC9"/>
    <w:rsid w:val="00EA1ACE"/>
    <w:rsid w:val="00EA2B69"/>
    <w:rsid w:val="00EA2ED1"/>
    <w:rsid w:val="00EB0B6F"/>
    <w:rsid w:val="00EB1773"/>
    <w:rsid w:val="00EB2B65"/>
    <w:rsid w:val="00EB477B"/>
    <w:rsid w:val="00EC31F0"/>
    <w:rsid w:val="00EC5471"/>
    <w:rsid w:val="00EC6BA8"/>
    <w:rsid w:val="00EC7D7D"/>
    <w:rsid w:val="00EC7F8D"/>
    <w:rsid w:val="00ED21EE"/>
    <w:rsid w:val="00ED52E6"/>
    <w:rsid w:val="00ED6EA2"/>
    <w:rsid w:val="00EE16A4"/>
    <w:rsid w:val="00EE253D"/>
    <w:rsid w:val="00EE2769"/>
    <w:rsid w:val="00EE313C"/>
    <w:rsid w:val="00EE47E2"/>
    <w:rsid w:val="00EF1167"/>
    <w:rsid w:val="00EF1474"/>
    <w:rsid w:val="00EF6E8D"/>
    <w:rsid w:val="00EF7682"/>
    <w:rsid w:val="00F07456"/>
    <w:rsid w:val="00F117FC"/>
    <w:rsid w:val="00F156CB"/>
    <w:rsid w:val="00F200E5"/>
    <w:rsid w:val="00F273CC"/>
    <w:rsid w:val="00F2766E"/>
    <w:rsid w:val="00F31906"/>
    <w:rsid w:val="00F336D1"/>
    <w:rsid w:val="00F43552"/>
    <w:rsid w:val="00F43689"/>
    <w:rsid w:val="00F514FB"/>
    <w:rsid w:val="00F53352"/>
    <w:rsid w:val="00F54537"/>
    <w:rsid w:val="00F54CFC"/>
    <w:rsid w:val="00F54DE0"/>
    <w:rsid w:val="00F62EA2"/>
    <w:rsid w:val="00F6599D"/>
    <w:rsid w:val="00F735EE"/>
    <w:rsid w:val="00F73DD6"/>
    <w:rsid w:val="00F74A06"/>
    <w:rsid w:val="00F77781"/>
    <w:rsid w:val="00F806C8"/>
    <w:rsid w:val="00F850CF"/>
    <w:rsid w:val="00F85D7B"/>
    <w:rsid w:val="00F90666"/>
    <w:rsid w:val="00F90743"/>
    <w:rsid w:val="00F9585B"/>
    <w:rsid w:val="00F96D2D"/>
    <w:rsid w:val="00FA1D14"/>
    <w:rsid w:val="00FA5E70"/>
    <w:rsid w:val="00FA645D"/>
    <w:rsid w:val="00FC0D48"/>
    <w:rsid w:val="00FC625B"/>
    <w:rsid w:val="00FD02BD"/>
    <w:rsid w:val="00FD4B84"/>
    <w:rsid w:val="00FD59EE"/>
    <w:rsid w:val="00FD72C5"/>
    <w:rsid w:val="00FD79F5"/>
    <w:rsid w:val="00FE294D"/>
    <w:rsid w:val="00FE42CF"/>
    <w:rsid w:val="00FF071C"/>
    <w:rsid w:val="00FF46B9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B1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A2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96FA2"/>
    <w:rPr>
      <w:rFonts w:cs="Times New Roman"/>
      <w:color w:val="1144DD"/>
      <w:u w:val="none"/>
      <w:effect w:val="none"/>
    </w:rPr>
  </w:style>
  <w:style w:type="paragraph" w:customStyle="1" w:styleId="TitleText">
    <w:name w:val="Title Text"/>
    <w:basedOn w:val="Normal"/>
    <w:next w:val="Normal"/>
    <w:uiPriority w:val="99"/>
    <w:rsid w:val="00C96FA2"/>
    <w:pPr>
      <w:spacing w:after="220"/>
    </w:pPr>
    <w:rPr>
      <w:b/>
    </w:rPr>
  </w:style>
  <w:style w:type="paragraph" w:customStyle="1" w:styleId="ppbodytext">
    <w:name w:val="pp_bodytext"/>
    <w:basedOn w:val="Normal"/>
    <w:uiPriority w:val="99"/>
    <w:rsid w:val="00946DD9"/>
    <w:pPr>
      <w:spacing w:before="94" w:after="94" w:line="282" w:lineRule="atLeast"/>
    </w:pPr>
    <w:rPr>
      <w:rFonts w:ascii="Verdana" w:hAnsi="Verdana"/>
      <w:color w:val="000000"/>
      <w:sz w:val="17"/>
      <w:szCs w:val="17"/>
    </w:rPr>
  </w:style>
  <w:style w:type="paragraph" w:customStyle="1" w:styleId="ppbodytext2">
    <w:name w:val="pp_bodytext2"/>
    <w:basedOn w:val="Normal"/>
    <w:uiPriority w:val="99"/>
    <w:rsid w:val="00946DD9"/>
    <w:pPr>
      <w:spacing w:line="282" w:lineRule="atLeast"/>
    </w:pPr>
    <w:rPr>
      <w:rFonts w:ascii="Verdana" w:hAnsi="Verdana"/>
      <w:color w:val="000000"/>
      <w:sz w:val="17"/>
      <w:szCs w:val="17"/>
    </w:rPr>
  </w:style>
  <w:style w:type="character" w:customStyle="1" w:styleId="pppagetitle1">
    <w:name w:val="pp_pagetitle1"/>
    <w:uiPriority w:val="99"/>
    <w:rsid w:val="00946DD9"/>
    <w:rPr>
      <w:rFonts w:ascii="Times New Roman" w:hAnsi="Times New Roman" w:cs="Times New Roman"/>
      <w:color w:val="3F6A9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946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46DD9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rsid w:val="00341DF0"/>
    <w:rPr>
      <w:rFonts w:cs="Times New Roman"/>
      <w:b/>
      <w:bCs/>
    </w:rPr>
  </w:style>
  <w:style w:type="character" w:styleId="CommentReference">
    <w:name w:val="annotation reference"/>
    <w:uiPriority w:val="99"/>
    <w:semiHidden/>
    <w:rsid w:val="001326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266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3266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26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3266E"/>
    <w:rPr>
      <w:rFonts w:ascii="Arial" w:hAnsi="Arial" w:cs="Times New Roman"/>
      <w:b/>
      <w:bCs/>
      <w:sz w:val="20"/>
      <w:szCs w:val="20"/>
    </w:rPr>
  </w:style>
  <w:style w:type="paragraph" w:customStyle="1" w:styleId="ListParagraph1">
    <w:name w:val="List Paragraph1"/>
    <w:aliases w:val="Bullet List,FooterText,numbered"/>
    <w:basedOn w:val="Normal"/>
    <w:link w:val="ListParagraphChar"/>
    <w:uiPriority w:val="99"/>
    <w:rsid w:val="00E85FB0"/>
    <w:pPr>
      <w:ind w:left="720"/>
      <w:contextualSpacing/>
    </w:pPr>
    <w:rPr>
      <w:rFonts w:ascii="Calibri" w:hAnsi="Calibri"/>
      <w:sz w:val="20"/>
    </w:rPr>
  </w:style>
  <w:style w:type="character" w:styleId="FollowedHyperlink">
    <w:name w:val="FollowedHyperlink"/>
    <w:uiPriority w:val="99"/>
    <w:semiHidden/>
    <w:rsid w:val="007E64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343B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343B79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43B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43B79"/>
    <w:rPr>
      <w:rFonts w:ascii="Arial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F806C8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C7EAD"/>
    <w:rPr>
      <w:rFonts w:ascii="Arial" w:hAnsi="Arial"/>
      <w:sz w:val="22"/>
    </w:rPr>
  </w:style>
  <w:style w:type="character" w:customStyle="1" w:styleId="ListParagraphChar">
    <w:name w:val="List Paragraph Char"/>
    <w:aliases w:val="Bullet List Char,FooterText Char,List Paragraph1 Char,numbered Char,Paragraphe de liste1 Char"/>
    <w:link w:val="ListParagraph1"/>
    <w:uiPriority w:val="99"/>
    <w:locked/>
    <w:rsid w:val="00B9123E"/>
    <w:rPr>
      <w:rFonts w:eastAsia="Times New Roman" w:cs="Times New Roman"/>
      <w:sz w:val="20"/>
      <w:szCs w:val="20"/>
    </w:rPr>
  </w:style>
  <w:style w:type="paragraph" w:styleId="NoSpacing">
    <w:name w:val="No Spacing"/>
    <w:uiPriority w:val="99"/>
    <w:qFormat/>
    <w:rsid w:val="003E2BB7"/>
    <w:rPr>
      <w:rFonts w:ascii="Arial" w:hAnsi="Arial"/>
      <w:sz w:val="22"/>
    </w:rPr>
  </w:style>
  <w:style w:type="character" w:styleId="PlaceholderText">
    <w:name w:val="Placeholder Text"/>
    <w:uiPriority w:val="99"/>
    <w:semiHidden/>
    <w:rsid w:val="00A2332F"/>
    <w:rPr>
      <w:rFonts w:cs="Times New Roman"/>
      <w:color w:val="808080"/>
    </w:rPr>
  </w:style>
  <w:style w:type="paragraph" w:customStyle="1" w:styleId="prparagraphtext">
    <w:name w:val="prparagraphtext"/>
    <w:basedOn w:val="Normal"/>
    <w:uiPriority w:val="99"/>
    <w:rsid w:val="00A2332F"/>
    <w:pPr>
      <w:spacing w:line="480" w:lineRule="auto"/>
      <w:ind w:firstLine="720"/>
    </w:pPr>
    <w:rPr>
      <w:rFonts w:ascii="Times New Roman" w:hAnsi="Times New Roman"/>
      <w:sz w:val="24"/>
      <w:szCs w:val="24"/>
    </w:rPr>
  </w:style>
  <w:style w:type="paragraph" w:styleId="ListParagraph">
    <w:name w:val="List Paragraph"/>
    <w:aliases w:val="Paragraphe de liste1"/>
    <w:basedOn w:val="Normal"/>
    <w:uiPriority w:val="99"/>
    <w:qFormat/>
    <w:rsid w:val="00401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A2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96FA2"/>
    <w:rPr>
      <w:rFonts w:cs="Times New Roman"/>
      <w:color w:val="1144DD"/>
      <w:u w:val="none"/>
      <w:effect w:val="none"/>
    </w:rPr>
  </w:style>
  <w:style w:type="paragraph" w:customStyle="1" w:styleId="TitleText">
    <w:name w:val="Title Text"/>
    <w:basedOn w:val="Normal"/>
    <w:next w:val="Normal"/>
    <w:uiPriority w:val="99"/>
    <w:rsid w:val="00C96FA2"/>
    <w:pPr>
      <w:spacing w:after="220"/>
    </w:pPr>
    <w:rPr>
      <w:b/>
    </w:rPr>
  </w:style>
  <w:style w:type="paragraph" w:customStyle="1" w:styleId="ppbodytext">
    <w:name w:val="pp_bodytext"/>
    <w:basedOn w:val="Normal"/>
    <w:uiPriority w:val="99"/>
    <w:rsid w:val="00946DD9"/>
    <w:pPr>
      <w:spacing w:before="94" w:after="94" w:line="282" w:lineRule="atLeast"/>
    </w:pPr>
    <w:rPr>
      <w:rFonts w:ascii="Verdana" w:hAnsi="Verdana"/>
      <w:color w:val="000000"/>
      <w:sz w:val="17"/>
      <w:szCs w:val="17"/>
    </w:rPr>
  </w:style>
  <w:style w:type="paragraph" w:customStyle="1" w:styleId="ppbodytext2">
    <w:name w:val="pp_bodytext2"/>
    <w:basedOn w:val="Normal"/>
    <w:uiPriority w:val="99"/>
    <w:rsid w:val="00946DD9"/>
    <w:pPr>
      <w:spacing w:line="282" w:lineRule="atLeast"/>
    </w:pPr>
    <w:rPr>
      <w:rFonts w:ascii="Verdana" w:hAnsi="Verdana"/>
      <w:color w:val="000000"/>
      <w:sz w:val="17"/>
      <w:szCs w:val="17"/>
    </w:rPr>
  </w:style>
  <w:style w:type="character" w:customStyle="1" w:styleId="pppagetitle1">
    <w:name w:val="pp_pagetitle1"/>
    <w:uiPriority w:val="99"/>
    <w:rsid w:val="00946DD9"/>
    <w:rPr>
      <w:rFonts w:ascii="Times New Roman" w:hAnsi="Times New Roman" w:cs="Times New Roman"/>
      <w:color w:val="3F6A9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946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46DD9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rsid w:val="00341DF0"/>
    <w:rPr>
      <w:rFonts w:cs="Times New Roman"/>
      <w:b/>
      <w:bCs/>
    </w:rPr>
  </w:style>
  <w:style w:type="character" w:styleId="CommentReference">
    <w:name w:val="annotation reference"/>
    <w:uiPriority w:val="99"/>
    <w:semiHidden/>
    <w:rsid w:val="001326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266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3266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26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3266E"/>
    <w:rPr>
      <w:rFonts w:ascii="Arial" w:hAnsi="Arial" w:cs="Times New Roman"/>
      <w:b/>
      <w:bCs/>
      <w:sz w:val="20"/>
      <w:szCs w:val="20"/>
    </w:rPr>
  </w:style>
  <w:style w:type="paragraph" w:customStyle="1" w:styleId="ListParagraph1">
    <w:name w:val="List Paragraph1"/>
    <w:aliases w:val="Bullet List,FooterText,numbered"/>
    <w:basedOn w:val="Normal"/>
    <w:link w:val="ListParagraphChar"/>
    <w:uiPriority w:val="99"/>
    <w:rsid w:val="00E85FB0"/>
    <w:pPr>
      <w:ind w:left="720"/>
      <w:contextualSpacing/>
    </w:pPr>
    <w:rPr>
      <w:rFonts w:ascii="Calibri" w:hAnsi="Calibri"/>
      <w:sz w:val="20"/>
    </w:rPr>
  </w:style>
  <w:style w:type="character" w:styleId="FollowedHyperlink">
    <w:name w:val="FollowedHyperlink"/>
    <w:uiPriority w:val="99"/>
    <w:semiHidden/>
    <w:rsid w:val="007E64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343B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343B79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43B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43B79"/>
    <w:rPr>
      <w:rFonts w:ascii="Arial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F806C8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C7EAD"/>
    <w:rPr>
      <w:rFonts w:ascii="Arial" w:hAnsi="Arial"/>
      <w:sz w:val="22"/>
    </w:rPr>
  </w:style>
  <w:style w:type="character" w:customStyle="1" w:styleId="ListParagraphChar">
    <w:name w:val="List Paragraph Char"/>
    <w:aliases w:val="Bullet List Char,FooterText Char,List Paragraph1 Char,numbered Char,Paragraphe de liste1 Char"/>
    <w:link w:val="ListParagraph1"/>
    <w:uiPriority w:val="99"/>
    <w:locked/>
    <w:rsid w:val="00B9123E"/>
    <w:rPr>
      <w:rFonts w:eastAsia="Times New Roman" w:cs="Times New Roman"/>
      <w:sz w:val="20"/>
      <w:szCs w:val="20"/>
    </w:rPr>
  </w:style>
  <w:style w:type="paragraph" w:styleId="NoSpacing">
    <w:name w:val="No Spacing"/>
    <w:uiPriority w:val="99"/>
    <w:qFormat/>
    <w:rsid w:val="003E2BB7"/>
    <w:rPr>
      <w:rFonts w:ascii="Arial" w:hAnsi="Arial"/>
      <w:sz w:val="22"/>
    </w:rPr>
  </w:style>
  <w:style w:type="character" w:styleId="PlaceholderText">
    <w:name w:val="Placeholder Text"/>
    <w:uiPriority w:val="99"/>
    <w:semiHidden/>
    <w:rsid w:val="00A2332F"/>
    <w:rPr>
      <w:rFonts w:cs="Times New Roman"/>
      <w:color w:val="808080"/>
    </w:rPr>
  </w:style>
  <w:style w:type="paragraph" w:customStyle="1" w:styleId="prparagraphtext">
    <w:name w:val="prparagraphtext"/>
    <w:basedOn w:val="Normal"/>
    <w:uiPriority w:val="99"/>
    <w:rsid w:val="00A2332F"/>
    <w:pPr>
      <w:spacing w:line="480" w:lineRule="auto"/>
      <w:ind w:firstLine="720"/>
    </w:pPr>
    <w:rPr>
      <w:rFonts w:ascii="Times New Roman" w:hAnsi="Times New Roman"/>
      <w:sz w:val="24"/>
      <w:szCs w:val="24"/>
    </w:rPr>
  </w:style>
  <w:style w:type="paragraph" w:styleId="ListParagraph">
    <w:name w:val="List Paragraph"/>
    <w:aliases w:val="Paragraphe de liste1"/>
    <w:basedOn w:val="Normal"/>
    <w:uiPriority w:val="99"/>
    <w:qFormat/>
    <w:rsid w:val="0040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884">
              <w:marLeft w:val="522"/>
              <w:marRight w:val="586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60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87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3886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7892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912">
              <w:marLeft w:val="64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0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880">
              <w:marLeft w:val="522"/>
              <w:marRight w:val="586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60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8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8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8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9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881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3886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7891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920">
          <w:marLeft w:val="86"/>
          <w:marRight w:val="86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915">
          <w:marLeft w:val="86"/>
          <w:marRight w:val="86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918">
          <w:marLeft w:val="100"/>
          <w:marRight w:val="10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Onlin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crosoft.com/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rosoft.com/onli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esktop\To%20Do\Normal_Wordcon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Unveils Project 2010</vt:lpstr>
    </vt:vector>
  </TitlesOfParts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Unveils Project 2010</dc:title>
  <dc:creator/>
  <cp:lastModifiedBy/>
  <cp:revision>1</cp:revision>
  <dcterms:created xsi:type="dcterms:W3CDTF">2010-04-22T15:34:00Z</dcterms:created>
  <dcterms:modified xsi:type="dcterms:W3CDTF">2010-04-25T23:05:00Z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0x0101005B854BB8D7539B4DAE3764D711F5E570006BD4B7C359BA8045A153EB29405B5462</vt:lpwstr>
  </property>
  <property fmtid="{D5CDD505-2E9C-101B-9397-08002B2CF9AE}" pid="3" name="Client Company">
    <vt:lpwstr>Microsoft</vt:lpwstr>
  </property>
  <property fmtid="{D5CDD505-2E9C-101B-9397-08002B2CF9AE}" pid="4" name="Rush Request E-Mail Sent">
    <vt:lpwstr>0</vt:lpwstr>
  </property>
  <property fmtid="{D5CDD505-2E9C-101B-9397-08002B2CF9AE}" pid="5" name="Translation Required">
    <vt:lpwstr>0</vt:lpwstr>
  </property>
  <property fmtid="{D5CDD505-2E9C-101B-9397-08002B2CF9AE}" pid="6" name="Account Contact E-mail">
    <vt:lpwstr>tgregory@waggeneredstrom.com</vt:lpwstr>
  </property>
  <property fmtid="{D5CDD505-2E9C-101B-9397-08002B2CF9AE}" pid="7" name="Client Name">
    <vt:lpwstr>Art Pettigrue</vt:lpwstr>
  </property>
  <property fmtid="{D5CDD505-2E9C-101B-9397-08002B2CF9AE}" pid="8" name="Expedited Process?">
    <vt:lpwstr>Standard</vt:lpwstr>
  </property>
  <property fmtid="{D5CDD505-2E9C-101B-9397-08002B2CF9AE}" pid="9" name="Posted to EMEA Press Centre">
    <vt:lpwstr>0</vt:lpwstr>
  </property>
  <property fmtid="{D5CDD505-2E9C-101B-9397-08002B2CF9AE}" pid="10" name="Started">
    <vt:lpwstr>0</vt:lpwstr>
  </property>
  <property fmtid="{D5CDD505-2E9C-101B-9397-08002B2CF9AE}" pid="11" name="Attorney Phone">
    <vt:lpwstr/>
  </property>
  <property fmtid="{D5CDD505-2E9C-101B-9397-08002B2CF9AE}" pid="12" name="Internal Order(I/O)#">
    <vt:lpwstr>MSIWPRJTPR</vt:lpwstr>
  </property>
  <property fmtid="{D5CDD505-2E9C-101B-9397-08002B2CF9AE}" pid="13" name="Job Number">
    <vt:lpwstr>MSIWPRJTPR press</vt:lpwstr>
  </property>
  <property fmtid="{D5CDD505-2E9C-101B-9397-08002B2CF9AE}" pid="14" name="LOI">
    <vt:lpwstr>0</vt:lpwstr>
  </property>
  <property fmtid="{D5CDD505-2E9C-101B-9397-08002B2CF9AE}" pid="15" name="First">
    <vt:lpwstr>0</vt:lpwstr>
  </property>
  <property fmtid="{D5CDD505-2E9C-101B-9397-08002B2CF9AE}" pid="16" name="Account Backup Mobile Phone">
    <vt:lpwstr/>
  </property>
  <property fmtid="{D5CDD505-2E9C-101B-9397-08002B2CF9AE}" pid="17" name="DPR + PR">
    <vt:lpwstr>0</vt:lpwstr>
  </property>
  <property fmtid="{D5CDD505-2E9C-101B-9397-08002B2CF9AE}" pid="18" name="Editing Level">
    <vt:lpwstr/>
  </property>
  <property fmtid="{D5CDD505-2E9C-101B-9397-08002B2CF9AE}" pid="19" name="Account Contact">
    <vt:lpwstr>Tara Gregory</vt:lpwstr>
  </property>
  <property fmtid="{D5CDD505-2E9C-101B-9397-08002B2CF9AE}" pid="20" name="Mention a Microsoft contest, sweepstakes, or premium promotion?">
    <vt:lpwstr>0</vt:lpwstr>
  </property>
  <property fmtid="{D5CDD505-2E9C-101B-9397-08002B2CF9AE}" pid="21" name="Quote Permissions">
    <vt:lpwstr>0</vt:lpwstr>
  </property>
  <property fmtid="{D5CDD505-2E9C-101B-9397-08002B2CF9AE}" pid="22" name="Special Instructions">
    <vt:lpwstr/>
  </property>
  <property fmtid="{D5CDD505-2E9C-101B-9397-08002B2CF9AE}" pid="23" name="Legal Back">
    <vt:lpwstr>0</vt:lpwstr>
  </property>
  <property fmtid="{D5CDD505-2E9C-101B-9397-08002B2CF9AE}" pid="24" name="Posted to MS PressPass">
    <vt:lpwstr>0</vt:lpwstr>
  </property>
  <property fmtid="{D5CDD505-2E9C-101B-9397-08002B2CF9AE}" pid="25" name="Account Backup Contact(s) Email">
    <vt:lpwstr>agraetz@waggeneredstrom.com</vt:lpwstr>
  </property>
  <property fmtid="{D5CDD505-2E9C-101B-9397-08002B2CF9AE}" pid="26" name="Digital Press Release?">
    <vt:lpwstr>0</vt:lpwstr>
  </property>
  <property fmtid="{D5CDD505-2E9C-101B-9397-08002B2CF9AE}" pid="27" name="Released By">
    <vt:lpwstr>Client Company</vt:lpwstr>
  </property>
  <property fmtid="{D5CDD505-2E9C-101B-9397-08002B2CF9AE}" pid="28" name="Time Zone">
    <vt:lpwstr>Pacific</vt:lpwstr>
  </property>
  <property fmtid="{D5CDD505-2E9C-101B-9397-08002B2CF9AE}" pid="29" name="Job Type">
    <vt:lpwstr>Production</vt:lpwstr>
  </property>
  <property fmtid="{D5CDD505-2E9C-101B-9397-08002B2CF9AE}" pid="30" name="Release Date and Time">
    <vt:lpwstr>Wednesday, 9/16 9:00 AM</vt:lpwstr>
  </property>
  <property fmtid="{D5CDD505-2E9C-101B-9397-08002B2CF9AE}" pid="31" name="Client E-mail">
    <vt:lpwstr>artp@microsoft.com</vt:lpwstr>
  </property>
  <property fmtid="{D5CDD505-2E9C-101B-9397-08002B2CF9AE}" pid="32" name="Document Writer">
    <vt:lpwstr>Alyssa Graetz</vt:lpwstr>
  </property>
  <property fmtid="{D5CDD505-2E9C-101B-9397-08002B2CF9AE}" pid="33" name="Wire Distribution">
    <vt:lpwstr>US1 (standard MS)</vt:lpwstr>
  </property>
  <property fmtid="{D5CDD505-2E9C-101B-9397-08002B2CF9AE}" pid="34" name="Account Contact Mobile Phone">
    <vt:lpwstr>503-880-8188</vt:lpwstr>
  </property>
  <property fmtid="{D5CDD505-2E9C-101B-9397-08002B2CF9AE}" pid="35" name="Attorney Email">
    <vt:lpwstr/>
  </property>
  <property fmtid="{D5CDD505-2E9C-101B-9397-08002B2CF9AE}" pid="36" name="Posted to PressPass">
    <vt:lpwstr>0</vt:lpwstr>
  </property>
  <property fmtid="{D5CDD505-2E9C-101B-9397-08002B2CF9AE}" pid="37" name="Process Number">
    <vt:lpwstr>First Process</vt:lpwstr>
  </property>
  <property fmtid="{D5CDD505-2E9C-101B-9397-08002B2CF9AE}" pid="38" name="Attorney Involved">
    <vt:lpwstr>0</vt:lpwstr>
  </property>
  <property fmtid="{D5CDD505-2E9C-101B-9397-08002B2CF9AE}" pid="39" name="Client Approval of Distribution Costs">
    <vt:lpwstr>0</vt:lpwstr>
  </property>
  <property fmtid="{D5CDD505-2E9C-101B-9397-08002B2CF9AE}" pid="40" name="Second">
    <vt:lpwstr>0</vt:lpwstr>
  </property>
  <property fmtid="{D5CDD505-2E9C-101B-9397-08002B2CF9AE}" pid="41" name="AdLaw Reviewer">
    <vt:lpwstr>Jill Shrader</vt:lpwstr>
  </property>
  <property fmtid="{D5CDD505-2E9C-101B-9397-08002B2CF9AE}" pid="42" name="Done, Killed, On Hold">
    <vt:lpwstr>Active</vt:lpwstr>
  </property>
  <property fmtid="{D5CDD505-2E9C-101B-9397-08002B2CF9AE}" pid="43" name="Other Legal">
    <vt:lpwstr/>
  </property>
  <property fmtid="{D5CDD505-2E9C-101B-9397-08002B2CF9AE}" pid="44" name="Joint Release">
    <vt:lpwstr/>
  </property>
  <property fmtid="{D5CDD505-2E9C-101B-9397-08002B2CF9AE}" pid="45" name="Requested Completion Date">
    <vt:lpwstr>Tuesday, 9/15, 5p</vt:lpwstr>
  </property>
  <property fmtid="{D5CDD505-2E9C-101B-9397-08002B2CF9AE}" pid="46" name="MS Draft Alias">
    <vt:lpwstr>0</vt:lpwstr>
  </property>
  <property fmtid="{D5CDD505-2E9C-101B-9397-08002B2CF9AE}" pid="47" name="Attorney/Paralegal">
    <vt:lpwstr/>
  </property>
  <property fmtid="{D5CDD505-2E9C-101B-9397-08002B2CF9AE}" pid="48" name="Final">
    <vt:lpwstr>0</vt:lpwstr>
  </property>
  <property fmtid="{D5CDD505-2E9C-101B-9397-08002B2CF9AE}" pid="49" name="Doc Type">
    <vt:lpwstr>Press Release (not third-party PR)</vt:lpwstr>
  </property>
  <property fmtid="{D5CDD505-2E9C-101B-9397-08002B2CF9AE}" pid="50" name="Account Contact Backup(s)">
    <vt:lpwstr>Alyssa Graetz</vt:lpwstr>
  </property>
  <property fmtid="{D5CDD505-2E9C-101B-9397-08002B2CF9AE}" pid="51" name="Permissions to Cite Third-Party Research">
    <vt:lpwstr>0</vt:lpwstr>
  </property>
  <property fmtid="{D5CDD505-2E9C-101B-9397-08002B2CF9AE}" pid="52" name="Reasons for any delays">
    <vt:lpwstr/>
  </property>
  <property fmtid="{D5CDD505-2E9C-101B-9397-08002B2CF9AE}" pid="53" name="NS Location">
    <vt:lpwstr/>
  </property>
  <property fmtid="{D5CDD505-2E9C-101B-9397-08002B2CF9AE}" pid="54" name="Production Coordinator">
    <vt:lpwstr>29</vt:lpwstr>
  </property>
  <property fmtid="{D5CDD505-2E9C-101B-9397-08002B2CF9AE}" pid="55" name="Rush or Crisis?">
    <vt:lpwstr>Standard</vt:lpwstr>
  </property>
  <property fmtid="{D5CDD505-2E9C-101B-9397-08002B2CF9AE}" pid="56" name="Signed Off">
    <vt:lpwstr>0</vt:lpwstr>
  </property>
  <property fmtid="{D5CDD505-2E9C-101B-9397-08002B2CF9AE}" pid="57" name="Client Phone">
    <vt:lpwstr/>
  </property>
  <property fmtid="{D5CDD505-2E9C-101B-9397-08002B2CF9AE}" pid="58" name="Photo Distribution">
    <vt:lpwstr>0</vt:lpwstr>
  </property>
  <property fmtid="{D5CDD505-2E9C-101B-9397-08002B2CF9AE}" pid="59" name="Instructions">
    <vt:lpwstr>Two reads, legal, signoff and a final.</vt:lpwstr>
  </property>
  <property fmtid="{D5CDD505-2E9C-101B-9397-08002B2CF9AE}" pid="60" name="MOU">
    <vt:lpwstr>0</vt:lpwstr>
  </property>
  <property fmtid="{D5CDD505-2E9C-101B-9397-08002B2CF9AE}" pid="61" name="MS Account #">
    <vt:lpwstr>MSIWPRJTPR</vt:lpwstr>
  </property>
  <property fmtid="{D5CDD505-2E9C-101B-9397-08002B2CF9AE}" pid="62" name="_NewReviewCycle">
    <vt:lpwstr/>
  </property>
</Properties>
</file>